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8CF" w:rsidRPr="00E008CF" w:rsidRDefault="00E008CF" w:rsidP="00E008CF">
      <w:pPr>
        <w:pStyle w:val="BodyTextIndent2"/>
        <w:ind w:left="0" w:firstLine="0"/>
        <w:jc w:val="center"/>
        <w:rPr>
          <w:rFonts w:cs="Arial"/>
          <w:b/>
          <w:sz w:val="40"/>
          <w:szCs w:val="28"/>
        </w:rPr>
      </w:pPr>
      <w:bookmarkStart w:id="0" w:name="_GoBack"/>
      <w:bookmarkEnd w:id="0"/>
      <w:r w:rsidRPr="00E008CF">
        <w:rPr>
          <w:rFonts w:cs="Arial"/>
          <w:b/>
          <w:sz w:val="40"/>
          <w:szCs w:val="28"/>
        </w:rPr>
        <w:t>PROVINCIAL ASSEMBLY OF THE PUNJAB</w:t>
      </w:r>
    </w:p>
    <w:p w:rsidR="00E008CF" w:rsidRPr="00E008CF" w:rsidRDefault="00E008CF" w:rsidP="00E008CF">
      <w:pPr>
        <w:spacing w:after="0"/>
        <w:jc w:val="center"/>
        <w:rPr>
          <w:rFonts w:ascii="Arial" w:hAnsi="Arial"/>
          <w:b/>
          <w:sz w:val="28"/>
        </w:rPr>
      </w:pPr>
      <w:r w:rsidRPr="00E008CF">
        <w:rPr>
          <w:rFonts w:ascii="Arial" w:hAnsi="Arial"/>
          <w:b/>
          <w:sz w:val="28"/>
        </w:rPr>
        <w:t>N O T I F I C A T I O N</w:t>
      </w:r>
    </w:p>
    <w:p w:rsidR="00E008CF" w:rsidRPr="00E008CF" w:rsidRDefault="00E008CF" w:rsidP="00E008CF">
      <w:pPr>
        <w:spacing w:after="0"/>
        <w:jc w:val="center"/>
        <w:rPr>
          <w:rFonts w:ascii="Arial" w:hAnsi="Arial"/>
          <w:b/>
          <w:sz w:val="28"/>
        </w:rPr>
      </w:pPr>
      <w:r w:rsidRPr="00E008CF">
        <w:rPr>
          <w:rFonts w:ascii="Arial" w:hAnsi="Arial"/>
          <w:b/>
          <w:sz w:val="28"/>
        </w:rPr>
        <w:t>24 December 2014</w:t>
      </w:r>
    </w:p>
    <w:p w:rsidR="00E008CF" w:rsidRPr="00C06FA3" w:rsidRDefault="00E008CF" w:rsidP="00256CB8">
      <w:pPr>
        <w:spacing w:after="0"/>
        <w:jc w:val="both"/>
        <w:rPr>
          <w:rFonts w:ascii="Arial" w:hAnsi="Arial"/>
          <w:spacing w:val="-6"/>
          <w:sz w:val="24"/>
          <w:szCs w:val="24"/>
        </w:rPr>
      </w:pPr>
      <w:proofErr w:type="spellStart"/>
      <w:proofErr w:type="gramStart"/>
      <w:r w:rsidRPr="00C06FA3">
        <w:rPr>
          <w:rFonts w:ascii="Arial" w:hAnsi="Arial"/>
          <w:b/>
          <w:sz w:val="24"/>
          <w:szCs w:val="24"/>
        </w:rPr>
        <w:t>No.PAP</w:t>
      </w:r>
      <w:proofErr w:type="spellEnd"/>
      <w:r w:rsidRPr="00C06FA3">
        <w:rPr>
          <w:rFonts w:ascii="Arial" w:hAnsi="Arial"/>
          <w:b/>
          <w:sz w:val="24"/>
          <w:szCs w:val="24"/>
        </w:rPr>
        <w:t>/Legis-2(</w:t>
      </w:r>
      <w:r w:rsidR="00256CB8" w:rsidRPr="00C06FA3">
        <w:rPr>
          <w:rFonts w:ascii="Arial" w:hAnsi="Arial"/>
          <w:b/>
          <w:sz w:val="24"/>
          <w:szCs w:val="24"/>
        </w:rPr>
        <w:t>54</w:t>
      </w:r>
      <w:r w:rsidRPr="00C06FA3">
        <w:rPr>
          <w:rFonts w:ascii="Arial" w:hAnsi="Arial"/>
          <w:b/>
          <w:sz w:val="24"/>
          <w:szCs w:val="24"/>
        </w:rPr>
        <w:t>)/2014/</w:t>
      </w:r>
      <w:r w:rsidR="005516E0" w:rsidRPr="00C06FA3">
        <w:rPr>
          <w:rFonts w:ascii="Arial" w:hAnsi="Arial"/>
          <w:b/>
          <w:sz w:val="24"/>
          <w:szCs w:val="24"/>
        </w:rPr>
        <w:t>1166</w:t>
      </w:r>
      <w:r w:rsidRPr="00C06FA3">
        <w:rPr>
          <w:rFonts w:ascii="Arial" w:hAnsi="Arial"/>
          <w:b/>
          <w:sz w:val="24"/>
          <w:szCs w:val="24"/>
        </w:rPr>
        <w:t>.</w:t>
      </w:r>
      <w:proofErr w:type="gramEnd"/>
      <w:r w:rsidRPr="00C06FA3">
        <w:rPr>
          <w:rFonts w:ascii="Arial" w:hAnsi="Arial"/>
          <w:b/>
          <w:sz w:val="24"/>
          <w:szCs w:val="24"/>
        </w:rPr>
        <w:tab/>
      </w:r>
      <w:r w:rsidRPr="00C06FA3">
        <w:rPr>
          <w:rFonts w:ascii="Arial" w:hAnsi="Arial"/>
          <w:spacing w:val="-6"/>
          <w:sz w:val="24"/>
          <w:szCs w:val="24"/>
        </w:rPr>
        <w:t>The following Bill, which was introduced in the Provincial Assembly of the Punjab on Wednesday, 24 December 2014, is hereby published for general information under rule 93(1) of the Rules of Procedure of the Provincial Assembly of the Punjab, 1997:-</w:t>
      </w:r>
    </w:p>
    <w:p w:rsidR="00E008CF" w:rsidRPr="00C06FA3" w:rsidRDefault="00E008CF" w:rsidP="00E008CF">
      <w:pPr>
        <w:spacing w:after="0"/>
        <w:jc w:val="both"/>
        <w:rPr>
          <w:rFonts w:ascii="Arial" w:hAnsi="Arial"/>
          <w:sz w:val="24"/>
          <w:szCs w:val="24"/>
        </w:rPr>
      </w:pPr>
    </w:p>
    <w:p w:rsidR="00E008CF" w:rsidRPr="00E008CF" w:rsidRDefault="00E008CF" w:rsidP="00E008CF">
      <w:pPr>
        <w:spacing w:after="0"/>
        <w:jc w:val="center"/>
        <w:rPr>
          <w:rFonts w:ascii="Arial" w:hAnsi="Arial"/>
          <w:b/>
          <w:bCs/>
          <w:sz w:val="28"/>
          <w:szCs w:val="28"/>
        </w:rPr>
      </w:pPr>
      <w:r w:rsidRPr="00E008CF">
        <w:rPr>
          <w:rFonts w:ascii="Arial" w:hAnsi="Arial"/>
          <w:b/>
          <w:bCs/>
          <w:sz w:val="28"/>
          <w:szCs w:val="28"/>
        </w:rPr>
        <w:t>THE PUNJAB LOCAL GOVERNMENT (THIRD AMENDMENT) BILL 2014</w:t>
      </w:r>
    </w:p>
    <w:p w:rsidR="00E008CF" w:rsidRPr="00E008CF" w:rsidRDefault="00E008CF" w:rsidP="00E008CF">
      <w:pPr>
        <w:spacing w:after="0"/>
        <w:jc w:val="center"/>
        <w:rPr>
          <w:rFonts w:ascii="Arial" w:hAnsi="Arial"/>
          <w:b/>
          <w:bCs/>
        </w:rPr>
      </w:pPr>
    </w:p>
    <w:p w:rsidR="00E008CF" w:rsidRPr="00E008CF" w:rsidRDefault="00E008CF" w:rsidP="00E008CF">
      <w:pPr>
        <w:spacing w:after="0"/>
        <w:jc w:val="center"/>
        <w:rPr>
          <w:rFonts w:ascii="Arial" w:hAnsi="Arial"/>
          <w:b/>
          <w:bCs/>
          <w:sz w:val="28"/>
          <w:szCs w:val="28"/>
        </w:rPr>
      </w:pPr>
      <w:r w:rsidRPr="00E008CF">
        <w:rPr>
          <w:rFonts w:ascii="Arial" w:hAnsi="Arial"/>
          <w:b/>
          <w:bCs/>
          <w:sz w:val="28"/>
          <w:szCs w:val="28"/>
        </w:rPr>
        <w:t>Bill No. 34 of 2014</w:t>
      </w:r>
    </w:p>
    <w:p w:rsidR="00E008CF" w:rsidRPr="00E008CF" w:rsidRDefault="00E008CF" w:rsidP="00E008CF">
      <w:pPr>
        <w:tabs>
          <w:tab w:val="left" w:pos="720"/>
        </w:tabs>
        <w:spacing w:after="0"/>
        <w:jc w:val="center"/>
        <w:rPr>
          <w:rFonts w:ascii="Arial" w:hAnsi="Arial"/>
          <w:bCs/>
          <w:iCs/>
          <w:sz w:val="18"/>
          <w:szCs w:val="18"/>
        </w:rPr>
      </w:pPr>
    </w:p>
    <w:p w:rsidR="00D52604" w:rsidRPr="00E008CF" w:rsidRDefault="00D52604" w:rsidP="00E008CF">
      <w:pPr>
        <w:pStyle w:val="NoSpacing"/>
        <w:jc w:val="center"/>
        <w:rPr>
          <w:rFonts w:ascii="Arial" w:hAnsi="Arial"/>
          <w:bCs/>
          <w:sz w:val="24"/>
          <w:szCs w:val="24"/>
        </w:rPr>
      </w:pPr>
      <w:r w:rsidRPr="00E008CF">
        <w:rPr>
          <w:rFonts w:ascii="Arial" w:hAnsi="Arial"/>
          <w:bCs/>
          <w:sz w:val="24"/>
          <w:szCs w:val="24"/>
        </w:rPr>
        <w:t>A</w:t>
      </w:r>
    </w:p>
    <w:p w:rsidR="00D52604" w:rsidRPr="00E008CF" w:rsidRDefault="00D52604" w:rsidP="00E008CF">
      <w:pPr>
        <w:pStyle w:val="NoSpacing"/>
        <w:jc w:val="center"/>
        <w:rPr>
          <w:rFonts w:ascii="Arial" w:hAnsi="Arial"/>
          <w:bCs/>
          <w:sz w:val="24"/>
          <w:szCs w:val="24"/>
        </w:rPr>
      </w:pPr>
      <w:r w:rsidRPr="00E008CF">
        <w:rPr>
          <w:rFonts w:ascii="Arial" w:hAnsi="Arial"/>
          <w:bCs/>
          <w:sz w:val="24"/>
          <w:szCs w:val="24"/>
        </w:rPr>
        <w:t>BILL</w:t>
      </w:r>
    </w:p>
    <w:p w:rsidR="00D52604" w:rsidRPr="00E008CF" w:rsidRDefault="00D52604" w:rsidP="00E008CF">
      <w:pPr>
        <w:pStyle w:val="NoSpacing"/>
        <w:jc w:val="center"/>
        <w:rPr>
          <w:rFonts w:ascii="Arial" w:hAnsi="Arial"/>
          <w:sz w:val="24"/>
          <w:szCs w:val="24"/>
        </w:rPr>
      </w:pPr>
      <w:proofErr w:type="gramStart"/>
      <w:r w:rsidRPr="00E008CF">
        <w:rPr>
          <w:rFonts w:ascii="Arial" w:hAnsi="Arial"/>
          <w:i/>
          <w:sz w:val="24"/>
          <w:szCs w:val="24"/>
        </w:rPr>
        <w:t>further</w:t>
      </w:r>
      <w:proofErr w:type="gramEnd"/>
      <w:r w:rsidRPr="00E008CF">
        <w:rPr>
          <w:rFonts w:ascii="Arial" w:hAnsi="Arial"/>
          <w:i/>
          <w:sz w:val="24"/>
          <w:szCs w:val="24"/>
        </w:rPr>
        <w:t xml:space="preserve"> to amend the Punjab Local Government Act 2013</w:t>
      </w:r>
      <w:r w:rsidRPr="00E008CF">
        <w:rPr>
          <w:rFonts w:ascii="Arial" w:hAnsi="Arial"/>
          <w:sz w:val="24"/>
          <w:szCs w:val="24"/>
        </w:rPr>
        <w:t>.</w:t>
      </w:r>
    </w:p>
    <w:p w:rsidR="00D52604" w:rsidRPr="00E008CF" w:rsidRDefault="00D52604" w:rsidP="00E008CF">
      <w:pPr>
        <w:pStyle w:val="NoSpacing"/>
        <w:jc w:val="both"/>
        <w:rPr>
          <w:rFonts w:ascii="Arial" w:hAnsi="Arial"/>
          <w:sz w:val="24"/>
          <w:szCs w:val="24"/>
        </w:rPr>
      </w:pPr>
      <w:r w:rsidRPr="00E008CF">
        <w:rPr>
          <w:rFonts w:ascii="Arial" w:hAnsi="Arial"/>
          <w:sz w:val="24"/>
          <w:szCs w:val="24"/>
        </w:rPr>
        <w:t>Whereas it is expedient further to amend the Punjab Local Government Act 2013 (XVIII of 2013) for purposes hereinafter appearing;</w:t>
      </w:r>
    </w:p>
    <w:p w:rsidR="00D52604" w:rsidRDefault="00D52604" w:rsidP="00E008CF">
      <w:pPr>
        <w:pStyle w:val="NoSpacing"/>
        <w:ind w:firstLine="720"/>
        <w:jc w:val="both"/>
        <w:rPr>
          <w:rFonts w:ascii="Arial" w:hAnsi="Arial"/>
          <w:sz w:val="24"/>
          <w:szCs w:val="24"/>
        </w:rPr>
      </w:pPr>
      <w:r w:rsidRPr="00E008CF">
        <w:rPr>
          <w:rFonts w:ascii="Arial" w:hAnsi="Arial"/>
          <w:sz w:val="24"/>
          <w:szCs w:val="24"/>
        </w:rPr>
        <w:t>It is enacted as follows:</w:t>
      </w:r>
    </w:p>
    <w:p w:rsidR="00E008CF" w:rsidRPr="00E008CF" w:rsidRDefault="00E008CF" w:rsidP="00E008CF">
      <w:pPr>
        <w:pStyle w:val="NoSpacing"/>
        <w:jc w:val="both"/>
        <w:rPr>
          <w:rFonts w:ascii="Arial" w:hAnsi="Arial"/>
          <w:sz w:val="24"/>
          <w:szCs w:val="24"/>
        </w:rPr>
      </w:pPr>
    </w:p>
    <w:p w:rsidR="00D52604" w:rsidRPr="00E008CF" w:rsidRDefault="00D52604" w:rsidP="00E008CF">
      <w:pPr>
        <w:pStyle w:val="NoSpacing"/>
        <w:jc w:val="both"/>
        <w:rPr>
          <w:rFonts w:ascii="Arial" w:hAnsi="Arial"/>
          <w:sz w:val="24"/>
          <w:szCs w:val="24"/>
        </w:rPr>
      </w:pPr>
      <w:r w:rsidRPr="00E008CF">
        <w:rPr>
          <w:rFonts w:ascii="Arial" w:hAnsi="Arial"/>
          <w:b/>
          <w:bCs/>
          <w:sz w:val="24"/>
          <w:szCs w:val="24"/>
        </w:rPr>
        <w:t>1.</w:t>
      </w:r>
      <w:r w:rsidRPr="00E008CF">
        <w:rPr>
          <w:rFonts w:ascii="Arial" w:hAnsi="Arial"/>
          <w:sz w:val="24"/>
          <w:szCs w:val="24"/>
        </w:rPr>
        <w:tab/>
      </w:r>
      <w:r w:rsidRPr="00E008CF">
        <w:rPr>
          <w:rFonts w:ascii="Arial" w:hAnsi="Arial"/>
          <w:b/>
          <w:sz w:val="24"/>
          <w:szCs w:val="24"/>
        </w:rPr>
        <w:t>Short title and commencement</w:t>
      </w:r>
      <w:proofErr w:type="gramStart"/>
      <w:r w:rsidRPr="00E008CF">
        <w:rPr>
          <w:rFonts w:ascii="Arial" w:hAnsi="Arial"/>
          <w:color w:val="000000"/>
          <w:sz w:val="24"/>
          <w:szCs w:val="24"/>
        </w:rPr>
        <w:t>.–</w:t>
      </w:r>
      <w:proofErr w:type="gramEnd"/>
      <w:r w:rsidRPr="00E008CF">
        <w:rPr>
          <w:rFonts w:ascii="Arial" w:hAnsi="Arial"/>
          <w:color w:val="000000"/>
          <w:sz w:val="24"/>
          <w:szCs w:val="24"/>
        </w:rPr>
        <w:t xml:space="preserve"> </w:t>
      </w:r>
      <w:r w:rsidRPr="00E008CF">
        <w:rPr>
          <w:rFonts w:ascii="Arial" w:hAnsi="Arial"/>
          <w:sz w:val="24"/>
          <w:szCs w:val="24"/>
        </w:rPr>
        <w:t>(1) This Act may be cited as the Punjab Local Government (Third Amendment) Act 2014.</w:t>
      </w:r>
    </w:p>
    <w:p w:rsidR="00D52604" w:rsidRDefault="00D52604" w:rsidP="00E008CF">
      <w:pPr>
        <w:spacing w:after="0" w:line="240" w:lineRule="auto"/>
        <w:rPr>
          <w:rFonts w:ascii="Arial" w:hAnsi="Arial"/>
          <w:sz w:val="24"/>
          <w:szCs w:val="24"/>
        </w:rPr>
      </w:pPr>
      <w:r w:rsidRPr="00E008CF">
        <w:rPr>
          <w:rFonts w:ascii="Arial" w:hAnsi="Arial"/>
          <w:sz w:val="24"/>
          <w:szCs w:val="24"/>
        </w:rPr>
        <w:tab/>
        <w:t>(2)</w:t>
      </w:r>
      <w:r w:rsidRPr="00E008CF">
        <w:rPr>
          <w:rFonts w:ascii="Arial" w:hAnsi="Arial"/>
          <w:sz w:val="24"/>
          <w:szCs w:val="24"/>
        </w:rPr>
        <w:tab/>
        <w:t>It shall come into force at once.</w:t>
      </w:r>
    </w:p>
    <w:p w:rsidR="00E008CF" w:rsidRPr="00E008CF" w:rsidRDefault="00E008CF" w:rsidP="00E008CF">
      <w:pPr>
        <w:spacing w:after="0" w:line="240" w:lineRule="auto"/>
        <w:rPr>
          <w:rFonts w:ascii="Arial" w:hAnsi="Arial"/>
          <w:sz w:val="24"/>
          <w:szCs w:val="24"/>
        </w:rPr>
      </w:pPr>
    </w:p>
    <w:p w:rsidR="00D52604" w:rsidRPr="00E008CF" w:rsidRDefault="00D52604" w:rsidP="00E008CF">
      <w:pPr>
        <w:spacing w:after="0" w:line="240" w:lineRule="auto"/>
        <w:jc w:val="both"/>
        <w:rPr>
          <w:rFonts w:ascii="Arial" w:hAnsi="Arial"/>
          <w:sz w:val="24"/>
          <w:szCs w:val="24"/>
        </w:rPr>
      </w:pPr>
      <w:r w:rsidRPr="00E008CF">
        <w:rPr>
          <w:rFonts w:ascii="Arial" w:hAnsi="Arial"/>
          <w:b/>
          <w:bCs/>
          <w:sz w:val="24"/>
          <w:szCs w:val="24"/>
        </w:rPr>
        <w:t>2.</w:t>
      </w:r>
      <w:r w:rsidRPr="00E008CF">
        <w:rPr>
          <w:rFonts w:ascii="Arial" w:hAnsi="Arial"/>
          <w:b/>
          <w:bCs/>
          <w:sz w:val="24"/>
          <w:szCs w:val="24"/>
        </w:rPr>
        <w:tab/>
        <w:t>A</w:t>
      </w:r>
      <w:r w:rsidRPr="00E008CF">
        <w:rPr>
          <w:rFonts w:ascii="Arial" w:hAnsi="Arial"/>
          <w:b/>
          <w:sz w:val="24"/>
          <w:szCs w:val="24"/>
        </w:rPr>
        <w:t>mendment in section 2 of Act XVIII of 2013</w:t>
      </w:r>
      <w:r w:rsidRPr="00E008CF">
        <w:rPr>
          <w:rFonts w:ascii="Arial" w:hAnsi="Arial"/>
          <w:color w:val="000000"/>
          <w:sz w:val="24"/>
          <w:szCs w:val="24"/>
        </w:rPr>
        <w:t>.–</w:t>
      </w:r>
      <w:r w:rsidRPr="00E008CF">
        <w:rPr>
          <w:rFonts w:ascii="Arial" w:hAnsi="Arial"/>
          <w:sz w:val="24"/>
          <w:szCs w:val="24"/>
        </w:rPr>
        <w:t xml:space="preserve"> In the Punjab Local Government Act 2013 (XVIII of 2013), hereinafter referred to as the said Act, in section 2, after clause (n), the following clause (</w:t>
      </w:r>
      <w:proofErr w:type="spellStart"/>
      <w:r w:rsidRPr="00E008CF">
        <w:rPr>
          <w:rFonts w:ascii="Arial" w:hAnsi="Arial"/>
          <w:sz w:val="24"/>
          <w:szCs w:val="24"/>
        </w:rPr>
        <w:t>na</w:t>
      </w:r>
      <w:proofErr w:type="spellEnd"/>
      <w:r w:rsidRPr="00E008CF">
        <w:rPr>
          <w:rFonts w:ascii="Arial" w:hAnsi="Arial"/>
          <w:sz w:val="24"/>
          <w:szCs w:val="24"/>
        </w:rPr>
        <w:t>) shall be inserted:</w:t>
      </w:r>
    </w:p>
    <w:p w:rsidR="00D52604" w:rsidRDefault="00D52604" w:rsidP="00E008CF">
      <w:pPr>
        <w:spacing w:after="0" w:line="240" w:lineRule="auto"/>
        <w:ind w:left="2160" w:hanging="720"/>
        <w:jc w:val="both"/>
        <w:rPr>
          <w:rFonts w:ascii="Arial" w:hAnsi="Arial"/>
          <w:sz w:val="24"/>
          <w:szCs w:val="24"/>
        </w:rPr>
      </w:pPr>
      <w:r w:rsidRPr="00E008CF">
        <w:rPr>
          <w:rFonts w:ascii="Arial" w:hAnsi="Arial"/>
          <w:sz w:val="24"/>
          <w:szCs w:val="24"/>
        </w:rPr>
        <w:t>“(</w:t>
      </w:r>
      <w:proofErr w:type="spellStart"/>
      <w:proofErr w:type="gramStart"/>
      <w:r w:rsidRPr="00E008CF">
        <w:rPr>
          <w:rFonts w:ascii="Arial" w:hAnsi="Arial"/>
          <w:sz w:val="24"/>
          <w:szCs w:val="24"/>
        </w:rPr>
        <w:t>na</w:t>
      </w:r>
      <w:proofErr w:type="spellEnd"/>
      <w:proofErr w:type="gramEnd"/>
      <w:r w:rsidRPr="00E008CF">
        <w:rPr>
          <w:rFonts w:ascii="Arial" w:hAnsi="Arial"/>
          <w:sz w:val="24"/>
          <w:szCs w:val="24"/>
        </w:rPr>
        <w:t>)</w:t>
      </w:r>
      <w:r w:rsidRPr="00E008CF">
        <w:rPr>
          <w:rFonts w:ascii="Arial" w:hAnsi="Arial"/>
          <w:sz w:val="24"/>
          <w:szCs w:val="24"/>
        </w:rPr>
        <w:tab/>
        <w:t>“election” means an election held under this Act and includes a bye-election;”</w:t>
      </w:r>
    </w:p>
    <w:p w:rsidR="00E008CF" w:rsidRPr="00E008CF" w:rsidRDefault="00E008CF" w:rsidP="00E008CF">
      <w:pPr>
        <w:spacing w:after="0" w:line="240" w:lineRule="auto"/>
        <w:ind w:left="720" w:hanging="720"/>
        <w:jc w:val="both"/>
        <w:rPr>
          <w:rFonts w:ascii="Arial" w:hAnsi="Arial"/>
          <w:b/>
          <w:bCs/>
          <w:sz w:val="24"/>
          <w:szCs w:val="24"/>
        </w:rPr>
      </w:pPr>
    </w:p>
    <w:p w:rsidR="00D52604" w:rsidRPr="00E008CF" w:rsidRDefault="00D52604" w:rsidP="00E008CF">
      <w:pPr>
        <w:spacing w:after="0" w:line="240" w:lineRule="auto"/>
        <w:jc w:val="both"/>
        <w:rPr>
          <w:rFonts w:ascii="Arial" w:hAnsi="Arial"/>
          <w:sz w:val="24"/>
          <w:szCs w:val="24"/>
        </w:rPr>
      </w:pPr>
      <w:r w:rsidRPr="00E008CF">
        <w:rPr>
          <w:rFonts w:ascii="Arial" w:hAnsi="Arial"/>
          <w:b/>
          <w:bCs/>
          <w:sz w:val="24"/>
          <w:szCs w:val="24"/>
        </w:rPr>
        <w:t>3.</w:t>
      </w:r>
      <w:r w:rsidRPr="00E008CF">
        <w:rPr>
          <w:rFonts w:ascii="Arial" w:hAnsi="Arial"/>
          <w:b/>
          <w:bCs/>
          <w:sz w:val="24"/>
          <w:szCs w:val="24"/>
        </w:rPr>
        <w:tab/>
        <w:t>A</w:t>
      </w:r>
      <w:r w:rsidRPr="00E008CF">
        <w:rPr>
          <w:rFonts w:ascii="Arial" w:hAnsi="Arial"/>
          <w:b/>
          <w:sz w:val="24"/>
          <w:szCs w:val="24"/>
        </w:rPr>
        <w:t>mendment in section 6 of Act XVIII of 2013</w:t>
      </w:r>
      <w:proofErr w:type="gramStart"/>
      <w:r w:rsidRPr="00E008CF">
        <w:rPr>
          <w:rFonts w:ascii="Arial" w:hAnsi="Arial"/>
          <w:color w:val="000000"/>
          <w:sz w:val="24"/>
          <w:szCs w:val="24"/>
        </w:rPr>
        <w:t>.–</w:t>
      </w:r>
      <w:proofErr w:type="gramEnd"/>
      <w:r w:rsidRPr="00E008CF">
        <w:rPr>
          <w:rFonts w:ascii="Arial" w:hAnsi="Arial"/>
          <w:sz w:val="24"/>
          <w:szCs w:val="24"/>
        </w:rPr>
        <w:t xml:space="preserve"> In the said Act, in section 6:</w:t>
      </w:r>
    </w:p>
    <w:p w:rsidR="00D52604" w:rsidRPr="00E008CF" w:rsidRDefault="00D52604" w:rsidP="00E008CF">
      <w:pPr>
        <w:spacing w:after="0" w:line="240" w:lineRule="auto"/>
        <w:ind w:left="1440" w:hanging="720"/>
        <w:jc w:val="both"/>
        <w:rPr>
          <w:rFonts w:ascii="Arial" w:hAnsi="Arial"/>
          <w:sz w:val="24"/>
          <w:szCs w:val="24"/>
        </w:rPr>
      </w:pPr>
      <w:r w:rsidRPr="00E008CF">
        <w:rPr>
          <w:rFonts w:ascii="Arial" w:hAnsi="Arial"/>
          <w:sz w:val="24"/>
          <w:szCs w:val="24"/>
        </w:rPr>
        <w:t>(a)</w:t>
      </w:r>
      <w:r w:rsidRPr="00E008CF">
        <w:rPr>
          <w:rFonts w:ascii="Arial" w:hAnsi="Arial"/>
          <w:sz w:val="24"/>
          <w:szCs w:val="24"/>
        </w:rPr>
        <w:tab/>
        <w:t>in subsection (4),  the words and commas “subject to the condition that no revenue estate shall be divided and the size of population in the relevant local area shall, as far as possible, be close to the average population of similar local areas in the District” shall be omitted; and</w:t>
      </w:r>
    </w:p>
    <w:p w:rsidR="00D52604" w:rsidRPr="00E008CF" w:rsidRDefault="00D52604" w:rsidP="00E008CF">
      <w:pPr>
        <w:spacing w:after="0" w:line="240" w:lineRule="auto"/>
        <w:ind w:left="1440" w:hanging="720"/>
        <w:jc w:val="both"/>
        <w:rPr>
          <w:rFonts w:ascii="Arial" w:hAnsi="Arial"/>
          <w:sz w:val="24"/>
          <w:szCs w:val="24"/>
        </w:rPr>
      </w:pPr>
      <w:r w:rsidRPr="00E008CF">
        <w:rPr>
          <w:rFonts w:ascii="Arial" w:hAnsi="Arial"/>
          <w:sz w:val="24"/>
          <w:szCs w:val="24"/>
        </w:rPr>
        <w:t>(b)</w:t>
      </w:r>
      <w:r w:rsidRPr="00E008CF">
        <w:rPr>
          <w:rFonts w:ascii="Arial" w:hAnsi="Arial"/>
          <w:sz w:val="24"/>
          <w:szCs w:val="24"/>
        </w:rPr>
        <w:tab/>
      </w:r>
      <w:proofErr w:type="gramStart"/>
      <w:r w:rsidRPr="00E008CF">
        <w:rPr>
          <w:rFonts w:ascii="Arial" w:hAnsi="Arial"/>
          <w:sz w:val="24"/>
          <w:szCs w:val="24"/>
        </w:rPr>
        <w:t>after</w:t>
      </w:r>
      <w:proofErr w:type="gramEnd"/>
      <w:r w:rsidRPr="00E008CF">
        <w:rPr>
          <w:rFonts w:ascii="Arial" w:hAnsi="Arial"/>
          <w:sz w:val="24"/>
          <w:szCs w:val="24"/>
        </w:rPr>
        <w:t xml:space="preserve"> subsection (4), the following subsection (5) shall be inserted:</w:t>
      </w:r>
    </w:p>
    <w:p w:rsidR="00D52604" w:rsidRDefault="00D52604" w:rsidP="00E008CF">
      <w:pPr>
        <w:spacing w:after="0" w:line="240" w:lineRule="auto"/>
        <w:ind w:left="1440" w:firstLine="720"/>
        <w:jc w:val="both"/>
        <w:rPr>
          <w:rFonts w:ascii="Arial" w:hAnsi="Arial"/>
          <w:sz w:val="24"/>
          <w:szCs w:val="24"/>
        </w:rPr>
      </w:pPr>
      <w:r w:rsidRPr="00E008CF">
        <w:rPr>
          <w:rFonts w:ascii="Arial" w:hAnsi="Arial"/>
          <w:sz w:val="24"/>
          <w:szCs w:val="24"/>
        </w:rPr>
        <w:t>“(5)</w:t>
      </w:r>
      <w:r w:rsidRPr="00E008CF">
        <w:rPr>
          <w:rFonts w:ascii="Arial" w:hAnsi="Arial"/>
          <w:sz w:val="24"/>
          <w:szCs w:val="24"/>
        </w:rPr>
        <w:tab/>
        <w:t>The Government shall not make any alteration in the limits of a local area under this section after the initiation of proceedings of delimitation of constituencies by the Election Commission without the concurrence of the Election Commission but the Government shall not alter the limits of a local area after the announcement of election schedule for election in the local area.”</w:t>
      </w:r>
    </w:p>
    <w:p w:rsidR="00E008CF" w:rsidRPr="00E008CF" w:rsidRDefault="00E008CF" w:rsidP="00E008CF">
      <w:pPr>
        <w:spacing w:after="0" w:line="240" w:lineRule="auto"/>
        <w:ind w:left="1440" w:firstLine="720"/>
        <w:jc w:val="both"/>
        <w:rPr>
          <w:rFonts w:ascii="Arial" w:hAnsi="Arial"/>
          <w:b/>
          <w:bCs/>
          <w:sz w:val="24"/>
          <w:szCs w:val="24"/>
        </w:rPr>
      </w:pPr>
    </w:p>
    <w:p w:rsidR="00D52604" w:rsidRDefault="00D52604" w:rsidP="00E008CF">
      <w:pPr>
        <w:spacing w:after="0" w:line="240" w:lineRule="auto"/>
        <w:jc w:val="both"/>
        <w:rPr>
          <w:rFonts w:ascii="Arial" w:hAnsi="Arial"/>
          <w:sz w:val="24"/>
          <w:szCs w:val="24"/>
        </w:rPr>
      </w:pPr>
      <w:r w:rsidRPr="00E008CF">
        <w:rPr>
          <w:rFonts w:ascii="Arial" w:hAnsi="Arial"/>
          <w:b/>
          <w:bCs/>
          <w:sz w:val="24"/>
          <w:szCs w:val="24"/>
        </w:rPr>
        <w:t>4.</w:t>
      </w:r>
      <w:r w:rsidRPr="00E008CF">
        <w:rPr>
          <w:rFonts w:ascii="Arial" w:hAnsi="Arial"/>
          <w:b/>
          <w:bCs/>
          <w:sz w:val="24"/>
          <w:szCs w:val="24"/>
        </w:rPr>
        <w:tab/>
      </w:r>
      <w:r w:rsidRPr="00E008CF">
        <w:rPr>
          <w:rFonts w:ascii="Arial" w:hAnsi="Arial"/>
          <w:b/>
          <w:sz w:val="24"/>
          <w:szCs w:val="24"/>
        </w:rPr>
        <w:t>Amendment in section 22 of Act XVIII of 2013</w:t>
      </w:r>
      <w:r w:rsidRPr="00E008CF">
        <w:rPr>
          <w:rFonts w:ascii="Arial" w:hAnsi="Arial"/>
          <w:color w:val="000000"/>
          <w:sz w:val="24"/>
          <w:szCs w:val="24"/>
        </w:rPr>
        <w:t xml:space="preserve">.– </w:t>
      </w:r>
      <w:r w:rsidRPr="00E008CF">
        <w:rPr>
          <w:rFonts w:ascii="Arial" w:hAnsi="Arial"/>
          <w:sz w:val="24"/>
          <w:szCs w:val="24"/>
        </w:rPr>
        <w:t xml:space="preserve">In the said Act, in section 22, in subsection (1), for the expression “the Election Commission, the Government”, the expression “the Election Commission, the Federal Government, the Government” shall be substituted. </w:t>
      </w:r>
    </w:p>
    <w:p w:rsidR="00E008CF" w:rsidRPr="00E008CF" w:rsidRDefault="00E008CF" w:rsidP="00E008CF">
      <w:pPr>
        <w:spacing w:after="0" w:line="240" w:lineRule="auto"/>
        <w:jc w:val="both"/>
        <w:rPr>
          <w:rFonts w:ascii="Arial" w:hAnsi="Arial"/>
          <w:sz w:val="24"/>
          <w:szCs w:val="24"/>
        </w:rPr>
      </w:pPr>
    </w:p>
    <w:p w:rsidR="00D52604" w:rsidRPr="00E008CF" w:rsidRDefault="00D52604" w:rsidP="00E008CF">
      <w:pPr>
        <w:spacing w:after="0" w:line="240" w:lineRule="auto"/>
        <w:jc w:val="both"/>
        <w:rPr>
          <w:rFonts w:ascii="Arial" w:hAnsi="Arial"/>
          <w:b/>
          <w:bCs/>
          <w:sz w:val="24"/>
          <w:szCs w:val="24"/>
        </w:rPr>
      </w:pPr>
      <w:r w:rsidRPr="00E008CF">
        <w:rPr>
          <w:rFonts w:ascii="Arial" w:hAnsi="Arial"/>
          <w:b/>
          <w:bCs/>
          <w:sz w:val="24"/>
          <w:szCs w:val="24"/>
        </w:rPr>
        <w:lastRenderedPageBreak/>
        <w:t>5.</w:t>
      </w:r>
      <w:r w:rsidRPr="00E008CF">
        <w:rPr>
          <w:rFonts w:ascii="Arial" w:hAnsi="Arial"/>
          <w:b/>
          <w:bCs/>
          <w:sz w:val="24"/>
          <w:szCs w:val="24"/>
        </w:rPr>
        <w:tab/>
      </w:r>
      <w:r w:rsidRPr="00E008CF">
        <w:rPr>
          <w:rFonts w:ascii="Arial" w:hAnsi="Arial"/>
          <w:b/>
          <w:sz w:val="24"/>
          <w:szCs w:val="24"/>
        </w:rPr>
        <w:t>Amendment in section 32 of Act XVIII of 2013</w:t>
      </w:r>
      <w:r w:rsidRPr="00E008CF">
        <w:rPr>
          <w:rFonts w:ascii="Arial" w:hAnsi="Arial"/>
          <w:color w:val="000000"/>
          <w:sz w:val="24"/>
          <w:szCs w:val="24"/>
        </w:rPr>
        <w:t xml:space="preserve">.– </w:t>
      </w:r>
      <w:r w:rsidRPr="00E008CF">
        <w:rPr>
          <w:rFonts w:ascii="Arial" w:hAnsi="Arial"/>
          <w:sz w:val="24"/>
          <w:szCs w:val="24"/>
        </w:rPr>
        <w:t>In the said Act, in section 32, for the marginal heading “Casual vacancy”,  the marginal heading “Bye-election” shall be substituted.</w:t>
      </w:r>
    </w:p>
    <w:p w:rsidR="00E008CF" w:rsidRDefault="00E008CF" w:rsidP="00E008CF">
      <w:pPr>
        <w:spacing w:after="0" w:line="240" w:lineRule="auto"/>
        <w:jc w:val="both"/>
        <w:rPr>
          <w:rFonts w:ascii="Arial" w:hAnsi="Arial"/>
          <w:b/>
          <w:bCs/>
          <w:sz w:val="24"/>
          <w:szCs w:val="24"/>
        </w:rPr>
      </w:pPr>
    </w:p>
    <w:p w:rsidR="00D52604" w:rsidRPr="00E008CF" w:rsidRDefault="00D52604" w:rsidP="00E008CF">
      <w:pPr>
        <w:spacing w:after="0" w:line="240" w:lineRule="auto"/>
        <w:jc w:val="both"/>
        <w:rPr>
          <w:rFonts w:ascii="Arial" w:hAnsi="Arial"/>
          <w:sz w:val="24"/>
          <w:szCs w:val="24"/>
        </w:rPr>
      </w:pPr>
      <w:r w:rsidRPr="00E008CF">
        <w:rPr>
          <w:rFonts w:ascii="Arial" w:hAnsi="Arial"/>
          <w:b/>
          <w:bCs/>
          <w:sz w:val="24"/>
          <w:szCs w:val="24"/>
        </w:rPr>
        <w:t>6.</w:t>
      </w:r>
      <w:r w:rsidRPr="00E008CF">
        <w:rPr>
          <w:rFonts w:ascii="Arial" w:hAnsi="Arial"/>
          <w:b/>
          <w:bCs/>
          <w:sz w:val="24"/>
          <w:szCs w:val="24"/>
        </w:rPr>
        <w:tab/>
        <w:t>Omission</w:t>
      </w:r>
      <w:r w:rsidRPr="00E008CF">
        <w:rPr>
          <w:rFonts w:ascii="Arial" w:hAnsi="Arial"/>
          <w:b/>
          <w:sz w:val="24"/>
          <w:szCs w:val="24"/>
        </w:rPr>
        <w:t xml:space="preserve"> in section 37 of Act XVIII of 2013</w:t>
      </w:r>
      <w:proofErr w:type="gramStart"/>
      <w:r w:rsidRPr="00E008CF">
        <w:rPr>
          <w:rFonts w:ascii="Arial" w:hAnsi="Arial"/>
          <w:color w:val="000000"/>
          <w:sz w:val="24"/>
          <w:szCs w:val="24"/>
        </w:rPr>
        <w:t>.–</w:t>
      </w:r>
      <w:proofErr w:type="gramEnd"/>
      <w:r w:rsidRPr="00E008CF">
        <w:rPr>
          <w:rFonts w:ascii="Arial" w:hAnsi="Arial"/>
          <w:sz w:val="24"/>
          <w:szCs w:val="24"/>
        </w:rPr>
        <w:t xml:space="preserve"> In the said Act,  in section 37, in subsection (2), in clause (b), the word and comma “election,” shall be omitted.</w:t>
      </w:r>
    </w:p>
    <w:p w:rsidR="00E008CF" w:rsidRPr="00E008CF" w:rsidRDefault="00E008CF" w:rsidP="00E008CF">
      <w:pPr>
        <w:spacing w:after="0" w:line="240" w:lineRule="auto"/>
        <w:jc w:val="both"/>
        <w:rPr>
          <w:rFonts w:ascii="Arial" w:hAnsi="Arial"/>
          <w:sz w:val="24"/>
          <w:szCs w:val="24"/>
        </w:rPr>
      </w:pPr>
    </w:p>
    <w:p w:rsidR="00D52604" w:rsidRPr="00E008CF" w:rsidRDefault="00D52604" w:rsidP="00E008CF">
      <w:pPr>
        <w:spacing w:after="0" w:line="240" w:lineRule="auto"/>
        <w:jc w:val="center"/>
        <w:rPr>
          <w:rFonts w:ascii="Arial" w:hAnsi="Arial"/>
          <w:b/>
          <w:sz w:val="24"/>
          <w:szCs w:val="24"/>
        </w:rPr>
      </w:pPr>
      <w:r w:rsidRPr="00E008CF">
        <w:rPr>
          <w:rFonts w:ascii="Arial" w:hAnsi="Arial"/>
          <w:b/>
          <w:sz w:val="24"/>
          <w:szCs w:val="24"/>
        </w:rPr>
        <w:t>STATEMENT OF OBJECTS AND REASONS</w:t>
      </w:r>
    </w:p>
    <w:p w:rsidR="00D52604" w:rsidRPr="00E008CF" w:rsidRDefault="00D52604" w:rsidP="00E008CF">
      <w:pPr>
        <w:spacing w:after="0" w:line="240" w:lineRule="auto"/>
        <w:jc w:val="both"/>
        <w:rPr>
          <w:rFonts w:ascii="Arial" w:hAnsi="Arial"/>
          <w:sz w:val="24"/>
          <w:szCs w:val="24"/>
        </w:rPr>
      </w:pPr>
      <w:r w:rsidRPr="00E008CF">
        <w:rPr>
          <w:rFonts w:ascii="Arial" w:hAnsi="Arial"/>
          <w:sz w:val="24"/>
          <w:szCs w:val="24"/>
        </w:rPr>
        <w:t xml:space="preserve">The Hon’ble Supreme Court of Pakistan in Constitution Petition No.77 of 2010 vide order dated 01-12-2014 has, </w:t>
      </w:r>
      <w:r w:rsidRPr="00E008CF">
        <w:rPr>
          <w:rFonts w:ascii="Arial" w:hAnsi="Arial"/>
          <w:i/>
          <w:sz w:val="24"/>
          <w:szCs w:val="24"/>
        </w:rPr>
        <w:t>inter alia</w:t>
      </w:r>
      <w:r w:rsidRPr="00E008CF">
        <w:rPr>
          <w:rFonts w:ascii="Arial" w:hAnsi="Arial"/>
          <w:sz w:val="24"/>
          <w:szCs w:val="24"/>
        </w:rPr>
        <w:t xml:space="preserve">, directed the Punjab Government to hold meeting with Election Commission on 02-12-2014 to provide assistance for carrying out delimitation for holding of the local bodies elections and submit report on 08-12-2014.  Pursuant to the said directions, a meeting was convened with Election Commission on 02-12-2014 wherein certain amendments in the Punjab Local Government Act 2013 have been proposed by the Election Commission.  The Election Commission has proposed that word ‘election’ needs to be defined; no alteration be made in in the boundaries of a local area after announcement of election schedule; it should also have authority to appoint returning officers from amongst officers of the Federal Government; and casual vacancy may be substituted with bye-elections. One clerical error in section 37 is also proposed to be corrected. </w:t>
      </w:r>
      <w:proofErr w:type="gramStart"/>
      <w:r w:rsidRPr="00E008CF">
        <w:rPr>
          <w:rFonts w:ascii="Arial" w:hAnsi="Arial"/>
          <w:sz w:val="24"/>
          <w:szCs w:val="24"/>
        </w:rPr>
        <w:t>Hence this Bill.</w:t>
      </w:r>
      <w:proofErr w:type="gramEnd"/>
    </w:p>
    <w:p w:rsidR="00E008CF" w:rsidRDefault="00E008CF" w:rsidP="00E008CF">
      <w:pPr>
        <w:tabs>
          <w:tab w:val="center" w:pos="7150"/>
        </w:tabs>
        <w:spacing w:after="0"/>
        <w:jc w:val="both"/>
        <w:rPr>
          <w:rFonts w:ascii="Arial" w:hAnsi="Arial"/>
          <w:bCs/>
        </w:rPr>
      </w:pPr>
    </w:p>
    <w:p w:rsidR="00E008CF" w:rsidRPr="00E008CF" w:rsidRDefault="00E008CF" w:rsidP="00E008CF">
      <w:pPr>
        <w:tabs>
          <w:tab w:val="center" w:pos="7150"/>
        </w:tabs>
        <w:spacing w:after="0"/>
        <w:jc w:val="both"/>
        <w:rPr>
          <w:rFonts w:ascii="Arial" w:hAnsi="Arial"/>
          <w:bCs/>
        </w:rPr>
      </w:pPr>
    </w:p>
    <w:p w:rsidR="00E008CF" w:rsidRPr="00E008CF" w:rsidRDefault="00E008CF" w:rsidP="00E008CF">
      <w:pPr>
        <w:tabs>
          <w:tab w:val="center" w:pos="6720"/>
        </w:tabs>
        <w:spacing w:after="0"/>
        <w:jc w:val="both"/>
        <w:rPr>
          <w:rFonts w:ascii="Arial" w:hAnsi="Arial"/>
          <w:b/>
          <w:bCs/>
        </w:rPr>
      </w:pPr>
      <w:r w:rsidRPr="00E008CF">
        <w:rPr>
          <w:rFonts w:ascii="Arial" w:hAnsi="Arial"/>
          <w:b/>
          <w:bCs/>
        </w:rPr>
        <w:tab/>
        <w:t>MINISTER INCHARGE</w:t>
      </w:r>
    </w:p>
    <w:p w:rsidR="00E008CF" w:rsidRPr="00E008CF" w:rsidRDefault="00E008CF" w:rsidP="00E008CF">
      <w:pPr>
        <w:tabs>
          <w:tab w:val="center" w:pos="6720"/>
        </w:tabs>
        <w:spacing w:after="0"/>
        <w:jc w:val="both"/>
        <w:rPr>
          <w:rFonts w:ascii="Arial" w:hAnsi="Arial"/>
        </w:rPr>
      </w:pPr>
    </w:p>
    <w:p w:rsidR="00E008CF" w:rsidRPr="00E008CF" w:rsidRDefault="00E008CF" w:rsidP="00E008CF">
      <w:pPr>
        <w:pBdr>
          <w:top w:val="single" w:sz="4" w:space="1" w:color="auto"/>
        </w:pBdr>
        <w:tabs>
          <w:tab w:val="center" w:pos="6720"/>
          <w:tab w:val="center" w:pos="7930"/>
        </w:tabs>
        <w:spacing w:after="0"/>
        <w:rPr>
          <w:rFonts w:ascii="Arial" w:hAnsi="Arial"/>
          <w:b/>
        </w:rPr>
      </w:pPr>
      <w:r w:rsidRPr="00E008CF">
        <w:rPr>
          <w:rFonts w:ascii="Arial" w:hAnsi="Arial"/>
          <w:b/>
        </w:rPr>
        <w:t>Lahore:</w:t>
      </w:r>
      <w:r w:rsidRPr="00E008CF">
        <w:rPr>
          <w:rFonts w:ascii="Arial" w:hAnsi="Arial"/>
          <w:b/>
        </w:rPr>
        <w:tab/>
        <w:t xml:space="preserve">RAI </w:t>
      </w:r>
      <w:r w:rsidRPr="00E008CF">
        <w:rPr>
          <w:rFonts w:ascii="Arial" w:hAnsi="Arial"/>
          <w:b/>
          <w:bCs/>
        </w:rPr>
        <w:t>MUMTAZ HUSSAIN BABAR</w:t>
      </w:r>
    </w:p>
    <w:p w:rsidR="00E008CF" w:rsidRPr="00E008CF" w:rsidRDefault="00E008CF" w:rsidP="00E008CF">
      <w:pPr>
        <w:pBdr>
          <w:top w:val="single" w:sz="4" w:space="1" w:color="auto"/>
        </w:pBdr>
        <w:tabs>
          <w:tab w:val="center" w:pos="6720"/>
          <w:tab w:val="center" w:pos="7236"/>
        </w:tabs>
        <w:spacing w:after="0"/>
        <w:rPr>
          <w:rFonts w:ascii="Arial" w:hAnsi="Arial"/>
        </w:rPr>
      </w:pPr>
      <w:r w:rsidRPr="00E008CF">
        <w:rPr>
          <w:rFonts w:ascii="Arial" w:hAnsi="Arial"/>
          <w:b/>
        </w:rPr>
        <w:t>24 December 2014</w:t>
      </w:r>
      <w:r w:rsidRPr="00E008CF">
        <w:rPr>
          <w:rFonts w:ascii="Arial" w:hAnsi="Arial"/>
          <w:b/>
        </w:rPr>
        <w:tab/>
        <w:t>Secretary</w:t>
      </w:r>
    </w:p>
    <w:p w:rsidR="00E008CF" w:rsidRPr="00E008CF" w:rsidRDefault="00E008CF" w:rsidP="00E008CF">
      <w:pPr>
        <w:spacing w:after="0" w:line="240" w:lineRule="auto"/>
        <w:jc w:val="both"/>
        <w:rPr>
          <w:rFonts w:ascii="Arial" w:hAnsi="Arial"/>
          <w:sz w:val="24"/>
          <w:szCs w:val="24"/>
        </w:rPr>
      </w:pPr>
    </w:p>
    <w:p w:rsidR="00E008CF" w:rsidRPr="00E008CF" w:rsidRDefault="00E008CF" w:rsidP="00E008CF">
      <w:pPr>
        <w:spacing w:after="0" w:line="240" w:lineRule="auto"/>
        <w:jc w:val="both"/>
        <w:rPr>
          <w:rFonts w:ascii="Arial" w:hAnsi="Arial"/>
          <w:sz w:val="24"/>
          <w:szCs w:val="24"/>
        </w:rPr>
      </w:pPr>
    </w:p>
    <w:sectPr w:rsidR="00E008CF" w:rsidRPr="00E008CF" w:rsidSect="00ED7AC3">
      <w:pgSz w:w="12240" w:h="1728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0CC"/>
    <w:rsid w:val="0001259B"/>
    <w:rsid w:val="00056962"/>
    <w:rsid w:val="00067E31"/>
    <w:rsid w:val="00114F29"/>
    <w:rsid w:val="001972F2"/>
    <w:rsid w:val="00256CB8"/>
    <w:rsid w:val="0025728F"/>
    <w:rsid w:val="002F7AEE"/>
    <w:rsid w:val="00303C97"/>
    <w:rsid w:val="00322557"/>
    <w:rsid w:val="00355609"/>
    <w:rsid w:val="00384B46"/>
    <w:rsid w:val="003A2537"/>
    <w:rsid w:val="003E1172"/>
    <w:rsid w:val="00424449"/>
    <w:rsid w:val="004C7F1B"/>
    <w:rsid w:val="004E0B5B"/>
    <w:rsid w:val="005516E0"/>
    <w:rsid w:val="00580BFB"/>
    <w:rsid w:val="0058203D"/>
    <w:rsid w:val="005B01C8"/>
    <w:rsid w:val="00623AF5"/>
    <w:rsid w:val="00650A7A"/>
    <w:rsid w:val="006C77E7"/>
    <w:rsid w:val="006E566B"/>
    <w:rsid w:val="007212D5"/>
    <w:rsid w:val="00731FA1"/>
    <w:rsid w:val="007321A5"/>
    <w:rsid w:val="0073496F"/>
    <w:rsid w:val="00743DD5"/>
    <w:rsid w:val="007800B0"/>
    <w:rsid w:val="00866928"/>
    <w:rsid w:val="00945326"/>
    <w:rsid w:val="0095504C"/>
    <w:rsid w:val="009A44E1"/>
    <w:rsid w:val="009A6F03"/>
    <w:rsid w:val="00A8351B"/>
    <w:rsid w:val="00AB6494"/>
    <w:rsid w:val="00B20003"/>
    <w:rsid w:val="00B257AE"/>
    <w:rsid w:val="00B77F62"/>
    <w:rsid w:val="00C06FA3"/>
    <w:rsid w:val="00C11973"/>
    <w:rsid w:val="00C14CD0"/>
    <w:rsid w:val="00CD45D3"/>
    <w:rsid w:val="00D0669D"/>
    <w:rsid w:val="00D52604"/>
    <w:rsid w:val="00D77A04"/>
    <w:rsid w:val="00D83049"/>
    <w:rsid w:val="00D90ADE"/>
    <w:rsid w:val="00E008CF"/>
    <w:rsid w:val="00EB0D44"/>
    <w:rsid w:val="00EC249C"/>
    <w:rsid w:val="00ED1C11"/>
    <w:rsid w:val="00ED4F7D"/>
    <w:rsid w:val="00ED7AC3"/>
    <w:rsid w:val="00F66D3B"/>
    <w:rsid w:val="00F900CC"/>
    <w:rsid w:val="00FA5E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5E7E"/>
    <w:pPr>
      <w:spacing w:after="200" w:line="276" w:lineRule="auto"/>
    </w:pPr>
    <w:rPr>
      <w:sz w:val="22"/>
      <w:szCs w:val="22"/>
    </w:rPr>
  </w:style>
  <w:style w:type="character" w:default="1" w:styleId="DefaultParagraphFont">
    <w:name w:val="Default Paragraph Font"/>
    <w:link w:val="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Spacing">
    <w:name w:val="No Spacing"/>
    <w:qFormat/>
    <w:rsid w:val="00FA5E7E"/>
    <w:rPr>
      <w:rFonts w:eastAsia="Times New Roman"/>
      <w:sz w:val="22"/>
      <w:szCs w:val="22"/>
    </w:rPr>
  </w:style>
  <w:style w:type="paragraph" w:styleId="BodyTextIndent2">
    <w:name w:val="Body Text Indent 2"/>
    <w:basedOn w:val="Normal"/>
    <w:rsid w:val="00E008CF"/>
    <w:pPr>
      <w:spacing w:after="0" w:line="240" w:lineRule="auto"/>
      <w:ind w:left="900" w:hanging="360"/>
      <w:jc w:val="both"/>
    </w:pPr>
    <w:rPr>
      <w:rFonts w:ascii="Arial" w:eastAsia="Times New Roman" w:hAnsi="Arial" w:cs="Times New Roman"/>
      <w:sz w:val="24"/>
      <w:szCs w:val="24"/>
      <w:lang w:val="en-GB" w:bidi="ur-PK"/>
    </w:rPr>
  </w:style>
  <w:style w:type="paragraph" w:customStyle="1" w:styleId="CharCharChar">
    <w:name w:val="Char Char Char"/>
    <w:basedOn w:val="Normal"/>
    <w:link w:val="DefaultParagraphFont"/>
    <w:rsid w:val="00E008CF"/>
    <w:pPr>
      <w:spacing w:after="160" w:line="240" w:lineRule="exact"/>
    </w:pPr>
    <w:rPr>
      <w:rFonts w:ascii="Arial" w:eastAsia="Times New Roman"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5E7E"/>
    <w:pPr>
      <w:spacing w:after="200" w:line="276" w:lineRule="auto"/>
    </w:pPr>
    <w:rPr>
      <w:sz w:val="22"/>
      <w:szCs w:val="22"/>
    </w:rPr>
  </w:style>
  <w:style w:type="character" w:default="1" w:styleId="DefaultParagraphFont">
    <w:name w:val="Default Paragraph Font"/>
    <w:link w:val="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Spacing">
    <w:name w:val="No Spacing"/>
    <w:qFormat/>
    <w:rsid w:val="00FA5E7E"/>
    <w:rPr>
      <w:rFonts w:eastAsia="Times New Roman"/>
      <w:sz w:val="22"/>
      <w:szCs w:val="22"/>
    </w:rPr>
  </w:style>
  <w:style w:type="paragraph" w:styleId="BodyTextIndent2">
    <w:name w:val="Body Text Indent 2"/>
    <w:basedOn w:val="Normal"/>
    <w:rsid w:val="00E008CF"/>
    <w:pPr>
      <w:spacing w:after="0" w:line="240" w:lineRule="auto"/>
      <w:ind w:left="900" w:hanging="360"/>
      <w:jc w:val="both"/>
    </w:pPr>
    <w:rPr>
      <w:rFonts w:ascii="Arial" w:eastAsia="Times New Roman" w:hAnsi="Arial" w:cs="Times New Roman"/>
      <w:sz w:val="24"/>
      <w:szCs w:val="24"/>
      <w:lang w:val="en-GB" w:bidi="ur-PK"/>
    </w:rPr>
  </w:style>
  <w:style w:type="paragraph" w:customStyle="1" w:styleId="CharCharChar">
    <w:name w:val="Char Char Char"/>
    <w:basedOn w:val="Normal"/>
    <w:link w:val="DefaultParagraphFont"/>
    <w:rsid w:val="00E008CF"/>
    <w:pPr>
      <w:spacing w:after="160" w:line="240" w:lineRule="exact"/>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vt:lpstr>
    </vt:vector>
  </TitlesOfParts>
  <Company>new shan</Company>
  <LinksUpToDate>false</LinksUpToDate>
  <CharactersWithSpaces>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Raheel</dc:creator>
  <cp:lastModifiedBy>Sultan Masood</cp:lastModifiedBy>
  <cp:revision>2</cp:revision>
  <cp:lastPrinted>2014-12-05T04:10:00Z</cp:lastPrinted>
  <dcterms:created xsi:type="dcterms:W3CDTF">2016-11-02T04:44:00Z</dcterms:created>
  <dcterms:modified xsi:type="dcterms:W3CDTF">2016-11-02T04:44:00Z</dcterms:modified>
</cp:coreProperties>
</file>