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88" w:rsidRPr="002D3CB8" w:rsidRDefault="00D65F88" w:rsidP="0050091C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2D3CB8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D65F88" w:rsidRPr="002D3CB8" w:rsidRDefault="00D65F88" w:rsidP="0050091C">
      <w:pPr>
        <w:tabs>
          <w:tab w:val="left" w:pos="360"/>
        </w:tabs>
        <w:ind w:left="360" w:hanging="360"/>
        <w:jc w:val="center"/>
        <w:rPr>
          <w:rFonts w:asciiTheme="minorBidi" w:hAnsiTheme="minorBidi" w:cstheme="minorBidi"/>
          <w:b/>
          <w:color w:val="000000"/>
          <w:sz w:val="28"/>
          <w:szCs w:val="28"/>
        </w:rPr>
      </w:pPr>
    </w:p>
    <w:p w:rsidR="00D65F88" w:rsidRPr="002D3CB8" w:rsidRDefault="00D65F88" w:rsidP="00111BC2">
      <w:pPr>
        <w:tabs>
          <w:tab w:val="left" w:pos="360"/>
        </w:tabs>
        <w:ind w:left="360" w:hanging="360"/>
        <w:jc w:val="center"/>
        <w:rPr>
          <w:rFonts w:asciiTheme="minorBidi" w:hAnsiTheme="minorBidi" w:cstheme="minorBidi"/>
          <w:b/>
          <w:color w:val="000000"/>
          <w:sz w:val="28"/>
          <w:szCs w:val="28"/>
        </w:rPr>
      </w:pPr>
      <w:r w:rsidRPr="002D3CB8">
        <w:rPr>
          <w:rFonts w:asciiTheme="minorBidi" w:hAnsiTheme="minorBidi" w:cstheme="minorBidi"/>
          <w:b/>
          <w:color w:val="000000"/>
          <w:sz w:val="28"/>
          <w:szCs w:val="28"/>
        </w:rPr>
        <w:t xml:space="preserve">Bill No. </w:t>
      </w:r>
      <w:r w:rsidR="00570EFB">
        <w:rPr>
          <w:rFonts w:asciiTheme="minorBidi" w:hAnsiTheme="minorBidi" w:cstheme="minorBidi"/>
          <w:b/>
          <w:color w:val="000000"/>
          <w:sz w:val="28"/>
          <w:szCs w:val="28"/>
        </w:rPr>
        <w:t>34</w:t>
      </w:r>
      <w:r w:rsidRPr="002D3CB8">
        <w:rPr>
          <w:rFonts w:asciiTheme="minorBidi" w:hAnsiTheme="minorBidi" w:cstheme="minorBidi"/>
          <w:b/>
          <w:color w:val="000000"/>
          <w:sz w:val="28"/>
          <w:szCs w:val="28"/>
        </w:rPr>
        <w:t xml:space="preserve"> of 2016</w:t>
      </w:r>
    </w:p>
    <w:p w:rsidR="00D65F88" w:rsidRPr="002D3CB8" w:rsidRDefault="00D65F88" w:rsidP="0050091C">
      <w:pPr>
        <w:jc w:val="center"/>
        <w:rPr>
          <w:rFonts w:asciiTheme="minorBidi" w:hAnsiTheme="minorBidi" w:cstheme="minorBidi"/>
          <w:b/>
          <w:sz w:val="30"/>
          <w:szCs w:val="30"/>
        </w:rPr>
      </w:pPr>
    </w:p>
    <w:p w:rsidR="00D65F88" w:rsidRPr="009B001C" w:rsidRDefault="009B001C" w:rsidP="0050091C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9B001C">
        <w:rPr>
          <w:rFonts w:asciiTheme="minorBidi" w:hAnsiTheme="minorBidi" w:cstheme="minorBidi"/>
          <w:b/>
          <w:sz w:val="28"/>
          <w:szCs w:val="28"/>
        </w:rPr>
        <w:t>THE PROVINCIAL MOTOR VEHICLES (AMENDMENT) BILL 2016</w:t>
      </w:r>
    </w:p>
    <w:p w:rsidR="00D65F88" w:rsidRPr="002D3CB8" w:rsidRDefault="00D65F88" w:rsidP="0050091C">
      <w:pPr>
        <w:tabs>
          <w:tab w:val="left" w:pos="360"/>
        </w:tabs>
        <w:ind w:left="360" w:hanging="360"/>
        <w:jc w:val="center"/>
        <w:rPr>
          <w:rFonts w:asciiTheme="minorBidi" w:hAnsiTheme="minorBidi" w:cstheme="minorBidi"/>
          <w:bCs/>
          <w:sz w:val="28"/>
          <w:szCs w:val="28"/>
        </w:rPr>
      </w:pPr>
    </w:p>
    <w:p w:rsidR="00D65F88" w:rsidRPr="002D3CB8" w:rsidRDefault="00D65F88" w:rsidP="0050091C">
      <w:pPr>
        <w:jc w:val="center"/>
        <w:rPr>
          <w:rFonts w:asciiTheme="minorBidi" w:hAnsiTheme="minorBidi" w:cstheme="minorBidi"/>
          <w:bCs/>
        </w:rPr>
      </w:pPr>
      <w:r w:rsidRPr="002D3CB8">
        <w:rPr>
          <w:rFonts w:asciiTheme="minorBidi" w:hAnsiTheme="minorBidi" w:cstheme="minorBidi"/>
          <w:bCs/>
        </w:rPr>
        <w:t>A</w:t>
      </w:r>
    </w:p>
    <w:p w:rsidR="00D65F88" w:rsidRPr="002D3CB8" w:rsidRDefault="00D65F88" w:rsidP="0050091C">
      <w:pPr>
        <w:jc w:val="center"/>
        <w:rPr>
          <w:rFonts w:asciiTheme="minorBidi" w:hAnsiTheme="minorBidi" w:cstheme="minorBidi"/>
          <w:bCs/>
        </w:rPr>
      </w:pPr>
      <w:r w:rsidRPr="002D3CB8">
        <w:rPr>
          <w:rFonts w:asciiTheme="minorBidi" w:hAnsiTheme="minorBidi" w:cstheme="minorBidi"/>
          <w:bCs/>
        </w:rPr>
        <w:t>BILL</w:t>
      </w:r>
    </w:p>
    <w:p w:rsidR="0097316D" w:rsidRPr="002D3CB8" w:rsidRDefault="0097316D" w:rsidP="0050091C">
      <w:pPr>
        <w:jc w:val="center"/>
        <w:rPr>
          <w:rFonts w:asciiTheme="minorBidi" w:hAnsiTheme="minorBidi" w:cstheme="minorBidi"/>
          <w:i/>
        </w:rPr>
      </w:pPr>
      <w:proofErr w:type="gramStart"/>
      <w:r w:rsidRPr="002D3CB8">
        <w:rPr>
          <w:rFonts w:asciiTheme="minorBidi" w:hAnsiTheme="minorBidi" w:cstheme="minorBidi"/>
          <w:i/>
        </w:rPr>
        <w:t>further</w:t>
      </w:r>
      <w:proofErr w:type="gramEnd"/>
      <w:r w:rsidRPr="002D3CB8">
        <w:rPr>
          <w:rFonts w:asciiTheme="minorBidi" w:hAnsiTheme="minorBidi" w:cstheme="minorBidi"/>
          <w:i/>
        </w:rPr>
        <w:t xml:space="preserve"> to amend the Provincial Motor Vehicles Ordinance, 1965.</w:t>
      </w:r>
    </w:p>
    <w:p w:rsidR="0097316D" w:rsidRPr="002D3CB8" w:rsidRDefault="0097316D" w:rsidP="0050091C">
      <w:pPr>
        <w:pStyle w:val="PlainText"/>
        <w:jc w:val="both"/>
        <w:rPr>
          <w:rFonts w:asciiTheme="minorBidi" w:hAnsiTheme="minorBidi" w:cstheme="minorBidi"/>
          <w:b/>
          <w:sz w:val="24"/>
          <w:szCs w:val="24"/>
        </w:rPr>
      </w:pPr>
      <w:r w:rsidRPr="002D3CB8">
        <w:rPr>
          <w:rFonts w:asciiTheme="minorBidi" w:hAnsiTheme="minorBidi" w:cstheme="minorBidi"/>
          <w:sz w:val="24"/>
          <w:szCs w:val="24"/>
        </w:rPr>
        <w:t xml:space="preserve">It is necessary to amend the Provincial Motor Vehicles Ordinance, 1965 (XIX of 1965) for </w:t>
      </w:r>
      <w:r w:rsidR="00D23A4A" w:rsidRPr="002D3CB8">
        <w:rPr>
          <w:rFonts w:asciiTheme="minorBidi" w:hAnsiTheme="minorBidi" w:cstheme="minorBidi"/>
          <w:sz w:val="24"/>
          <w:szCs w:val="24"/>
        </w:rPr>
        <w:t xml:space="preserve">mandatory display of </w:t>
      </w:r>
      <w:r w:rsidR="00763B04" w:rsidRPr="002D3CB8">
        <w:rPr>
          <w:rFonts w:asciiTheme="minorBidi" w:hAnsiTheme="minorBidi" w:cstheme="minorBidi"/>
          <w:sz w:val="24"/>
          <w:szCs w:val="24"/>
        </w:rPr>
        <w:t xml:space="preserve">the </w:t>
      </w:r>
      <w:r w:rsidR="00D23A4A" w:rsidRPr="002D3CB8">
        <w:rPr>
          <w:rFonts w:asciiTheme="minorBidi" w:hAnsiTheme="minorBidi" w:cstheme="minorBidi"/>
          <w:sz w:val="24"/>
          <w:szCs w:val="24"/>
        </w:rPr>
        <w:t>security featured number plate</w:t>
      </w:r>
      <w:r w:rsidR="00763B04" w:rsidRPr="002D3CB8">
        <w:rPr>
          <w:rFonts w:asciiTheme="minorBidi" w:hAnsiTheme="minorBidi" w:cstheme="minorBidi"/>
          <w:sz w:val="24"/>
          <w:szCs w:val="24"/>
        </w:rPr>
        <w:t>s</w:t>
      </w:r>
      <w:r w:rsidR="00D23A4A" w:rsidRPr="002D3CB8">
        <w:rPr>
          <w:rFonts w:asciiTheme="minorBidi" w:hAnsiTheme="minorBidi" w:cstheme="minorBidi"/>
          <w:sz w:val="24"/>
          <w:szCs w:val="24"/>
        </w:rPr>
        <w:t xml:space="preserve"> on the motor vehicles and </w:t>
      </w:r>
      <w:r w:rsidR="00AF6DC9" w:rsidRPr="002D3CB8">
        <w:rPr>
          <w:rFonts w:asciiTheme="minorBidi" w:hAnsiTheme="minorBidi" w:cstheme="minorBidi"/>
          <w:sz w:val="24"/>
          <w:szCs w:val="24"/>
        </w:rPr>
        <w:t>prescribe</w:t>
      </w:r>
      <w:r w:rsidR="00D23A4A" w:rsidRPr="002D3CB8">
        <w:rPr>
          <w:rFonts w:asciiTheme="minorBidi" w:hAnsiTheme="minorBidi" w:cstheme="minorBidi"/>
          <w:sz w:val="24"/>
          <w:szCs w:val="24"/>
        </w:rPr>
        <w:t xml:space="preserve"> penal</w:t>
      </w:r>
      <w:r w:rsidR="00763B04" w:rsidRPr="002D3CB8">
        <w:rPr>
          <w:rFonts w:asciiTheme="minorBidi" w:hAnsiTheme="minorBidi" w:cstheme="minorBidi"/>
          <w:sz w:val="24"/>
          <w:szCs w:val="24"/>
        </w:rPr>
        <w:t>ty for</w:t>
      </w:r>
      <w:r w:rsidR="00D23A4A" w:rsidRPr="002D3CB8">
        <w:rPr>
          <w:rFonts w:asciiTheme="minorBidi" w:hAnsiTheme="minorBidi" w:cstheme="minorBidi"/>
          <w:sz w:val="24"/>
          <w:szCs w:val="24"/>
        </w:rPr>
        <w:t xml:space="preserve"> </w:t>
      </w:r>
      <w:r w:rsidRPr="002D3CB8">
        <w:rPr>
          <w:rFonts w:asciiTheme="minorBidi" w:hAnsiTheme="minorBidi" w:cstheme="minorBidi"/>
          <w:sz w:val="24"/>
          <w:szCs w:val="24"/>
        </w:rPr>
        <w:t>counterfeiting or unauthorized preparation of the number plates</w:t>
      </w:r>
      <w:r w:rsidR="00AF6DC9" w:rsidRPr="002D3CB8">
        <w:rPr>
          <w:rFonts w:asciiTheme="minorBidi" w:hAnsiTheme="minorBidi" w:cstheme="minorBidi"/>
          <w:sz w:val="24"/>
          <w:szCs w:val="24"/>
        </w:rPr>
        <w:t>.</w:t>
      </w:r>
    </w:p>
    <w:p w:rsidR="00D87A2F" w:rsidRDefault="00D87A2F" w:rsidP="0050091C">
      <w:pPr>
        <w:jc w:val="both"/>
        <w:rPr>
          <w:rFonts w:cs="Arial"/>
        </w:rPr>
      </w:pPr>
      <w:r w:rsidRPr="00356E29">
        <w:rPr>
          <w:rFonts w:cs="Arial"/>
        </w:rPr>
        <w:t>Be it enacted by the Provincial Assembly of the Punjab as follows:</w:t>
      </w:r>
    </w:p>
    <w:p w:rsidR="00D87A2F" w:rsidRPr="00356E29" w:rsidRDefault="00D87A2F" w:rsidP="0050091C">
      <w:pPr>
        <w:jc w:val="both"/>
        <w:rPr>
          <w:rFonts w:cs="Arial"/>
        </w:rPr>
      </w:pPr>
    </w:p>
    <w:p w:rsidR="0097316D" w:rsidRPr="002D3CB8" w:rsidRDefault="0097316D" w:rsidP="0050091C">
      <w:pPr>
        <w:pStyle w:val="PlainText"/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2D3CB8">
        <w:rPr>
          <w:rFonts w:asciiTheme="minorBidi" w:hAnsiTheme="minorBidi" w:cstheme="minorBidi"/>
          <w:b/>
          <w:bCs/>
          <w:sz w:val="24"/>
          <w:szCs w:val="24"/>
        </w:rPr>
        <w:t>1.</w:t>
      </w:r>
      <w:r w:rsidRPr="002D3CB8">
        <w:rPr>
          <w:rFonts w:asciiTheme="minorBidi" w:hAnsiTheme="minorBidi" w:cstheme="minorBidi"/>
          <w:b/>
          <w:sz w:val="24"/>
          <w:szCs w:val="24"/>
        </w:rPr>
        <w:tab/>
        <w:t>Short title and commencement</w:t>
      </w:r>
      <w:proofErr w:type="gramStart"/>
      <w:r w:rsidRPr="002D3CB8">
        <w:rPr>
          <w:rFonts w:asciiTheme="minorBidi" w:hAnsiTheme="minorBidi" w:cstheme="minorBidi"/>
          <w:bCs/>
          <w:sz w:val="24"/>
          <w:szCs w:val="24"/>
        </w:rPr>
        <w:t>.–</w:t>
      </w:r>
      <w:proofErr w:type="gramEnd"/>
      <w:r w:rsidRPr="002D3CB8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2D3CB8">
        <w:rPr>
          <w:rFonts w:asciiTheme="minorBidi" w:hAnsiTheme="minorBidi" w:cstheme="minorBidi"/>
          <w:sz w:val="24"/>
          <w:szCs w:val="24"/>
        </w:rPr>
        <w:t xml:space="preserve">(1) This </w:t>
      </w:r>
      <w:r w:rsidR="009B001C">
        <w:rPr>
          <w:rFonts w:asciiTheme="minorBidi" w:hAnsiTheme="minorBidi" w:cstheme="minorBidi"/>
          <w:sz w:val="24"/>
          <w:szCs w:val="24"/>
        </w:rPr>
        <w:t>Act</w:t>
      </w:r>
      <w:r w:rsidRPr="002D3CB8">
        <w:rPr>
          <w:rFonts w:asciiTheme="minorBidi" w:hAnsiTheme="minorBidi" w:cstheme="minorBidi"/>
          <w:sz w:val="24"/>
          <w:szCs w:val="24"/>
        </w:rPr>
        <w:t xml:space="preserve"> may be cited as the Provincial Motor Vehicles (Amendment) </w:t>
      </w:r>
      <w:r w:rsidR="009B001C">
        <w:rPr>
          <w:rFonts w:asciiTheme="minorBidi" w:hAnsiTheme="minorBidi" w:cstheme="minorBidi"/>
          <w:sz w:val="24"/>
          <w:szCs w:val="24"/>
        </w:rPr>
        <w:t>Act</w:t>
      </w:r>
      <w:r w:rsidRPr="002D3CB8">
        <w:rPr>
          <w:rFonts w:asciiTheme="minorBidi" w:hAnsiTheme="minorBidi" w:cstheme="minorBidi"/>
          <w:sz w:val="24"/>
          <w:szCs w:val="24"/>
        </w:rPr>
        <w:t xml:space="preserve"> 2016.</w:t>
      </w:r>
    </w:p>
    <w:p w:rsidR="0097316D" w:rsidRDefault="0097316D" w:rsidP="0050091C">
      <w:pPr>
        <w:pStyle w:val="PlainText"/>
        <w:tabs>
          <w:tab w:val="left" w:pos="720"/>
        </w:tabs>
        <w:jc w:val="both"/>
        <w:rPr>
          <w:rFonts w:asciiTheme="minorBidi" w:hAnsiTheme="minorBidi" w:cstheme="minorBidi"/>
          <w:sz w:val="24"/>
          <w:szCs w:val="24"/>
        </w:rPr>
      </w:pPr>
      <w:r w:rsidRPr="002D3CB8">
        <w:rPr>
          <w:rFonts w:asciiTheme="minorBidi" w:hAnsiTheme="minorBidi" w:cstheme="minorBidi"/>
          <w:sz w:val="24"/>
          <w:szCs w:val="24"/>
        </w:rPr>
        <w:tab/>
        <w:t>(2)</w:t>
      </w:r>
      <w:r w:rsidRPr="002D3CB8">
        <w:rPr>
          <w:rFonts w:asciiTheme="minorBidi" w:hAnsiTheme="minorBidi" w:cstheme="minorBidi"/>
          <w:sz w:val="24"/>
          <w:szCs w:val="24"/>
        </w:rPr>
        <w:tab/>
        <w:t xml:space="preserve">It shall come into force at once. </w:t>
      </w:r>
    </w:p>
    <w:p w:rsidR="00D87A2F" w:rsidRPr="002D3CB8" w:rsidRDefault="00D87A2F" w:rsidP="0050091C">
      <w:pPr>
        <w:pStyle w:val="PlainText"/>
        <w:tabs>
          <w:tab w:val="left" w:pos="720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C83536" w:rsidRPr="002D3CB8" w:rsidRDefault="0097316D" w:rsidP="0050091C">
      <w:pPr>
        <w:pStyle w:val="PlainText"/>
        <w:tabs>
          <w:tab w:val="left" w:pos="720"/>
        </w:tabs>
        <w:jc w:val="both"/>
        <w:rPr>
          <w:rFonts w:asciiTheme="minorBidi" w:hAnsiTheme="minorBidi" w:cstheme="minorBidi"/>
          <w:sz w:val="24"/>
          <w:szCs w:val="24"/>
        </w:rPr>
      </w:pPr>
      <w:r w:rsidRPr="002D3CB8">
        <w:rPr>
          <w:rFonts w:asciiTheme="minorBidi" w:hAnsiTheme="minorBidi" w:cstheme="minorBidi"/>
          <w:b/>
          <w:sz w:val="24"/>
          <w:szCs w:val="24"/>
        </w:rPr>
        <w:t>2.</w:t>
      </w:r>
      <w:r w:rsidRPr="002D3CB8">
        <w:rPr>
          <w:rFonts w:asciiTheme="minorBidi" w:hAnsiTheme="minorBidi" w:cstheme="minorBidi"/>
          <w:sz w:val="24"/>
          <w:szCs w:val="24"/>
        </w:rPr>
        <w:tab/>
      </w:r>
      <w:r w:rsidRPr="002D3CB8">
        <w:rPr>
          <w:rFonts w:asciiTheme="minorBidi" w:hAnsiTheme="minorBidi" w:cstheme="minorBidi"/>
          <w:b/>
          <w:bCs/>
          <w:sz w:val="24"/>
          <w:szCs w:val="24"/>
        </w:rPr>
        <w:t>Amendment in section 25 of Ordinance XIX of 1965</w:t>
      </w:r>
      <w:r w:rsidRPr="002D3CB8">
        <w:rPr>
          <w:rFonts w:asciiTheme="minorBidi" w:hAnsiTheme="minorBidi" w:cstheme="minorBidi"/>
          <w:bCs/>
          <w:sz w:val="24"/>
          <w:szCs w:val="24"/>
        </w:rPr>
        <w:t>.–</w:t>
      </w:r>
      <w:r w:rsidRPr="002D3CB8">
        <w:rPr>
          <w:rFonts w:asciiTheme="minorBidi" w:hAnsiTheme="minorBidi" w:cstheme="minorBidi"/>
          <w:sz w:val="24"/>
          <w:szCs w:val="24"/>
        </w:rPr>
        <w:t xml:space="preserve"> In the Provincial Motor Vehicles Ordinance, 1965 (XIX of 1965), for brevity cited as the Ordinance, in section 25, </w:t>
      </w:r>
      <w:r w:rsidR="00C83536" w:rsidRPr="002D3CB8">
        <w:rPr>
          <w:rFonts w:asciiTheme="minorBidi" w:hAnsiTheme="minorBidi" w:cstheme="minorBidi"/>
          <w:sz w:val="24"/>
          <w:szCs w:val="24"/>
        </w:rPr>
        <w:t>after</w:t>
      </w:r>
      <w:r w:rsidRPr="002D3CB8">
        <w:rPr>
          <w:rFonts w:asciiTheme="minorBidi" w:hAnsiTheme="minorBidi" w:cstheme="minorBidi"/>
          <w:sz w:val="24"/>
          <w:szCs w:val="24"/>
        </w:rPr>
        <w:t xml:space="preserve"> subsection (</w:t>
      </w:r>
      <w:r w:rsidR="00C83536" w:rsidRPr="002D3CB8">
        <w:rPr>
          <w:rFonts w:asciiTheme="minorBidi" w:hAnsiTheme="minorBidi" w:cstheme="minorBidi"/>
          <w:sz w:val="24"/>
          <w:szCs w:val="24"/>
        </w:rPr>
        <w:t>6</w:t>
      </w:r>
      <w:r w:rsidRPr="002D3CB8">
        <w:rPr>
          <w:rFonts w:asciiTheme="minorBidi" w:hAnsiTheme="minorBidi" w:cstheme="minorBidi"/>
          <w:sz w:val="24"/>
          <w:szCs w:val="24"/>
        </w:rPr>
        <w:t xml:space="preserve">), </w:t>
      </w:r>
      <w:r w:rsidR="00C83536" w:rsidRPr="002D3CB8">
        <w:rPr>
          <w:rFonts w:asciiTheme="minorBidi" w:hAnsiTheme="minorBidi" w:cstheme="minorBidi"/>
          <w:sz w:val="24"/>
          <w:szCs w:val="24"/>
        </w:rPr>
        <w:t>the following subsection (7) shall be inserted:</w:t>
      </w:r>
    </w:p>
    <w:p w:rsidR="0097316D" w:rsidRDefault="00C83536" w:rsidP="0050091C">
      <w:pPr>
        <w:pStyle w:val="PlainText"/>
        <w:tabs>
          <w:tab w:val="left" w:pos="720"/>
        </w:tabs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2D3CB8">
        <w:rPr>
          <w:rFonts w:asciiTheme="minorBidi" w:hAnsiTheme="minorBidi" w:cstheme="minorBidi"/>
          <w:sz w:val="24"/>
          <w:szCs w:val="24"/>
        </w:rPr>
        <w:tab/>
      </w:r>
      <w:r w:rsidRPr="002D3CB8">
        <w:rPr>
          <w:rFonts w:asciiTheme="minorBidi" w:hAnsiTheme="minorBidi" w:cstheme="minorBidi"/>
          <w:sz w:val="24"/>
          <w:szCs w:val="24"/>
        </w:rPr>
        <w:tab/>
        <w:t>“(7)</w:t>
      </w:r>
      <w:r w:rsidRPr="002D3CB8">
        <w:rPr>
          <w:rFonts w:asciiTheme="minorBidi" w:hAnsiTheme="minorBidi" w:cstheme="minorBidi"/>
          <w:sz w:val="24"/>
          <w:szCs w:val="24"/>
        </w:rPr>
        <w:tab/>
        <w:t>T</w:t>
      </w:r>
      <w:r w:rsidR="0097316D" w:rsidRPr="002D3CB8">
        <w:rPr>
          <w:rFonts w:asciiTheme="minorBidi" w:hAnsiTheme="minorBidi" w:cstheme="minorBidi"/>
          <w:sz w:val="24"/>
          <w:szCs w:val="24"/>
        </w:rPr>
        <w:t xml:space="preserve">he </w:t>
      </w:r>
      <w:r w:rsidR="008D7AD2" w:rsidRPr="002D3CB8">
        <w:rPr>
          <w:rFonts w:asciiTheme="minorBidi" w:hAnsiTheme="minorBidi" w:cstheme="minorBidi"/>
          <w:sz w:val="24"/>
          <w:szCs w:val="24"/>
        </w:rPr>
        <w:t xml:space="preserve">owner shall display </w:t>
      </w:r>
      <w:r w:rsidR="00A60760" w:rsidRPr="002D3CB8">
        <w:rPr>
          <w:rFonts w:asciiTheme="minorBidi" w:hAnsiTheme="minorBidi" w:cstheme="minorBidi"/>
          <w:sz w:val="24"/>
          <w:szCs w:val="24"/>
        </w:rPr>
        <w:t xml:space="preserve">on the motor vehicle the </w:t>
      </w:r>
      <w:r w:rsidR="0097316D" w:rsidRPr="002D3CB8">
        <w:rPr>
          <w:rFonts w:asciiTheme="minorBidi" w:hAnsiTheme="minorBidi" w:cstheme="minorBidi"/>
          <w:sz w:val="24"/>
          <w:szCs w:val="24"/>
        </w:rPr>
        <w:t xml:space="preserve">number plates </w:t>
      </w:r>
      <w:r w:rsidR="00763B04" w:rsidRPr="002D3CB8">
        <w:rPr>
          <w:rFonts w:asciiTheme="minorBidi" w:hAnsiTheme="minorBidi" w:cstheme="minorBidi"/>
          <w:sz w:val="24"/>
          <w:szCs w:val="24"/>
        </w:rPr>
        <w:t>provided</w:t>
      </w:r>
      <w:r w:rsidRPr="002D3CB8">
        <w:rPr>
          <w:rFonts w:asciiTheme="minorBidi" w:hAnsiTheme="minorBidi" w:cstheme="minorBidi"/>
          <w:sz w:val="24"/>
          <w:szCs w:val="24"/>
        </w:rPr>
        <w:t xml:space="preserve"> </w:t>
      </w:r>
      <w:r w:rsidR="00630AB1" w:rsidRPr="002D3CB8">
        <w:rPr>
          <w:rFonts w:asciiTheme="minorBidi" w:hAnsiTheme="minorBidi" w:cstheme="minorBidi"/>
          <w:sz w:val="24"/>
          <w:szCs w:val="24"/>
        </w:rPr>
        <w:t xml:space="preserve">under this section </w:t>
      </w:r>
      <w:r w:rsidRPr="002D3CB8">
        <w:rPr>
          <w:rFonts w:asciiTheme="minorBidi" w:hAnsiTheme="minorBidi" w:cstheme="minorBidi"/>
          <w:sz w:val="24"/>
          <w:szCs w:val="24"/>
        </w:rPr>
        <w:t xml:space="preserve">by the prescribed authority or </w:t>
      </w:r>
      <w:r w:rsidR="00763B04" w:rsidRPr="002D3CB8">
        <w:rPr>
          <w:rFonts w:asciiTheme="minorBidi" w:hAnsiTheme="minorBidi" w:cstheme="minorBidi"/>
          <w:sz w:val="24"/>
          <w:szCs w:val="24"/>
        </w:rPr>
        <w:t xml:space="preserve">the </w:t>
      </w:r>
      <w:r w:rsidRPr="002D3CB8">
        <w:rPr>
          <w:rFonts w:asciiTheme="minorBidi" w:hAnsiTheme="minorBidi" w:cstheme="minorBidi"/>
          <w:sz w:val="24"/>
          <w:szCs w:val="24"/>
        </w:rPr>
        <w:t>registering authority</w:t>
      </w:r>
      <w:r w:rsidR="0097316D" w:rsidRPr="002D3CB8">
        <w:rPr>
          <w:rFonts w:asciiTheme="minorBidi" w:hAnsiTheme="minorBidi" w:cstheme="minorBidi"/>
          <w:sz w:val="24"/>
          <w:szCs w:val="24"/>
        </w:rPr>
        <w:t>.</w:t>
      </w:r>
      <w:r w:rsidRPr="002D3CB8">
        <w:rPr>
          <w:rFonts w:asciiTheme="minorBidi" w:hAnsiTheme="minorBidi" w:cstheme="minorBidi"/>
          <w:sz w:val="24"/>
          <w:szCs w:val="24"/>
        </w:rPr>
        <w:t>”</w:t>
      </w:r>
    </w:p>
    <w:p w:rsidR="00D87A2F" w:rsidRPr="002D3CB8" w:rsidRDefault="00D87A2F" w:rsidP="0050091C">
      <w:pPr>
        <w:pStyle w:val="PlainText"/>
        <w:tabs>
          <w:tab w:val="left" w:pos="720"/>
        </w:tabs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</w:p>
    <w:p w:rsidR="0097316D" w:rsidRPr="002D3CB8" w:rsidRDefault="0097316D" w:rsidP="0050091C">
      <w:pPr>
        <w:pStyle w:val="PlainText"/>
        <w:tabs>
          <w:tab w:val="left" w:pos="720"/>
        </w:tabs>
        <w:jc w:val="both"/>
        <w:rPr>
          <w:rFonts w:asciiTheme="minorBidi" w:hAnsiTheme="minorBidi" w:cstheme="minorBidi"/>
          <w:sz w:val="24"/>
          <w:szCs w:val="24"/>
        </w:rPr>
      </w:pPr>
      <w:r w:rsidRPr="002D3CB8">
        <w:rPr>
          <w:rFonts w:asciiTheme="minorBidi" w:hAnsiTheme="minorBidi" w:cstheme="minorBidi"/>
          <w:b/>
          <w:sz w:val="24"/>
          <w:szCs w:val="24"/>
        </w:rPr>
        <w:t>3.</w:t>
      </w:r>
      <w:r w:rsidRPr="002D3CB8">
        <w:rPr>
          <w:rFonts w:asciiTheme="minorBidi" w:hAnsiTheme="minorBidi" w:cstheme="minorBidi"/>
          <w:sz w:val="24"/>
          <w:szCs w:val="24"/>
        </w:rPr>
        <w:tab/>
      </w:r>
      <w:r w:rsidRPr="002D3CB8">
        <w:rPr>
          <w:rFonts w:asciiTheme="minorBidi" w:hAnsiTheme="minorBidi" w:cstheme="minorBidi"/>
          <w:b/>
          <w:bCs/>
          <w:sz w:val="24"/>
          <w:szCs w:val="24"/>
        </w:rPr>
        <w:t>Insertion of section 97A in Ordinance XIX of 1965</w:t>
      </w:r>
      <w:r w:rsidRPr="002D3CB8">
        <w:rPr>
          <w:rFonts w:asciiTheme="minorBidi" w:hAnsiTheme="minorBidi" w:cstheme="minorBidi"/>
          <w:bCs/>
          <w:sz w:val="24"/>
          <w:szCs w:val="24"/>
        </w:rPr>
        <w:t>.–</w:t>
      </w:r>
      <w:r w:rsidRPr="002D3CB8">
        <w:rPr>
          <w:rFonts w:asciiTheme="minorBidi" w:hAnsiTheme="minorBidi" w:cstheme="minorBidi"/>
          <w:sz w:val="24"/>
          <w:szCs w:val="24"/>
        </w:rPr>
        <w:t xml:space="preserve"> In the Ordinance, after section 97, the following section 97A shall be inserted:</w:t>
      </w:r>
    </w:p>
    <w:p w:rsidR="00763B04" w:rsidRPr="002D3CB8" w:rsidRDefault="0097316D" w:rsidP="0050091C">
      <w:pPr>
        <w:pStyle w:val="PlainText"/>
        <w:tabs>
          <w:tab w:val="left" w:pos="0"/>
        </w:tabs>
        <w:ind w:left="720" w:right="497"/>
        <w:jc w:val="both"/>
        <w:rPr>
          <w:rFonts w:asciiTheme="minorBidi" w:hAnsiTheme="minorBidi" w:cstheme="minorBidi"/>
          <w:bCs/>
          <w:sz w:val="24"/>
          <w:szCs w:val="24"/>
        </w:rPr>
      </w:pPr>
      <w:r w:rsidRPr="002D3CB8">
        <w:rPr>
          <w:rFonts w:asciiTheme="minorBidi" w:hAnsiTheme="minorBidi" w:cstheme="minorBidi"/>
          <w:bCs/>
          <w:sz w:val="24"/>
          <w:szCs w:val="24"/>
        </w:rPr>
        <w:t>“</w:t>
      </w:r>
      <w:r w:rsidRPr="002D3CB8">
        <w:rPr>
          <w:rFonts w:asciiTheme="minorBidi" w:hAnsiTheme="minorBidi" w:cstheme="minorBidi"/>
          <w:b/>
          <w:bCs/>
          <w:sz w:val="24"/>
          <w:szCs w:val="24"/>
        </w:rPr>
        <w:t>97A. Penalty for fabrication of plates</w:t>
      </w:r>
      <w:r w:rsidRPr="002D3CB8">
        <w:rPr>
          <w:rFonts w:asciiTheme="minorBidi" w:hAnsiTheme="minorBidi" w:cstheme="minorBidi"/>
          <w:bCs/>
          <w:sz w:val="24"/>
          <w:szCs w:val="24"/>
        </w:rPr>
        <w:t xml:space="preserve">.– </w:t>
      </w:r>
      <w:r w:rsidR="00763B04" w:rsidRPr="002D3CB8">
        <w:rPr>
          <w:rFonts w:asciiTheme="minorBidi" w:hAnsiTheme="minorBidi" w:cstheme="minorBidi"/>
          <w:bCs/>
          <w:sz w:val="24"/>
          <w:szCs w:val="24"/>
        </w:rPr>
        <w:t xml:space="preserve">(1) A person other than the person authorized by the Government, who prepares or manufactures a number plate or a screw which is to be provided by the </w:t>
      </w:r>
      <w:r w:rsidR="00763B04" w:rsidRPr="002D3CB8">
        <w:rPr>
          <w:rFonts w:asciiTheme="minorBidi" w:hAnsiTheme="minorBidi" w:cstheme="minorBidi"/>
          <w:sz w:val="24"/>
          <w:szCs w:val="24"/>
        </w:rPr>
        <w:t>prescribed authority or the registering authority</w:t>
      </w:r>
      <w:r w:rsidR="00AF6DC9" w:rsidRPr="002D3CB8">
        <w:rPr>
          <w:rFonts w:asciiTheme="minorBidi" w:hAnsiTheme="minorBidi" w:cstheme="minorBidi"/>
          <w:sz w:val="24"/>
          <w:szCs w:val="24"/>
        </w:rPr>
        <w:t xml:space="preserve"> under section 25</w:t>
      </w:r>
      <w:r w:rsidR="00763B04" w:rsidRPr="002D3CB8">
        <w:rPr>
          <w:rFonts w:asciiTheme="minorBidi" w:hAnsiTheme="minorBidi" w:cstheme="minorBidi"/>
          <w:sz w:val="24"/>
          <w:szCs w:val="24"/>
        </w:rPr>
        <w:t>,</w:t>
      </w:r>
      <w:r w:rsidR="00763B04" w:rsidRPr="002D3CB8">
        <w:rPr>
          <w:rFonts w:asciiTheme="minorBidi" w:hAnsiTheme="minorBidi" w:cstheme="minorBidi"/>
          <w:bCs/>
          <w:sz w:val="24"/>
          <w:szCs w:val="24"/>
        </w:rPr>
        <w:t xml:space="preserve"> shall be punished with imprisonment for a term which may extend to one year </w:t>
      </w:r>
      <w:r w:rsidR="00AF6DC9" w:rsidRPr="002D3CB8">
        <w:rPr>
          <w:rFonts w:asciiTheme="minorBidi" w:hAnsiTheme="minorBidi" w:cstheme="minorBidi"/>
          <w:bCs/>
          <w:sz w:val="24"/>
          <w:szCs w:val="24"/>
        </w:rPr>
        <w:t xml:space="preserve">but which shall not be less than seven days and </w:t>
      </w:r>
      <w:r w:rsidR="00763B04" w:rsidRPr="002D3CB8">
        <w:rPr>
          <w:rFonts w:asciiTheme="minorBidi" w:hAnsiTheme="minorBidi" w:cstheme="minorBidi"/>
          <w:bCs/>
          <w:sz w:val="24"/>
          <w:szCs w:val="24"/>
        </w:rPr>
        <w:t xml:space="preserve">with fine </w:t>
      </w:r>
      <w:r w:rsidR="00AF6DC9" w:rsidRPr="002D3CB8">
        <w:rPr>
          <w:rFonts w:asciiTheme="minorBidi" w:hAnsiTheme="minorBidi" w:cstheme="minorBidi"/>
          <w:bCs/>
          <w:sz w:val="24"/>
          <w:szCs w:val="24"/>
        </w:rPr>
        <w:t>which may extend to one hundred thousand rupees but which shall not be less than fifteen thousand rupees.</w:t>
      </w:r>
    </w:p>
    <w:p w:rsidR="00190614" w:rsidRPr="002D3CB8" w:rsidRDefault="00763B04" w:rsidP="0050091C">
      <w:pPr>
        <w:pStyle w:val="PlainText"/>
        <w:tabs>
          <w:tab w:val="left" w:pos="0"/>
        </w:tabs>
        <w:ind w:left="720" w:right="497"/>
        <w:jc w:val="both"/>
        <w:rPr>
          <w:rFonts w:asciiTheme="minorBidi" w:hAnsiTheme="minorBidi" w:cstheme="minorBidi"/>
          <w:bCs/>
          <w:sz w:val="24"/>
          <w:szCs w:val="24"/>
        </w:rPr>
      </w:pPr>
      <w:r w:rsidRPr="002D3CB8">
        <w:rPr>
          <w:rFonts w:asciiTheme="minorBidi" w:hAnsiTheme="minorBidi" w:cstheme="minorBidi"/>
          <w:bCs/>
          <w:sz w:val="24"/>
          <w:szCs w:val="24"/>
        </w:rPr>
        <w:tab/>
        <w:t>(2) A</w:t>
      </w:r>
      <w:r w:rsidR="0097316D" w:rsidRPr="002D3CB8">
        <w:rPr>
          <w:rFonts w:asciiTheme="minorBidi" w:hAnsiTheme="minorBidi" w:cstheme="minorBidi"/>
          <w:bCs/>
          <w:sz w:val="24"/>
          <w:szCs w:val="24"/>
        </w:rPr>
        <w:t xml:space="preserve"> person</w:t>
      </w:r>
      <w:r w:rsidRPr="002D3CB8">
        <w:rPr>
          <w:rFonts w:asciiTheme="minorBidi" w:hAnsiTheme="minorBidi" w:cstheme="minorBidi"/>
          <w:bCs/>
          <w:sz w:val="24"/>
          <w:szCs w:val="24"/>
        </w:rPr>
        <w:t>,</w:t>
      </w:r>
      <w:r w:rsidR="0097316D" w:rsidRPr="002D3CB8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2D3CB8">
        <w:rPr>
          <w:rFonts w:asciiTheme="minorBidi" w:hAnsiTheme="minorBidi" w:cstheme="minorBidi"/>
          <w:bCs/>
          <w:sz w:val="24"/>
          <w:szCs w:val="24"/>
        </w:rPr>
        <w:t xml:space="preserve">who </w:t>
      </w:r>
      <w:r w:rsidR="0097316D" w:rsidRPr="002D3CB8">
        <w:rPr>
          <w:rFonts w:asciiTheme="minorBidi" w:hAnsiTheme="minorBidi" w:cstheme="minorBidi"/>
          <w:bCs/>
          <w:sz w:val="24"/>
          <w:szCs w:val="24"/>
        </w:rPr>
        <w:t>fabricates</w:t>
      </w:r>
      <w:r w:rsidR="00190614" w:rsidRPr="002D3CB8">
        <w:rPr>
          <w:rFonts w:asciiTheme="minorBidi" w:hAnsiTheme="minorBidi" w:cstheme="minorBidi"/>
          <w:bCs/>
          <w:sz w:val="24"/>
          <w:szCs w:val="24"/>
        </w:rPr>
        <w:t xml:space="preserve"> or </w:t>
      </w:r>
      <w:r w:rsidR="0097316D" w:rsidRPr="002D3CB8">
        <w:rPr>
          <w:rFonts w:asciiTheme="minorBidi" w:hAnsiTheme="minorBidi" w:cstheme="minorBidi"/>
          <w:bCs/>
          <w:sz w:val="24"/>
          <w:szCs w:val="24"/>
        </w:rPr>
        <w:t xml:space="preserve">counterfeits a number plate or </w:t>
      </w:r>
      <w:r w:rsidR="00190614" w:rsidRPr="002D3CB8">
        <w:rPr>
          <w:rFonts w:asciiTheme="minorBidi" w:hAnsiTheme="minorBidi" w:cstheme="minorBidi"/>
          <w:bCs/>
          <w:sz w:val="24"/>
          <w:szCs w:val="24"/>
        </w:rPr>
        <w:t>a screw</w:t>
      </w:r>
      <w:r w:rsidR="0097316D" w:rsidRPr="002D3CB8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AF6DC9" w:rsidRPr="002D3CB8">
        <w:rPr>
          <w:rFonts w:asciiTheme="minorBidi" w:hAnsiTheme="minorBidi" w:cstheme="minorBidi"/>
          <w:bCs/>
          <w:sz w:val="24"/>
          <w:szCs w:val="24"/>
        </w:rPr>
        <w:t xml:space="preserve">provided or </w:t>
      </w:r>
      <w:r w:rsidRPr="002D3CB8">
        <w:rPr>
          <w:rFonts w:asciiTheme="minorBidi" w:hAnsiTheme="minorBidi" w:cstheme="minorBidi"/>
          <w:bCs/>
          <w:sz w:val="24"/>
          <w:szCs w:val="24"/>
        </w:rPr>
        <w:t xml:space="preserve">to be </w:t>
      </w:r>
      <w:r w:rsidR="0097316D" w:rsidRPr="002D3CB8">
        <w:rPr>
          <w:rFonts w:asciiTheme="minorBidi" w:hAnsiTheme="minorBidi" w:cstheme="minorBidi"/>
          <w:bCs/>
          <w:sz w:val="24"/>
          <w:szCs w:val="24"/>
        </w:rPr>
        <w:t xml:space="preserve">provided by the </w:t>
      </w:r>
      <w:r w:rsidR="00D22CB4" w:rsidRPr="002D3CB8">
        <w:rPr>
          <w:rFonts w:asciiTheme="minorBidi" w:hAnsiTheme="minorBidi" w:cstheme="minorBidi"/>
          <w:sz w:val="24"/>
          <w:szCs w:val="24"/>
        </w:rPr>
        <w:t xml:space="preserve">prescribed authority or </w:t>
      </w:r>
      <w:r w:rsidRPr="002D3CB8">
        <w:rPr>
          <w:rFonts w:asciiTheme="minorBidi" w:hAnsiTheme="minorBidi" w:cstheme="minorBidi"/>
          <w:sz w:val="24"/>
          <w:szCs w:val="24"/>
        </w:rPr>
        <w:t xml:space="preserve">the </w:t>
      </w:r>
      <w:r w:rsidR="00D22CB4" w:rsidRPr="002D3CB8">
        <w:rPr>
          <w:rFonts w:asciiTheme="minorBidi" w:hAnsiTheme="minorBidi" w:cstheme="minorBidi"/>
          <w:sz w:val="24"/>
          <w:szCs w:val="24"/>
        </w:rPr>
        <w:t>registering authority</w:t>
      </w:r>
      <w:r w:rsidR="00AF6DC9" w:rsidRPr="002D3CB8">
        <w:rPr>
          <w:rFonts w:asciiTheme="minorBidi" w:hAnsiTheme="minorBidi" w:cstheme="minorBidi"/>
          <w:sz w:val="24"/>
          <w:szCs w:val="24"/>
        </w:rPr>
        <w:t xml:space="preserve"> under section 25</w:t>
      </w:r>
      <w:r w:rsidR="0097316D" w:rsidRPr="002D3CB8">
        <w:rPr>
          <w:rFonts w:asciiTheme="minorBidi" w:hAnsiTheme="minorBidi" w:cstheme="minorBidi"/>
          <w:bCs/>
          <w:sz w:val="24"/>
          <w:szCs w:val="24"/>
        </w:rPr>
        <w:t xml:space="preserve">, shall be punished with imprisonment for a term which may extend to two years </w:t>
      </w:r>
      <w:r w:rsidR="00AF6DC9" w:rsidRPr="002D3CB8">
        <w:rPr>
          <w:rFonts w:asciiTheme="minorBidi" w:hAnsiTheme="minorBidi" w:cstheme="minorBidi"/>
          <w:bCs/>
          <w:sz w:val="24"/>
          <w:szCs w:val="24"/>
        </w:rPr>
        <w:t>but which shall not be less than fifteen days and with fine which may extend to two hundred thousand rupees but which shall not be less than thirty thousand rupees.</w:t>
      </w:r>
      <w:r w:rsidR="00190614" w:rsidRPr="002D3CB8">
        <w:rPr>
          <w:rFonts w:asciiTheme="minorBidi" w:hAnsiTheme="minorBidi" w:cstheme="minorBidi"/>
          <w:bCs/>
          <w:sz w:val="24"/>
          <w:szCs w:val="24"/>
        </w:rPr>
        <w:t>”</w:t>
      </w:r>
    </w:p>
    <w:p w:rsidR="00D65F88" w:rsidRPr="002D3CB8" w:rsidRDefault="00D65F88" w:rsidP="0050091C">
      <w:pPr>
        <w:jc w:val="both"/>
        <w:rPr>
          <w:rFonts w:asciiTheme="minorBidi" w:hAnsiTheme="minorBidi" w:cstheme="minorBidi"/>
          <w:b/>
          <w:bCs/>
          <w:color w:val="000000"/>
        </w:rPr>
      </w:pPr>
    </w:p>
    <w:p w:rsidR="00D65F88" w:rsidRPr="002D3CB8" w:rsidRDefault="00D87A2F" w:rsidP="0050091C">
      <w:pPr>
        <w:jc w:val="both"/>
        <w:rPr>
          <w:rFonts w:asciiTheme="minorBidi" w:hAnsiTheme="minorBidi" w:cstheme="minorBidi"/>
          <w:color w:val="000000"/>
          <w:lang w:eastAsia="en-GB"/>
        </w:rPr>
      </w:pPr>
      <w:r>
        <w:rPr>
          <w:rFonts w:asciiTheme="minorBidi" w:hAnsiTheme="minorBidi" w:cstheme="minorBidi"/>
          <w:b/>
          <w:bCs/>
          <w:color w:val="000000"/>
        </w:rPr>
        <w:t>4</w:t>
      </w:r>
      <w:r w:rsidR="00D65F88" w:rsidRPr="002D3CB8">
        <w:rPr>
          <w:rFonts w:asciiTheme="minorBidi" w:hAnsiTheme="minorBidi" w:cstheme="minorBidi"/>
          <w:b/>
          <w:bCs/>
          <w:color w:val="000000"/>
        </w:rPr>
        <w:t>.</w:t>
      </w:r>
      <w:r w:rsidR="00D65F88" w:rsidRPr="002D3CB8">
        <w:rPr>
          <w:rFonts w:asciiTheme="minorBidi" w:hAnsiTheme="minorBidi" w:cstheme="minorBidi"/>
          <w:b/>
          <w:bCs/>
          <w:color w:val="000000"/>
        </w:rPr>
        <w:tab/>
        <w:t>Repeal</w:t>
      </w:r>
      <w:proofErr w:type="gramStart"/>
      <w:r w:rsidR="00D65F88" w:rsidRPr="002D3CB8">
        <w:rPr>
          <w:rFonts w:asciiTheme="minorBidi" w:hAnsiTheme="minorBidi" w:cstheme="minorBidi"/>
          <w:b/>
          <w:bCs/>
          <w:color w:val="000000"/>
        </w:rPr>
        <w:t>.–</w:t>
      </w:r>
      <w:proofErr w:type="gramEnd"/>
      <w:r w:rsidR="00D65F88" w:rsidRPr="002D3CB8">
        <w:rPr>
          <w:rFonts w:asciiTheme="minorBidi" w:hAnsiTheme="minorBidi" w:cstheme="minorBidi"/>
          <w:b/>
          <w:bCs/>
          <w:color w:val="000000"/>
        </w:rPr>
        <w:t xml:space="preserve"> </w:t>
      </w:r>
      <w:r w:rsidR="00D65F88" w:rsidRPr="002D3CB8">
        <w:rPr>
          <w:rFonts w:asciiTheme="minorBidi" w:hAnsiTheme="minorBidi" w:cstheme="minorBidi"/>
          <w:color w:val="000000"/>
        </w:rPr>
        <w:t xml:space="preserve">The </w:t>
      </w:r>
      <w:r w:rsidRPr="002D3CB8">
        <w:rPr>
          <w:rFonts w:asciiTheme="minorBidi" w:hAnsiTheme="minorBidi" w:cstheme="minorBidi"/>
        </w:rPr>
        <w:t>Provincial Motor Vehicles (Amendment)</w:t>
      </w:r>
      <w:r w:rsidR="00D65F88" w:rsidRPr="002D3CB8">
        <w:rPr>
          <w:rFonts w:asciiTheme="minorBidi" w:hAnsiTheme="minorBidi" w:cstheme="minorBidi"/>
          <w:spacing w:val="-4"/>
        </w:rPr>
        <w:t xml:space="preserve"> </w:t>
      </w:r>
      <w:r w:rsidR="00D65F88" w:rsidRPr="002D3CB8">
        <w:rPr>
          <w:rFonts w:asciiTheme="minorBidi" w:hAnsiTheme="minorBidi" w:cstheme="minorBidi"/>
          <w:color w:val="000000"/>
        </w:rPr>
        <w:t>Ordinance, 2016 (XI</w:t>
      </w:r>
      <w:r w:rsidR="00B46A4B">
        <w:rPr>
          <w:rFonts w:asciiTheme="minorBidi" w:hAnsiTheme="minorBidi" w:cstheme="minorBidi"/>
          <w:color w:val="000000"/>
        </w:rPr>
        <w:t>V</w:t>
      </w:r>
      <w:r w:rsidR="00D65F88" w:rsidRPr="002D3CB8">
        <w:rPr>
          <w:rFonts w:asciiTheme="minorBidi" w:hAnsiTheme="minorBidi" w:cstheme="minorBidi"/>
          <w:color w:val="000000"/>
        </w:rPr>
        <w:t xml:space="preserve"> of 2016) is </w:t>
      </w:r>
      <w:r w:rsidR="00D65F88" w:rsidRPr="002D3CB8">
        <w:rPr>
          <w:rFonts w:asciiTheme="minorBidi" w:hAnsiTheme="minorBidi" w:cstheme="minorBidi"/>
          <w:color w:val="000000"/>
          <w:lang w:eastAsia="en-GB"/>
        </w:rPr>
        <w:t>hereby repealed.</w:t>
      </w:r>
    </w:p>
    <w:p w:rsidR="00D65F88" w:rsidRPr="002D3CB8" w:rsidRDefault="00D65F88" w:rsidP="0050091C">
      <w:pPr>
        <w:jc w:val="both"/>
        <w:rPr>
          <w:rFonts w:asciiTheme="minorBidi" w:hAnsiTheme="minorBidi" w:cstheme="minorBidi"/>
        </w:rPr>
      </w:pPr>
    </w:p>
    <w:p w:rsidR="00D65F88" w:rsidRPr="002D3CB8" w:rsidRDefault="00D65F88" w:rsidP="0050091C">
      <w:pPr>
        <w:rPr>
          <w:rFonts w:asciiTheme="minorBidi" w:hAnsiTheme="minorBidi" w:cstheme="minorBidi"/>
        </w:rPr>
      </w:pPr>
    </w:p>
    <w:p w:rsidR="00D65F88" w:rsidRPr="002D3CB8" w:rsidRDefault="00D65F88" w:rsidP="0050091C">
      <w:pPr>
        <w:tabs>
          <w:tab w:val="center" w:pos="7150"/>
        </w:tabs>
        <w:jc w:val="both"/>
        <w:rPr>
          <w:rFonts w:asciiTheme="minorBidi" w:hAnsiTheme="minorBidi" w:cstheme="minorBidi"/>
          <w:bCs/>
        </w:rPr>
      </w:pPr>
    </w:p>
    <w:p w:rsidR="00D65F88" w:rsidRPr="002D3CB8" w:rsidRDefault="00D65F88" w:rsidP="0050091C">
      <w:pPr>
        <w:tabs>
          <w:tab w:val="center" w:pos="6720"/>
        </w:tabs>
        <w:jc w:val="both"/>
        <w:rPr>
          <w:rFonts w:asciiTheme="minorBidi" w:hAnsiTheme="minorBidi" w:cstheme="minorBidi"/>
          <w:b/>
          <w:bCs/>
        </w:rPr>
      </w:pPr>
      <w:r w:rsidRPr="002D3CB8">
        <w:rPr>
          <w:rFonts w:asciiTheme="minorBidi" w:hAnsiTheme="minorBidi" w:cstheme="minorBidi"/>
          <w:b/>
          <w:bCs/>
        </w:rPr>
        <w:tab/>
        <w:t xml:space="preserve">MINISTER </w:t>
      </w:r>
      <w:proofErr w:type="spellStart"/>
      <w:r w:rsidRPr="002D3CB8">
        <w:rPr>
          <w:rFonts w:asciiTheme="minorBidi" w:hAnsiTheme="minorBidi" w:cstheme="minorBidi"/>
          <w:b/>
          <w:bCs/>
        </w:rPr>
        <w:t>INCHARGE</w:t>
      </w:r>
      <w:proofErr w:type="spellEnd"/>
    </w:p>
    <w:p w:rsidR="00D65F88" w:rsidRPr="002D3CB8" w:rsidRDefault="00D65F88" w:rsidP="0050091C">
      <w:pPr>
        <w:tabs>
          <w:tab w:val="center" w:pos="6720"/>
        </w:tabs>
        <w:jc w:val="both"/>
        <w:rPr>
          <w:rFonts w:asciiTheme="minorBidi" w:hAnsiTheme="minorBidi" w:cstheme="minorBidi"/>
        </w:rPr>
      </w:pPr>
    </w:p>
    <w:p w:rsidR="00D65F88" w:rsidRPr="002D3CB8" w:rsidRDefault="00D65F88" w:rsidP="0050091C">
      <w:pPr>
        <w:pBdr>
          <w:top w:val="single" w:sz="4" w:space="1" w:color="auto"/>
        </w:pBdr>
        <w:tabs>
          <w:tab w:val="center" w:pos="6720"/>
          <w:tab w:val="center" w:pos="7930"/>
        </w:tabs>
        <w:rPr>
          <w:rFonts w:asciiTheme="minorBidi" w:hAnsiTheme="minorBidi" w:cstheme="minorBidi"/>
          <w:b/>
        </w:rPr>
      </w:pPr>
      <w:r w:rsidRPr="002D3CB8">
        <w:rPr>
          <w:rFonts w:asciiTheme="minorBidi" w:hAnsiTheme="minorBidi" w:cstheme="minorBidi"/>
          <w:b/>
        </w:rPr>
        <w:t>Lahore:</w:t>
      </w:r>
      <w:r w:rsidRPr="002D3CB8">
        <w:rPr>
          <w:rFonts w:asciiTheme="minorBidi" w:hAnsiTheme="minorBidi" w:cstheme="minorBidi"/>
          <w:b/>
        </w:rPr>
        <w:tab/>
        <w:t xml:space="preserve">RAI </w:t>
      </w:r>
      <w:r w:rsidRPr="002D3CB8">
        <w:rPr>
          <w:rFonts w:asciiTheme="minorBidi" w:hAnsiTheme="minorBidi" w:cstheme="minorBidi"/>
          <w:b/>
          <w:bCs/>
        </w:rPr>
        <w:t>MUMTAZ HUSSAIN BABAR</w:t>
      </w:r>
    </w:p>
    <w:p w:rsidR="00D65F88" w:rsidRPr="002D3CB8" w:rsidRDefault="00B46A4B" w:rsidP="00990061">
      <w:pPr>
        <w:pBdr>
          <w:top w:val="single" w:sz="4" w:space="1" w:color="auto"/>
        </w:pBdr>
        <w:tabs>
          <w:tab w:val="center" w:pos="6570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</w:rPr>
        <w:t>2</w:t>
      </w:r>
      <w:r w:rsidR="00990061">
        <w:rPr>
          <w:rFonts w:asciiTheme="minorBidi" w:hAnsiTheme="minorBidi" w:cstheme="minorBidi"/>
          <w:b/>
        </w:rPr>
        <w:t xml:space="preserve">4 </w:t>
      </w:r>
      <w:bookmarkStart w:id="0" w:name="_GoBack"/>
      <w:bookmarkEnd w:id="0"/>
      <w:r>
        <w:rPr>
          <w:rFonts w:asciiTheme="minorBidi" w:hAnsiTheme="minorBidi" w:cstheme="minorBidi"/>
          <w:b/>
        </w:rPr>
        <w:t xml:space="preserve">August </w:t>
      </w:r>
      <w:r w:rsidR="00D65F88" w:rsidRPr="002D3CB8">
        <w:rPr>
          <w:rFonts w:asciiTheme="minorBidi" w:hAnsiTheme="minorBidi" w:cstheme="minorBidi"/>
          <w:b/>
        </w:rPr>
        <w:t>2016</w:t>
      </w:r>
      <w:r w:rsidR="00D65F88" w:rsidRPr="002D3CB8">
        <w:rPr>
          <w:rFonts w:asciiTheme="minorBidi" w:hAnsiTheme="minorBidi" w:cstheme="minorBidi"/>
          <w:b/>
        </w:rPr>
        <w:tab/>
        <w:t>Secretary</w:t>
      </w:r>
    </w:p>
    <w:p w:rsidR="00B70799" w:rsidRPr="002D3CB8" w:rsidRDefault="00B70799" w:rsidP="0050091C">
      <w:pPr>
        <w:pStyle w:val="PlainText"/>
        <w:tabs>
          <w:tab w:val="left" w:pos="0"/>
        </w:tabs>
        <w:ind w:left="720" w:right="497"/>
        <w:jc w:val="both"/>
        <w:rPr>
          <w:rFonts w:asciiTheme="minorBidi" w:hAnsiTheme="minorBidi" w:cstheme="minorBidi"/>
          <w:bCs/>
        </w:rPr>
      </w:pPr>
    </w:p>
    <w:sectPr w:rsidR="00B70799" w:rsidRPr="002D3CB8" w:rsidSect="002D3CB8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fees Naskh">
    <w:altName w:val="Times New Roman"/>
    <w:charset w:val="00"/>
    <w:family w:val="auto"/>
    <w:pitch w:val="variable"/>
    <w:sig w:usb0="00002007" w:usb1="00000000" w:usb2="00000000" w:usb3="00000000" w:csb0="0000004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09"/>
    <w:rsid w:val="00111BC2"/>
    <w:rsid w:val="00190614"/>
    <w:rsid w:val="00286486"/>
    <w:rsid w:val="002D3CB8"/>
    <w:rsid w:val="003503EA"/>
    <w:rsid w:val="0050091C"/>
    <w:rsid w:val="00520DC9"/>
    <w:rsid w:val="00570EFB"/>
    <w:rsid w:val="005F4D09"/>
    <w:rsid w:val="00630AB1"/>
    <w:rsid w:val="00763B04"/>
    <w:rsid w:val="007D7F9E"/>
    <w:rsid w:val="008C7076"/>
    <w:rsid w:val="008D7AD2"/>
    <w:rsid w:val="008E3CF5"/>
    <w:rsid w:val="0090160D"/>
    <w:rsid w:val="00953960"/>
    <w:rsid w:val="0097316D"/>
    <w:rsid w:val="00990061"/>
    <w:rsid w:val="00990479"/>
    <w:rsid w:val="009B001C"/>
    <w:rsid w:val="00A60760"/>
    <w:rsid w:val="00AF6DC9"/>
    <w:rsid w:val="00B46A4B"/>
    <w:rsid w:val="00B70799"/>
    <w:rsid w:val="00C2648B"/>
    <w:rsid w:val="00C657FE"/>
    <w:rsid w:val="00C83536"/>
    <w:rsid w:val="00D22CB4"/>
    <w:rsid w:val="00D23A4A"/>
    <w:rsid w:val="00D3795A"/>
    <w:rsid w:val="00D43D44"/>
    <w:rsid w:val="00D65F88"/>
    <w:rsid w:val="00D87A2F"/>
    <w:rsid w:val="00E01311"/>
    <w:rsid w:val="00E22309"/>
    <w:rsid w:val="00E43838"/>
    <w:rsid w:val="00FC115C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6D"/>
    <w:pPr>
      <w:spacing w:after="0" w:line="240" w:lineRule="auto"/>
    </w:pPr>
    <w:rPr>
      <w:rFonts w:ascii="Arial" w:eastAsia="Times New Roman" w:hAnsi="Arial" w:cs="Nafees Naskh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731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16D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5F88"/>
    <w:pPr>
      <w:spacing w:after="120" w:line="480" w:lineRule="auto"/>
      <w:ind w:left="360"/>
    </w:pPr>
    <w:rPr>
      <w:rFonts w:cs="Times New Roman"/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5F88"/>
    <w:rPr>
      <w:rFonts w:ascii="Arial" w:eastAsia="Times New Roman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6D"/>
    <w:pPr>
      <w:spacing w:after="0" w:line="240" w:lineRule="auto"/>
    </w:pPr>
    <w:rPr>
      <w:rFonts w:ascii="Arial" w:eastAsia="Times New Roman" w:hAnsi="Arial" w:cs="Nafees Naskh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731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16D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5F88"/>
    <w:pPr>
      <w:spacing w:after="120" w:line="480" w:lineRule="auto"/>
      <w:ind w:left="360"/>
    </w:pPr>
    <w:rPr>
      <w:rFonts w:cs="Times New Roman"/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5F88"/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Mohsin Abbas</dc:creator>
  <cp:lastModifiedBy>User2.legis</cp:lastModifiedBy>
  <cp:revision>11</cp:revision>
  <cp:lastPrinted>2016-07-13T12:45:00Z</cp:lastPrinted>
  <dcterms:created xsi:type="dcterms:W3CDTF">2016-08-18T08:24:00Z</dcterms:created>
  <dcterms:modified xsi:type="dcterms:W3CDTF">2016-08-24T04:07:00Z</dcterms:modified>
</cp:coreProperties>
</file>