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41" w:rsidRPr="0022576D" w:rsidRDefault="001B7C41" w:rsidP="001B7C41">
      <w:pPr>
        <w:pStyle w:val="BodyTextIndent2"/>
        <w:spacing w:after="0" w:line="240" w:lineRule="auto"/>
        <w:ind w:left="0"/>
        <w:jc w:val="center"/>
        <w:rPr>
          <w:rFonts w:asciiTheme="minorBidi" w:hAnsiTheme="minorBidi"/>
          <w:b/>
          <w:sz w:val="40"/>
          <w:szCs w:val="28"/>
        </w:rPr>
      </w:pPr>
      <w:r w:rsidRPr="0022576D">
        <w:rPr>
          <w:rFonts w:asciiTheme="minorBidi" w:hAnsiTheme="minorBidi"/>
          <w:b/>
          <w:sz w:val="40"/>
          <w:szCs w:val="28"/>
        </w:rPr>
        <w:t>PROVINCIAL ASSEMBLY OF THE PUNJAB</w:t>
      </w:r>
    </w:p>
    <w:p w:rsidR="001B7C41" w:rsidRPr="0022576D" w:rsidRDefault="001B7C41" w:rsidP="001B7C41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</w:p>
    <w:p w:rsidR="001B7C41" w:rsidRPr="0022576D" w:rsidRDefault="001B7C41" w:rsidP="001B7C41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22576D">
        <w:rPr>
          <w:rFonts w:asciiTheme="minorBidi" w:hAnsiTheme="minorBidi"/>
          <w:b/>
          <w:sz w:val="28"/>
          <w:szCs w:val="28"/>
        </w:rPr>
        <w:t>Bill No. 4</w:t>
      </w:r>
      <w:r>
        <w:rPr>
          <w:rFonts w:asciiTheme="minorBidi" w:hAnsiTheme="minorBidi"/>
          <w:b/>
          <w:sz w:val="28"/>
          <w:szCs w:val="28"/>
        </w:rPr>
        <w:t>2</w:t>
      </w:r>
      <w:r w:rsidRPr="0022576D">
        <w:rPr>
          <w:rFonts w:asciiTheme="minorBidi" w:hAnsiTheme="minorBidi"/>
          <w:b/>
          <w:sz w:val="28"/>
          <w:szCs w:val="28"/>
        </w:rPr>
        <w:t xml:space="preserve"> of 2015</w:t>
      </w:r>
    </w:p>
    <w:p w:rsidR="001B7C41" w:rsidRPr="0022576D" w:rsidRDefault="001B7C41" w:rsidP="001B7C41">
      <w:pPr>
        <w:spacing w:after="0" w:line="240" w:lineRule="auto"/>
        <w:jc w:val="center"/>
        <w:rPr>
          <w:rFonts w:asciiTheme="minorBidi" w:hAnsiTheme="minorBidi"/>
          <w:b/>
          <w:sz w:val="30"/>
          <w:szCs w:val="30"/>
        </w:rPr>
      </w:pPr>
    </w:p>
    <w:p w:rsidR="001B7C41" w:rsidRPr="0022576D" w:rsidRDefault="001B7C41" w:rsidP="001B7C41">
      <w:pPr>
        <w:spacing w:after="0" w:line="240" w:lineRule="auto"/>
        <w:jc w:val="center"/>
        <w:rPr>
          <w:rFonts w:asciiTheme="minorBidi" w:hAnsiTheme="minorBidi"/>
          <w:b/>
          <w:sz w:val="30"/>
          <w:szCs w:val="30"/>
        </w:rPr>
      </w:pPr>
      <w:r w:rsidRPr="0022576D">
        <w:rPr>
          <w:rFonts w:asciiTheme="minorBidi" w:hAnsiTheme="minorBidi"/>
          <w:b/>
          <w:sz w:val="30"/>
          <w:szCs w:val="30"/>
        </w:rPr>
        <w:t xml:space="preserve">THE </w:t>
      </w:r>
      <w:r w:rsidRPr="001B7C41">
        <w:rPr>
          <w:rFonts w:asciiTheme="minorBidi" w:hAnsiTheme="minorBidi"/>
          <w:b/>
          <w:sz w:val="30"/>
          <w:szCs w:val="30"/>
        </w:rPr>
        <w:t>PUNJAB SPECIAL PROTECTION UNIT</w:t>
      </w:r>
      <w:r w:rsidRPr="0022576D">
        <w:rPr>
          <w:rFonts w:asciiTheme="minorBidi" w:hAnsiTheme="minorBidi"/>
          <w:b/>
          <w:sz w:val="30"/>
          <w:szCs w:val="30"/>
        </w:rPr>
        <w:t xml:space="preserve"> BILL 2015</w:t>
      </w:r>
    </w:p>
    <w:p w:rsidR="001B7C41" w:rsidRPr="0022576D" w:rsidRDefault="001B7C41" w:rsidP="001B7C41">
      <w:pPr>
        <w:spacing w:after="0" w:line="240" w:lineRule="auto"/>
        <w:contextualSpacing/>
        <w:jc w:val="center"/>
        <w:rPr>
          <w:rFonts w:asciiTheme="minorBidi" w:hAnsiTheme="minorBidi"/>
          <w:bCs/>
          <w:iCs/>
        </w:rPr>
      </w:pPr>
    </w:p>
    <w:p w:rsidR="001B7C41" w:rsidRPr="0022576D" w:rsidRDefault="001B7C41" w:rsidP="001B7C41">
      <w:pPr>
        <w:spacing w:after="0" w:line="240" w:lineRule="auto"/>
        <w:jc w:val="center"/>
        <w:rPr>
          <w:rFonts w:asciiTheme="minorBidi" w:hAnsiTheme="minorBidi"/>
          <w:b/>
          <w:iCs/>
        </w:rPr>
      </w:pPr>
      <w:r w:rsidRPr="0022576D">
        <w:rPr>
          <w:rFonts w:asciiTheme="minorBidi" w:hAnsiTheme="minorBidi"/>
          <w:b/>
          <w:iCs/>
        </w:rPr>
        <w:t>A</w:t>
      </w:r>
    </w:p>
    <w:p w:rsidR="001B7C41" w:rsidRPr="0022576D" w:rsidRDefault="001B7C41" w:rsidP="001B7C41">
      <w:pPr>
        <w:spacing w:after="0" w:line="240" w:lineRule="auto"/>
        <w:jc w:val="center"/>
        <w:rPr>
          <w:rFonts w:asciiTheme="minorBidi" w:hAnsiTheme="minorBidi"/>
          <w:b/>
          <w:iCs/>
        </w:rPr>
      </w:pPr>
      <w:r w:rsidRPr="0022576D">
        <w:rPr>
          <w:rFonts w:asciiTheme="minorBidi" w:hAnsiTheme="minorBidi"/>
          <w:b/>
          <w:iCs/>
        </w:rPr>
        <w:t>BILL</w:t>
      </w:r>
    </w:p>
    <w:p w:rsidR="001B7C41" w:rsidRPr="0022576D" w:rsidRDefault="001B7C41" w:rsidP="001B7C41">
      <w:pPr>
        <w:spacing w:after="0" w:line="240" w:lineRule="auto"/>
        <w:jc w:val="center"/>
        <w:rPr>
          <w:rFonts w:asciiTheme="minorBidi" w:hAnsiTheme="minorBidi"/>
          <w:b/>
          <w:iCs/>
        </w:rPr>
      </w:pPr>
    </w:p>
    <w:p w:rsidR="000D5452" w:rsidRPr="00506E48" w:rsidRDefault="000D5452" w:rsidP="00506E48">
      <w:pPr>
        <w:pStyle w:val="CM10"/>
        <w:spacing w:after="0"/>
        <w:ind w:firstLine="720"/>
        <w:jc w:val="center"/>
        <w:rPr>
          <w:rFonts w:asciiTheme="minorBidi" w:hAnsiTheme="minorBidi" w:cstheme="minorBidi"/>
          <w:i/>
          <w:iCs/>
          <w:color w:val="000000"/>
        </w:rPr>
      </w:pPr>
      <w:proofErr w:type="gramStart"/>
      <w:r w:rsidRPr="00506E48">
        <w:rPr>
          <w:rFonts w:asciiTheme="minorBidi" w:hAnsiTheme="minorBidi" w:cstheme="minorBidi"/>
          <w:i/>
          <w:iCs/>
          <w:color w:val="000000"/>
        </w:rPr>
        <w:t>to</w:t>
      </w:r>
      <w:proofErr w:type="gramEnd"/>
      <w:r w:rsidRPr="00506E48">
        <w:rPr>
          <w:rFonts w:asciiTheme="minorBidi" w:hAnsiTheme="minorBidi" w:cstheme="minorBidi"/>
          <w:i/>
          <w:iCs/>
          <w:color w:val="000000"/>
        </w:rPr>
        <w:t xml:space="preserve"> </w:t>
      </w:r>
      <w:r w:rsidR="00495969" w:rsidRPr="00506E48">
        <w:rPr>
          <w:rFonts w:asciiTheme="minorBidi" w:hAnsiTheme="minorBidi" w:cstheme="minorBidi"/>
          <w:i/>
          <w:iCs/>
          <w:color w:val="000000"/>
        </w:rPr>
        <w:t xml:space="preserve">provide for </w:t>
      </w:r>
      <w:r w:rsidR="004B578F" w:rsidRPr="00506E48">
        <w:rPr>
          <w:rFonts w:asciiTheme="minorBidi" w:hAnsiTheme="minorBidi" w:cstheme="minorBidi"/>
          <w:i/>
          <w:iCs/>
          <w:color w:val="000000"/>
        </w:rPr>
        <w:t xml:space="preserve">the constitution of </w:t>
      </w:r>
      <w:r w:rsidR="00090C25" w:rsidRPr="00506E48">
        <w:rPr>
          <w:rFonts w:asciiTheme="minorBidi" w:hAnsiTheme="minorBidi" w:cstheme="minorBidi"/>
          <w:i/>
          <w:iCs/>
          <w:color w:val="000000"/>
        </w:rPr>
        <w:t>Special Protection U</w:t>
      </w:r>
      <w:r w:rsidR="00AD14C3" w:rsidRPr="00506E48">
        <w:rPr>
          <w:rFonts w:asciiTheme="minorBidi" w:hAnsiTheme="minorBidi" w:cstheme="minorBidi"/>
          <w:i/>
          <w:iCs/>
          <w:color w:val="000000"/>
        </w:rPr>
        <w:t xml:space="preserve">nit </w:t>
      </w:r>
      <w:r w:rsidR="00495969" w:rsidRPr="00506E48">
        <w:rPr>
          <w:rFonts w:asciiTheme="minorBidi" w:hAnsiTheme="minorBidi" w:cstheme="minorBidi"/>
          <w:i/>
          <w:iCs/>
          <w:color w:val="000000"/>
        </w:rPr>
        <w:t>in the</w:t>
      </w:r>
      <w:r w:rsidR="00B61931" w:rsidRPr="00506E48">
        <w:rPr>
          <w:rFonts w:asciiTheme="minorBidi" w:hAnsiTheme="minorBidi" w:cstheme="minorBidi"/>
          <w:i/>
          <w:iCs/>
          <w:color w:val="000000"/>
        </w:rPr>
        <w:t xml:space="preserve"> </w:t>
      </w:r>
      <w:r w:rsidR="00495969" w:rsidRPr="00506E48">
        <w:rPr>
          <w:rFonts w:asciiTheme="minorBidi" w:hAnsiTheme="minorBidi" w:cstheme="minorBidi"/>
          <w:i/>
          <w:iCs/>
          <w:color w:val="000000"/>
        </w:rPr>
        <w:t>Police</w:t>
      </w:r>
      <w:r w:rsidRPr="00506E48">
        <w:rPr>
          <w:rFonts w:asciiTheme="minorBidi" w:hAnsiTheme="minorBidi" w:cstheme="minorBidi"/>
          <w:i/>
          <w:iCs/>
          <w:color w:val="000000"/>
        </w:rPr>
        <w:t>.</w:t>
      </w:r>
    </w:p>
    <w:p w:rsidR="00AC09FF" w:rsidRPr="00506E48" w:rsidRDefault="000D5452" w:rsidP="00506E48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I</w:t>
      </w:r>
      <w:r w:rsidR="00AC09FF" w:rsidRPr="00506E48">
        <w:rPr>
          <w:rFonts w:asciiTheme="minorBidi" w:hAnsiTheme="minorBidi"/>
          <w:sz w:val="24"/>
          <w:szCs w:val="24"/>
        </w:rPr>
        <w:t xml:space="preserve">t is </w:t>
      </w:r>
      <w:r w:rsidR="00B61931" w:rsidRPr="00506E48">
        <w:rPr>
          <w:rFonts w:asciiTheme="minorBidi" w:hAnsiTheme="minorBidi"/>
          <w:sz w:val="24"/>
          <w:szCs w:val="24"/>
        </w:rPr>
        <w:t>necessary</w:t>
      </w:r>
      <w:r w:rsidR="00AC09FF" w:rsidRPr="00506E48">
        <w:rPr>
          <w:rFonts w:asciiTheme="minorBidi" w:hAnsiTheme="minorBidi"/>
          <w:sz w:val="24"/>
          <w:szCs w:val="24"/>
        </w:rPr>
        <w:t xml:space="preserve"> to </w:t>
      </w:r>
      <w:r w:rsidR="00B61931" w:rsidRPr="00506E48">
        <w:rPr>
          <w:rFonts w:asciiTheme="minorBidi" w:hAnsiTheme="minorBidi"/>
          <w:sz w:val="24"/>
          <w:szCs w:val="24"/>
        </w:rPr>
        <w:t>make provisions</w:t>
      </w:r>
      <w:r w:rsidR="00694430" w:rsidRPr="00506E48">
        <w:rPr>
          <w:rFonts w:asciiTheme="minorBidi" w:hAnsiTheme="minorBidi"/>
          <w:sz w:val="24"/>
          <w:szCs w:val="24"/>
        </w:rPr>
        <w:t xml:space="preserve"> for </w:t>
      </w:r>
      <w:r w:rsidR="004B578F" w:rsidRPr="00506E48">
        <w:rPr>
          <w:rFonts w:asciiTheme="minorBidi" w:hAnsiTheme="minorBidi"/>
          <w:sz w:val="24"/>
          <w:szCs w:val="24"/>
        </w:rPr>
        <w:t xml:space="preserve">the constitution of </w:t>
      </w:r>
      <w:r w:rsidR="00090C25" w:rsidRPr="00506E48">
        <w:rPr>
          <w:rFonts w:asciiTheme="minorBidi" w:hAnsiTheme="minorBidi"/>
          <w:sz w:val="24"/>
          <w:szCs w:val="24"/>
        </w:rPr>
        <w:t>Special Protection U</w:t>
      </w:r>
      <w:r w:rsidR="00663C1B" w:rsidRPr="00506E48">
        <w:rPr>
          <w:rFonts w:asciiTheme="minorBidi" w:hAnsiTheme="minorBidi"/>
          <w:sz w:val="24"/>
          <w:szCs w:val="24"/>
        </w:rPr>
        <w:t xml:space="preserve">nit </w:t>
      </w:r>
      <w:r w:rsidR="00CC10DD" w:rsidRPr="00506E48">
        <w:rPr>
          <w:rFonts w:asciiTheme="minorBidi" w:hAnsiTheme="minorBidi"/>
          <w:sz w:val="24"/>
          <w:szCs w:val="24"/>
        </w:rPr>
        <w:t xml:space="preserve">in the Police </w:t>
      </w:r>
      <w:r w:rsidR="004B578F" w:rsidRPr="00506E48">
        <w:rPr>
          <w:rFonts w:asciiTheme="minorBidi" w:hAnsiTheme="minorBidi"/>
          <w:sz w:val="24"/>
          <w:szCs w:val="24"/>
        </w:rPr>
        <w:t xml:space="preserve">for purposes of providing dedicated </w:t>
      </w:r>
      <w:r w:rsidR="00B61931" w:rsidRPr="00506E48">
        <w:rPr>
          <w:rFonts w:asciiTheme="minorBidi" w:hAnsiTheme="minorBidi"/>
          <w:sz w:val="24"/>
          <w:szCs w:val="24"/>
        </w:rPr>
        <w:t xml:space="preserve">security </w:t>
      </w:r>
      <w:r w:rsidR="004B578F" w:rsidRPr="00506E48">
        <w:rPr>
          <w:rFonts w:asciiTheme="minorBidi" w:hAnsiTheme="minorBidi"/>
          <w:sz w:val="24"/>
          <w:szCs w:val="24"/>
        </w:rPr>
        <w:t>to the</w:t>
      </w:r>
      <w:r w:rsidR="00B61931" w:rsidRPr="00506E48">
        <w:rPr>
          <w:rFonts w:asciiTheme="minorBidi" w:hAnsiTheme="minorBidi"/>
          <w:sz w:val="24"/>
          <w:szCs w:val="24"/>
        </w:rPr>
        <w:t xml:space="preserve"> foreigners, important persons and premises</w:t>
      </w:r>
      <w:r w:rsidR="004B578F" w:rsidRPr="00506E48">
        <w:rPr>
          <w:rFonts w:asciiTheme="minorBidi" w:hAnsiTheme="minorBidi"/>
          <w:sz w:val="24"/>
          <w:szCs w:val="24"/>
        </w:rPr>
        <w:t>;</w:t>
      </w:r>
      <w:r w:rsidR="00C76E2A" w:rsidRPr="00506E48">
        <w:rPr>
          <w:rFonts w:asciiTheme="minorBidi" w:hAnsiTheme="minorBidi"/>
          <w:sz w:val="24"/>
          <w:szCs w:val="24"/>
        </w:rPr>
        <w:t xml:space="preserve"> and</w:t>
      </w:r>
      <w:r w:rsidR="004B578F" w:rsidRPr="00506E48">
        <w:rPr>
          <w:rFonts w:asciiTheme="minorBidi" w:hAnsiTheme="minorBidi"/>
          <w:sz w:val="24"/>
          <w:szCs w:val="24"/>
        </w:rPr>
        <w:t>,</w:t>
      </w:r>
      <w:r w:rsidR="00C76E2A" w:rsidRPr="00506E48">
        <w:rPr>
          <w:rFonts w:asciiTheme="minorBidi" w:hAnsiTheme="minorBidi"/>
          <w:sz w:val="24"/>
          <w:szCs w:val="24"/>
        </w:rPr>
        <w:t xml:space="preserve"> </w:t>
      </w:r>
      <w:r w:rsidR="00A90D96" w:rsidRPr="00506E48">
        <w:rPr>
          <w:rFonts w:asciiTheme="minorBidi" w:hAnsiTheme="minorBidi"/>
          <w:sz w:val="24"/>
          <w:szCs w:val="24"/>
        </w:rPr>
        <w:t>for othe</w:t>
      </w:r>
      <w:r w:rsidR="00C359D0" w:rsidRPr="00506E48">
        <w:rPr>
          <w:rFonts w:asciiTheme="minorBidi" w:hAnsiTheme="minorBidi"/>
          <w:sz w:val="24"/>
          <w:szCs w:val="24"/>
        </w:rPr>
        <w:t>r</w:t>
      </w:r>
      <w:r w:rsidR="00C76E2A" w:rsidRPr="00506E48">
        <w:rPr>
          <w:rFonts w:asciiTheme="minorBidi" w:hAnsiTheme="minorBidi"/>
          <w:sz w:val="24"/>
          <w:szCs w:val="24"/>
        </w:rPr>
        <w:t xml:space="preserve"> purposes</w:t>
      </w:r>
      <w:r w:rsidR="004B578F" w:rsidRPr="00506E48">
        <w:rPr>
          <w:rFonts w:asciiTheme="minorBidi" w:hAnsiTheme="minorBidi"/>
          <w:sz w:val="24"/>
          <w:szCs w:val="24"/>
        </w:rPr>
        <w:t>.</w:t>
      </w:r>
    </w:p>
    <w:p w:rsidR="001B7C41" w:rsidRPr="001B7C41" w:rsidRDefault="001B7C41" w:rsidP="001B7C4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0" w:name="a1"/>
      <w:bookmarkEnd w:id="0"/>
      <w:r w:rsidRPr="001B7C41">
        <w:rPr>
          <w:rFonts w:asciiTheme="minorBidi" w:hAnsiTheme="minorBidi"/>
          <w:sz w:val="24"/>
          <w:szCs w:val="24"/>
        </w:rPr>
        <w:t>Be it enacted by Provincial Assembly of the Punjab as follows:</w:t>
      </w:r>
    </w:p>
    <w:p w:rsidR="001B7C41" w:rsidRPr="001B7C41" w:rsidRDefault="001B7C41" w:rsidP="001B7C41">
      <w:pPr>
        <w:pStyle w:val="ListParagraph"/>
        <w:spacing w:after="0" w:line="240" w:lineRule="auto"/>
        <w:ind w:left="1080"/>
        <w:jc w:val="both"/>
        <w:rPr>
          <w:rFonts w:asciiTheme="minorBidi" w:hAnsiTheme="minorBidi"/>
          <w:sz w:val="24"/>
          <w:szCs w:val="24"/>
        </w:rPr>
      </w:pPr>
    </w:p>
    <w:p w:rsidR="006B2A9B" w:rsidRPr="00463CB3" w:rsidRDefault="00463CB3" w:rsidP="00463CB3">
      <w:pPr>
        <w:shd w:val="clear" w:color="auto" w:fill="FFFFFF" w:themeFill="background1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>
        <w:rPr>
          <w:rFonts w:asciiTheme="minorBidi" w:eastAsia="Times New Roman" w:hAnsiTheme="minorBidi"/>
          <w:b/>
          <w:bCs/>
          <w:spacing w:val="-4"/>
          <w:sz w:val="24"/>
          <w:szCs w:val="24"/>
        </w:rPr>
        <w:t>1.</w:t>
      </w:r>
      <w:r>
        <w:rPr>
          <w:rFonts w:asciiTheme="minorBidi" w:eastAsia="Times New Roman" w:hAnsiTheme="minorBidi"/>
          <w:b/>
          <w:bCs/>
          <w:spacing w:val="-4"/>
          <w:sz w:val="24"/>
          <w:szCs w:val="24"/>
        </w:rPr>
        <w:tab/>
      </w:r>
      <w:r w:rsidR="006B2A9B" w:rsidRPr="00463CB3">
        <w:rPr>
          <w:rFonts w:asciiTheme="minorBidi" w:eastAsia="Times New Roman" w:hAnsiTheme="minorBidi"/>
          <w:b/>
          <w:bCs/>
          <w:spacing w:val="-4"/>
          <w:sz w:val="24"/>
          <w:szCs w:val="24"/>
        </w:rPr>
        <w:t>Short title and commencement</w:t>
      </w:r>
      <w:proofErr w:type="gramStart"/>
      <w:r w:rsidR="00626C6F" w:rsidRPr="00463CB3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1B7C41" w:rsidRPr="00463CB3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6B2A9B" w:rsidRPr="00463CB3">
        <w:rPr>
          <w:rFonts w:asciiTheme="minorBidi" w:eastAsia="Times New Roman" w:hAnsiTheme="minorBidi"/>
          <w:spacing w:val="-4"/>
          <w:sz w:val="24"/>
          <w:szCs w:val="24"/>
        </w:rPr>
        <w:t xml:space="preserve">(1) This </w:t>
      </w:r>
      <w:r w:rsidR="00FB271A">
        <w:rPr>
          <w:rFonts w:asciiTheme="minorBidi" w:eastAsia="Times New Roman" w:hAnsiTheme="minorBidi"/>
          <w:spacing w:val="-4"/>
          <w:sz w:val="24"/>
          <w:szCs w:val="24"/>
        </w:rPr>
        <w:t>Act</w:t>
      </w:r>
      <w:r w:rsidR="006B2A9B" w:rsidRPr="00463CB3">
        <w:rPr>
          <w:rFonts w:asciiTheme="minorBidi" w:eastAsia="Times New Roman" w:hAnsiTheme="minorBidi"/>
          <w:spacing w:val="-4"/>
          <w:sz w:val="24"/>
          <w:szCs w:val="24"/>
        </w:rPr>
        <w:t xml:space="preserve"> may be cited as the </w:t>
      </w:r>
      <w:r w:rsidR="00745FAA" w:rsidRPr="00463CB3">
        <w:rPr>
          <w:rFonts w:asciiTheme="minorBidi" w:eastAsia="Times New Roman" w:hAnsiTheme="minorBidi"/>
          <w:spacing w:val="-4"/>
          <w:sz w:val="24"/>
          <w:szCs w:val="24"/>
        </w:rPr>
        <w:t xml:space="preserve">Punjab </w:t>
      </w:r>
      <w:r w:rsidR="00B61931" w:rsidRPr="00463CB3">
        <w:rPr>
          <w:rFonts w:asciiTheme="minorBidi" w:eastAsia="Times New Roman" w:hAnsiTheme="minorBidi"/>
          <w:spacing w:val="-4"/>
          <w:sz w:val="24"/>
          <w:szCs w:val="24"/>
        </w:rPr>
        <w:t xml:space="preserve">Special </w:t>
      </w:r>
      <w:r w:rsidR="00A90D96" w:rsidRPr="00463CB3">
        <w:rPr>
          <w:rFonts w:asciiTheme="minorBidi" w:eastAsia="Times New Roman" w:hAnsiTheme="minorBidi"/>
          <w:spacing w:val="-4"/>
          <w:sz w:val="24"/>
          <w:szCs w:val="24"/>
        </w:rPr>
        <w:t xml:space="preserve">Protection Unit </w:t>
      </w:r>
      <w:r w:rsidR="00FB271A">
        <w:rPr>
          <w:rFonts w:asciiTheme="minorBidi" w:eastAsia="Times New Roman" w:hAnsiTheme="minorBidi"/>
          <w:spacing w:val="-4"/>
          <w:sz w:val="24"/>
          <w:szCs w:val="24"/>
        </w:rPr>
        <w:t>Act</w:t>
      </w:r>
      <w:r w:rsidR="0082718B" w:rsidRPr="00463CB3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6B2A9B" w:rsidRPr="00463CB3">
        <w:rPr>
          <w:rFonts w:asciiTheme="minorBidi" w:eastAsia="Times New Roman" w:hAnsiTheme="minorBidi"/>
          <w:spacing w:val="-4"/>
          <w:sz w:val="24"/>
          <w:szCs w:val="24"/>
        </w:rPr>
        <w:t>2015.</w:t>
      </w:r>
    </w:p>
    <w:p w:rsidR="00A90D96" w:rsidRPr="00506E48" w:rsidRDefault="00CB0CE3" w:rsidP="00506E48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inorBidi" w:eastAsia="Times New Roman" w:hAnsiTheme="minorBidi"/>
          <w:sz w:val="24"/>
          <w:szCs w:val="24"/>
        </w:rPr>
      </w:pPr>
      <w:r w:rsidRPr="00506E48">
        <w:rPr>
          <w:rFonts w:asciiTheme="minorBidi" w:eastAsia="Times New Roman" w:hAnsiTheme="minorBidi"/>
          <w:sz w:val="24"/>
          <w:szCs w:val="24"/>
        </w:rPr>
        <w:t>(</w:t>
      </w:r>
      <w:r w:rsidR="001E2CF5" w:rsidRPr="00506E48">
        <w:rPr>
          <w:rFonts w:asciiTheme="minorBidi" w:eastAsia="Times New Roman" w:hAnsiTheme="minorBidi"/>
          <w:sz w:val="24"/>
          <w:szCs w:val="24"/>
        </w:rPr>
        <w:t>2</w:t>
      </w:r>
      <w:r w:rsidRPr="00506E48">
        <w:rPr>
          <w:rFonts w:asciiTheme="minorBidi" w:eastAsia="Times New Roman" w:hAnsiTheme="minorBidi"/>
          <w:sz w:val="24"/>
          <w:szCs w:val="24"/>
        </w:rPr>
        <w:t>)</w:t>
      </w:r>
      <w:r w:rsidR="001E2CF5" w:rsidRPr="00506E48">
        <w:rPr>
          <w:rFonts w:asciiTheme="minorBidi" w:eastAsia="Times New Roman" w:hAnsiTheme="minorBidi"/>
          <w:sz w:val="24"/>
          <w:szCs w:val="24"/>
        </w:rPr>
        <w:tab/>
      </w:r>
      <w:r w:rsidR="00A90D96" w:rsidRPr="00506E48">
        <w:rPr>
          <w:rFonts w:asciiTheme="minorBidi" w:eastAsia="Times New Roman" w:hAnsiTheme="minorBidi"/>
          <w:sz w:val="24"/>
          <w:szCs w:val="24"/>
        </w:rPr>
        <w:t>It extends to whole of the Punjab.</w:t>
      </w:r>
    </w:p>
    <w:p w:rsidR="00E13FCB" w:rsidRDefault="0008460F" w:rsidP="00506E4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(3</w:t>
      </w:r>
      <w:r w:rsidR="00E13FCB" w:rsidRPr="00506E48">
        <w:rPr>
          <w:rFonts w:asciiTheme="minorBidi" w:hAnsiTheme="minorBidi"/>
          <w:sz w:val="24"/>
          <w:szCs w:val="24"/>
        </w:rPr>
        <w:t>)</w:t>
      </w:r>
      <w:r w:rsidR="00594E6A" w:rsidRPr="00506E48">
        <w:rPr>
          <w:rFonts w:asciiTheme="minorBidi" w:hAnsiTheme="minorBidi"/>
          <w:sz w:val="24"/>
          <w:szCs w:val="24"/>
        </w:rPr>
        <w:t xml:space="preserve"> </w:t>
      </w:r>
      <w:r w:rsidRPr="00506E48">
        <w:rPr>
          <w:rFonts w:asciiTheme="minorBidi" w:hAnsiTheme="minorBidi"/>
          <w:sz w:val="24"/>
          <w:szCs w:val="24"/>
        </w:rPr>
        <w:tab/>
      </w:r>
      <w:r w:rsidR="00E13FCB" w:rsidRPr="00506E48">
        <w:rPr>
          <w:rFonts w:asciiTheme="minorBidi" w:hAnsiTheme="minorBidi"/>
          <w:sz w:val="24"/>
          <w:szCs w:val="24"/>
        </w:rPr>
        <w:t>It shall come into force at once.</w:t>
      </w:r>
    </w:p>
    <w:p w:rsidR="00463CB3" w:rsidRPr="00506E48" w:rsidRDefault="00463CB3" w:rsidP="00506E4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F6A86" w:rsidRPr="00506E48" w:rsidRDefault="00FB667A" w:rsidP="00506E48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Theme="minorBidi" w:eastAsia="Times New Roman" w:hAnsiTheme="minorBidi"/>
          <w:spacing w:val="-2"/>
          <w:sz w:val="24"/>
          <w:szCs w:val="24"/>
        </w:rPr>
      </w:pPr>
      <w:r w:rsidRPr="00506E48">
        <w:rPr>
          <w:rFonts w:asciiTheme="minorBidi" w:eastAsia="Times New Roman" w:hAnsiTheme="minorBidi"/>
          <w:b/>
          <w:bCs/>
          <w:spacing w:val="-5"/>
          <w:sz w:val="24"/>
          <w:szCs w:val="24"/>
        </w:rPr>
        <w:t>2</w:t>
      </w:r>
      <w:r w:rsidR="00730DD9" w:rsidRPr="00506E48">
        <w:rPr>
          <w:rFonts w:asciiTheme="minorBidi" w:eastAsia="Times New Roman" w:hAnsiTheme="minorBidi"/>
          <w:b/>
          <w:bCs/>
          <w:spacing w:val="-5"/>
          <w:sz w:val="24"/>
          <w:szCs w:val="24"/>
        </w:rPr>
        <w:t>.</w:t>
      </w:r>
      <w:r w:rsidR="00730DD9" w:rsidRPr="00506E48">
        <w:rPr>
          <w:rFonts w:asciiTheme="minorBidi" w:eastAsia="Times New Roman" w:hAnsiTheme="minorBidi"/>
          <w:b/>
          <w:bCs/>
          <w:spacing w:val="-5"/>
          <w:sz w:val="24"/>
          <w:szCs w:val="24"/>
        </w:rPr>
        <w:tab/>
      </w:r>
      <w:bookmarkStart w:id="1" w:name="a2"/>
      <w:bookmarkEnd w:id="1"/>
      <w:r w:rsidR="00CA2E1A" w:rsidRPr="00506E48">
        <w:rPr>
          <w:rFonts w:asciiTheme="minorBidi" w:eastAsia="Times New Roman" w:hAnsiTheme="minorBidi"/>
          <w:b/>
          <w:bCs/>
          <w:spacing w:val="-5"/>
          <w:sz w:val="24"/>
          <w:szCs w:val="24"/>
        </w:rPr>
        <w:t>Definitions</w:t>
      </w:r>
      <w:proofErr w:type="gramStart"/>
      <w:r w:rsidR="00626C6F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730DD9" w:rsidRPr="00506E48">
        <w:rPr>
          <w:rFonts w:asciiTheme="minorBidi" w:eastAsia="Times New Roman" w:hAnsiTheme="minorBidi"/>
          <w:spacing w:val="-5"/>
          <w:sz w:val="24"/>
          <w:szCs w:val="24"/>
        </w:rPr>
        <w:t xml:space="preserve"> </w:t>
      </w:r>
      <w:r w:rsidR="0061502F" w:rsidRPr="00506E48">
        <w:rPr>
          <w:rFonts w:asciiTheme="minorBidi" w:eastAsia="Times New Roman" w:hAnsiTheme="minorBidi"/>
          <w:spacing w:val="-5"/>
          <w:sz w:val="24"/>
          <w:szCs w:val="24"/>
        </w:rPr>
        <w:t xml:space="preserve">(1) </w:t>
      </w:r>
      <w:r w:rsidR="002E257F" w:rsidRPr="00506E48">
        <w:rPr>
          <w:rFonts w:asciiTheme="minorBidi" w:eastAsia="Times New Roman" w:hAnsiTheme="minorBidi"/>
          <w:spacing w:val="-2"/>
          <w:sz w:val="24"/>
          <w:szCs w:val="24"/>
        </w:rPr>
        <w:t xml:space="preserve">In </w:t>
      </w:r>
      <w:r w:rsidR="000F6A86" w:rsidRPr="00506E48">
        <w:rPr>
          <w:rFonts w:asciiTheme="minorBidi" w:eastAsia="Times New Roman" w:hAnsiTheme="minorBidi"/>
          <w:spacing w:val="-2"/>
          <w:sz w:val="24"/>
          <w:szCs w:val="24"/>
        </w:rPr>
        <w:t xml:space="preserve">this </w:t>
      </w:r>
      <w:r w:rsidR="00FB271A">
        <w:rPr>
          <w:rFonts w:asciiTheme="minorBidi" w:eastAsia="Times New Roman" w:hAnsiTheme="minorBidi"/>
          <w:spacing w:val="-2"/>
          <w:sz w:val="24"/>
          <w:szCs w:val="24"/>
        </w:rPr>
        <w:t>Act</w:t>
      </w:r>
      <w:r w:rsidR="000F6A86" w:rsidRPr="00506E48">
        <w:rPr>
          <w:rFonts w:asciiTheme="minorBidi" w:eastAsia="Times New Roman" w:hAnsiTheme="minorBidi"/>
          <w:spacing w:val="-2"/>
          <w:sz w:val="24"/>
          <w:szCs w:val="24"/>
        </w:rPr>
        <w:t>:</w:t>
      </w:r>
    </w:p>
    <w:p w:rsidR="00735D19" w:rsidRPr="00506E48" w:rsidRDefault="00D11B97" w:rsidP="00506E48">
      <w:pPr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(a)</w:t>
      </w:r>
      <w:r w:rsidRPr="00506E48">
        <w:rPr>
          <w:rFonts w:asciiTheme="minorBidi" w:hAnsiTheme="minorBidi"/>
          <w:sz w:val="24"/>
          <w:szCs w:val="24"/>
        </w:rPr>
        <w:tab/>
      </w:r>
      <w:r w:rsidR="00735D19" w:rsidRPr="00506E48">
        <w:rPr>
          <w:rFonts w:asciiTheme="minorBidi" w:hAnsiTheme="minorBidi"/>
          <w:sz w:val="24"/>
          <w:szCs w:val="24"/>
        </w:rPr>
        <w:t>“Director” means the Director of the Unit;</w:t>
      </w:r>
    </w:p>
    <w:p w:rsidR="003C27FA" w:rsidRPr="00506E48" w:rsidRDefault="00735D19" w:rsidP="00506E48">
      <w:pPr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(b)</w:t>
      </w:r>
      <w:r w:rsidRPr="00506E48">
        <w:rPr>
          <w:rFonts w:asciiTheme="minorBidi" w:hAnsiTheme="minorBidi"/>
          <w:sz w:val="24"/>
          <w:szCs w:val="24"/>
        </w:rPr>
        <w:tab/>
      </w:r>
      <w:r w:rsidR="003C27FA" w:rsidRPr="00506E48">
        <w:rPr>
          <w:rFonts w:asciiTheme="minorBidi" w:hAnsiTheme="minorBidi"/>
          <w:sz w:val="24"/>
          <w:szCs w:val="24"/>
        </w:rPr>
        <w:t>“</w:t>
      </w:r>
      <w:r w:rsidR="00380B6B" w:rsidRPr="00506E48">
        <w:rPr>
          <w:rFonts w:asciiTheme="minorBidi" w:hAnsiTheme="minorBidi"/>
          <w:sz w:val="24"/>
          <w:szCs w:val="24"/>
        </w:rPr>
        <w:t>Government</w:t>
      </w:r>
      <w:r w:rsidR="003C27FA" w:rsidRPr="00506E48">
        <w:rPr>
          <w:rFonts w:asciiTheme="minorBidi" w:hAnsiTheme="minorBidi"/>
          <w:sz w:val="24"/>
          <w:szCs w:val="24"/>
        </w:rPr>
        <w:t xml:space="preserve">” means </w:t>
      </w:r>
      <w:r w:rsidR="00D11B97" w:rsidRPr="00506E48">
        <w:rPr>
          <w:rFonts w:asciiTheme="minorBidi" w:hAnsiTheme="minorBidi"/>
          <w:sz w:val="24"/>
          <w:szCs w:val="24"/>
        </w:rPr>
        <w:t>Government of the Punjab;</w:t>
      </w:r>
    </w:p>
    <w:p w:rsidR="00246720" w:rsidRPr="00506E48" w:rsidRDefault="00246720" w:rsidP="00506E48">
      <w:pPr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(c)</w:t>
      </w:r>
      <w:r w:rsidRPr="00506E48">
        <w:rPr>
          <w:rFonts w:asciiTheme="minorBidi" w:hAnsiTheme="minorBidi"/>
          <w:sz w:val="24"/>
          <w:szCs w:val="24"/>
        </w:rPr>
        <w:tab/>
        <w:t>“</w:t>
      </w:r>
      <w:proofErr w:type="gramStart"/>
      <w:r w:rsidRPr="00506E48">
        <w:rPr>
          <w:rFonts w:asciiTheme="minorBidi" w:hAnsiTheme="minorBidi"/>
          <w:sz w:val="24"/>
          <w:szCs w:val="24"/>
        </w:rPr>
        <w:t>member</w:t>
      </w:r>
      <w:proofErr w:type="gramEnd"/>
      <w:r w:rsidRPr="00506E48">
        <w:rPr>
          <w:rFonts w:asciiTheme="minorBidi" w:hAnsiTheme="minorBidi"/>
          <w:sz w:val="24"/>
          <w:szCs w:val="24"/>
        </w:rPr>
        <w:t>” means a member of the Unit;</w:t>
      </w:r>
    </w:p>
    <w:p w:rsidR="005848B3" w:rsidRPr="00506E48" w:rsidRDefault="005848B3" w:rsidP="00506E48">
      <w:pPr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</w:t>
      </w:r>
      <w:r w:rsidR="00975859" w:rsidRPr="00506E48">
        <w:rPr>
          <w:rFonts w:asciiTheme="minorBidi" w:hAnsiTheme="minorBidi"/>
          <w:sz w:val="24"/>
          <w:szCs w:val="24"/>
        </w:rPr>
        <w:t>d</w:t>
      </w:r>
      <w:r w:rsidRPr="00506E48">
        <w:rPr>
          <w:rFonts w:asciiTheme="minorBidi" w:hAnsiTheme="minorBidi"/>
          <w:sz w:val="24"/>
          <w:szCs w:val="24"/>
        </w:rPr>
        <w:t>)</w:t>
      </w:r>
      <w:r w:rsidRPr="00506E48">
        <w:rPr>
          <w:rFonts w:asciiTheme="minorBidi" w:hAnsiTheme="minorBidi"/>
          <w:sz w:val="24"/>
          <w:szCs w:val="24"/>
        </w:rPr>
        <w:tab/>
        <w:t>“Police” means the Police constituted under the Police Order, 2002 (C.E. Order No. 22 of 2002);</w:t>
      </w:r>
    </w:p>
    <w:p w:rsidR="00626C6F" w:rsidRPr="00506E48" w:rsidRDefault="00626C6F" w:rsidP="00506E48">
      <w:pPr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</w:t>
      </w:r>
      <w:r w:rsidR="00975859" w:rsidRPr="00506E48">
        <w:rPr>
          <w:rFonts w:asciiTheme="minorBidi" w:hAnsiTheme="minorBidi"/>
          <w:sz w:val="24"/>
          <w:szCs w:val="24"/>
        </w:rPr>
        <w:t>e</w:t>
      </w:r>
      <w:r w:rsidRPr="00506E48">
        <w:rPr>
          <w:rFonts w:asciiTheme="minorBidi" w:hAnsiTheme="minorBidi"/>
          <w:sz w:val="24"/>
          <w:szCs w:val="24"/>
        </w:rPr>
        <w:t>)</w:t>
      </w:r>
      <w:r w:rsidRPr="00506E48">
        <w:rPr>
          <w:rFonts w:asciiTheme="minorBidi" w:hAnsiTheme="minorBidi"/>
          <w:sz w:val="24"/>
          <w:szCs w:val="24"/>
        </w:rPr>
        <w:tab/>
        <w:t>“</w:t>
      </w:r>
      <w:proofErr w:type="gramStart"/>
      <w:r w:rsidRPr="00506E48">
        <w:rPr>
          <w:rFonts w:asciiTheme="minorBidi" w:hAnsiTheme="minorBidi"/>
          <w:sz w:val="24"/>
          <w:szCs w:val="24"/>
        </w:rPr>
        <w:t>prescribed</w:t>
      </w:r>
      <w:proofErr w:type="gramEnd"/>
      <w:r w:rsidRPr="00506E48">
        <w:rPr>
          <w:rFonts w:asciiTheme="minorBidi" w:hAnsiTheme="minorBidi"/>
          <w:sz w:val="24"/>
          <w:szCs w:val="24"/>
        </w:rPr>
        <w:t xml:space="preserve">” means prescribed by </w:t>
      </w:r>
      <w:r w:rsidR="00C9369F" w:rsidRPr="00506E48">
        <w:rPr>
          <w:rFonts w:asciiTheme="minorBidi" w:hAnsiTheme="minorBidi"/>
          <w:sz w:val="24"/>
          <w:szCs w:val="24"/>
        </w:rPr>
        <w:t xml:space="preserve">the </w:t>
      </w:r>
      <w:r w:rsidRPr="00506E48">
        <w:rPr>
          <w:rFonts w:asciiTheme="minorBidi" w:hAnsiTheme="minorBidi"/>
          <w:sz w:val="24"/>
          <w:szCs w:val="24"/>
        </w:rPr>
        <w:t xml:space="preserve">rules made under the </w:t>
      </w:r>
      <w:r w:rsidR="00FB271A">
        <w:rPr>
          <w:rFonts w:asciiTheme="minorBidi" w:hAnsiTheme="minorBidi"/>
          <w:sz w:val="24"/>
          <w:szCs w:val="24"/>
        </w:rPr>
        <w:t>Act</w:t>
      </w:r>
      <w:r w:rsidRPr="00506E48">
        <w:rPr>
          <w:rFonts w:asciiTheme="minorBidi" w:hAnsiTheme="minorBidi"/>
          <w:sz w:val="24"/>
          <w:szCs w:val="24"/>
        </w:rPr>
        <w:t xml:space="preserve">; </w:t>
      </w:r>
    </w:p>
    <w:p w:rsidR="00D11B97" w:rsidRPr="00506E48" w:rsidRDefault="00626C6F" w:rsidP="00506E48">
      <w:pPr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</w:t>
      </w:r>
      <w:r w:rsidR="00975859" w:rsidRPr="00506E48">
        <w:rPr>
          <w:rFonts w:asciiTheme="minorBidi" w:hAnsiTheme="minorBidi"/>
          <w:sz w:val="24"/>
          <w:szCs w:val="24"/>
        </w:rPr>
        <w:t>f</w:t>
      </w:r>
      <w:r w:rsidR="00D11B97" w:rsidRPr="00506E48">
        <w:rPr>
          <w:rFonts w:asciiTheme="minorBidi" w:hAnsiTheme="minorBidi"/>
          <w:sz w:val="24"/>
          <w:szCs w:val="24"/>
        </w:rPr>
        <w:t>)</w:t>
      </w:r>
      <w:r w:rsidR="00D11B97" w:rsidRPr="00506E48">
        <w:rPr>
          <w:rFonts w:asciiTheme="minorBidi" w:hAnsiTheme="minorBidi"/>
          <w:sz w:val="24"/>
          <w:szCs w:val="24"/>
        </w:rPr>
        <w:tab/>
        <w:t>“</w:t>
      </w:r>
      <w:proofErr w:type="gramStart"/>
      <w:r w:rsidR="00D11B97" w:rsidRPr="00506E48">
        <w:rPr>
          <w:rFonts w:asciiTheme="minorBidi" w:hAnsiTheme="minorBidi"/>
          <w:sz w:val="24"/>
          <w:szCs w:val="24"/>
        </w:rPr>
        <w:t>rules</w:t>
      </w:r>
      <w:proofErr w:type="gramEnd"/>
      <w:r w:rsidR="00D11B97" w:rsidRPr="00506E48">
        <w:rPr>
          <w:rFonts w:asciiTheme="minorBidi" w:hAnsiTheme="minorBidi"/>
          <w:sz w:val="24"/>
          <w:szCs w:val="24"/>
        </w:rPr>
        <w:t xml:space="preserve">” mean </w:t>
      </w:r>
      <w:r w:rsidR="000473B6" w:rsidRPr="00506E48">
        <w:rPr>
          <w:rFonts w:asciiTheme="minorBidi" w:hAnsiTheme="minorBidi"/>
          <w:sz w:val="24"/>
          <w:szCs w:val="24"/>
        </w:rPr>
        <w:t xml:space="preserve">rules made under the </w:t>
      </w:r>
      <w:r w:rsidR="00FB271A">
        <w:rPr>
          <w:rFonts w:asciiTheme="minorBidi" w:hAnsiTheme="minorBidi"/>
          <w:sz w:val="24"/>
          <w:szCs w:val="24"/>
        </w:rPr>
        <w:t>Act</w:t>
      </w:r>
      <w:r w:rsidR="000473B6" w:rsidRPr="00506E48">
        <w:rPr>
          <w:rFonts w:asciiTheme="minorBidi" w:hAnsiTheme="minorBidi"/>
          <w:sz w:val="24"/>
          <w:szCs w:val="24"/>
        </w:rPr>
        <w:t>;</w:t>
      </w:r>
      <w:r w:rsidR="00735D19" w:rsidRPr="00506E48">
        <w:rPr>
          <w:rFonts w:asciiTheme="minorBidi" w:hAnsiTheme="minorBidi"/>
          <w:sz w:val="24"/>
          <w:szCs w:val="24"/>
        </w:rPr>
        <w:t xml:space="preserve"> and</w:t>
      </w:r>
    </w:p>
    <w:p w:rsidR="00A60B5A" w:rsidRPr="00506E48" w:rsidRDefault="00B61931" w:rsidP="00506E48">
      <w:pPr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</w:t>
      </w:r>
      <w:r w:rsidR="00975859" w:rsidRPr="00506E48">
        <w:rPr>
          <w:rFonts w:asciiTheme="minorBidi" w:hAnsiTheme="minorBidi"/>
          <w:sz w:val="24"/>
          <w:szCs w:val="24"/>
        </w:rPr>
        <w:t>g</w:t>
      </w:r>
      <w:r w:rsidRPr="00506E48">
        <w:rPr>
          <w:rFonts w:asciiTheme="minorBidi" w:hAnsiTheme="minorBidi"/>
          <w:sz w:val="24"/>
          <w:szCs w:val="24"/>
        </w:rPr>
        <w:t>)</w:t>
      </w:r>
      <w:r w:rsidRPr="00506E48">
        <w:rPr>
          <w:rFonts w:asciiTheme="minorBidi" w:hAnsiTheme="minorBidi"/>
          <w:sz w:val="24"/>
          <w:szCs w:val="24"/>
        </w:rPr>
        <w:tab/>
        <w:t xml:space="preserve">“Unit” means Special Protection Unit </w:t>
      </w:r>
      <w:r w:rsidR="004B578F" w:rsidRPr="00506E48">
        <w:rPr>
          <w:rFonts w:asciiTheme="minorBidi" w:hAnsiTheme="minorBidi"/>
          <w:sz w:val="24"/>
          <w:szCs w:val="24"/>
        </w:rPr>
        <w:t>in the police constituted</w:t>
      </w:r>
      <w:r w:rsidRPr="00506E48">
        <w:rPr>
          <w:rFonts w:asciiTheme="minorBidi" w:hAnsiTheme="minorBidi"/>
          <w:sz w:val="24"/>
          <w:szCs w:val="24"/>
        </w:rPr>
        <w:t xml:space="preserve"> under the </w:t>
      </w:r>
      <w:r w:rsidR="00FB271A">
        <w:rPr>
          <w:rFonts w:asciiTheme="minorBidi" w:hAnsiTheme="minorBidi"/>
          <w:sz w:val="24"/>
          <w:szCs w:val="24"/>
        </w:rPr>
        <w:t>Act</w:t>
      </w:r>
      <w:r w:rsidRPr="00506E48">
        <w:rPr>
          <w:rFonts w:asciiTheme="minorBidi" w:hAnsiTheme="minorBidi"/>
          <w:sz w:val="24"/>
          <w:szCs w:val="24"/>
        </w:rPr>
        <w:t>.</w:t>
      </w:r>
    </w:p>
    <w:p w:rsidR="005848B3" w:rsidRDefault="005848B3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(2)</w:t>
      </w:r>
      <w:r w:rsidRPr="00506E48">
        <w:rPr>
          <w:rFonts w:asciiTheme="minorBidi" w:hAnsiTheme="minorBidi"/>
          <w:sz w:val="24"/>
          <w:szCs w:val="24"/>
        </w:rPr>
        <w:tab/>
        <w:t xml:space="preserve">An expression used in the </w:t>
      </w:r>
      <w:r w:rsidR="00FB271A">
        <w:rPr>
          <w:rFonts w:asciiTheme="minorBidi" w:hAnsiTheme="minorBidi"/>
          <w:sz w:val="24"/>
          <w:szCs w:val="24"/>
        </w:rPr>
        <w:t>Act</w:t>
      </w:r>
      <w:r w:rsidRPr="00506E48">
        <w:rPr>
          <w:rFonts w:asciiTheme="minorBidi" w:hAnsiTheme="minorBidi"/>
          <w:sz w:val="24"/>
          <w:szCs w:val="24"/>
        </w:rPr>
        <w:t xml:space="preserve"> but not defined shall have the same meaning</w:t>
      </w:r>
      <w:r w:rsidR="004B578F" w:rsidRPr="00506E48">
        <w:rPr>
          <w:rFonts w:asciiTheme="minorBidi" w:hAnsiTheme="minorBidi"/>
          <w:sz w:val="24"/>
          <w:szCs w:val="24"/>
        </w:rPr>
        <w:t>s</w:t>
      </w:r>
      <w:r w:rsidRPr="00506E48">
        <w:rPr>
          <w:rFonts w:asciiTheme="minorBidi" w:hAnsiTheme="minorBidi"/>
          <w:sz w:val="24"/>
          <w:szCs w:val="24"/>
        </w:rPr>
        <w:t xml:space="preserve"> as are assigned to it under the Police Order, 2002 (C.E. Order No. 22 of 2002).</w:t>
      </w:r>
    </w:p>
    <w:p w:rsidR="00463CB3" w:rsidRPr="00506E48" w:rsidRDefault="00463CB3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D6F35" w:rsidRPr="00506E48" w:rsidRDefault="00024A69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t>3.</w:t>
      </w:r>
      <w:r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2" w:name="a3"/>
      <w:bookmarkEnd w:id="2"/>
      <w:r w:rsidR="0037695A" w:rsidRPr="00506E48">
        <w:rPr>
          <w:rFonts w:asciiTheme="minorBidi" w:hAnsiTheme="minorBidi"/>
          <w:b/>
          <w:bCs/>
          <w:sz w:val="24"/>
          <w:szCs w:val="24"/>
        </w:rPr>
        <w:t>Special Protection Unit</w:t>
      </w:r>
      <w:proofErr w:type="gramStart"/>
      <w:r w:rsidR="00880F01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5848B3" w:rsidRPr="00506E48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="002A1477" w:rsidRPr="00506E48">
        <w:rPr>
          <w:rFonts w:asciiTheme="minorBidi" w:hAnsiTheme="minorBidi"/>
          <w:sz w:val="24"/>
          <w:szCs w:val="24"/>
        </w:rPr>
        <w:t>(1)</w:t>
      </w:r>
      <w:r w:rsidR="002A1477" w:rsidRPr="00506E48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030C3" w:rsidRPr="00506E48">
        <w:rPr>
          <w:rFonts w:asciiTheme="minorBidi" w:hAnsiTheme="minorBidi"/>
          <w:sz w:val="24"/>
          <w:szCs w:val="24"/>
        </w:rPr>
        <w:t xml:space="preserve">The </w:t>
      </w:r>
      <w:r w:rsidR="00FC0CA5" w:rsidRPr="00506E48">
        <w:rPr>
          <w:rFonts w:asciiTheme="minorBidi" w:hAnsiTheme="minorBidi"/>
          <w:sz w:val="24"/>
          <w:szCs w:val="24"/>
        </w:rPr>
        <w:t>Government shall, by notification in the official Gazette</w:t>
      </w:r>
      <w:r w:rsidR="007030C3" w:rsidRPr="00506E48">
        <w:rPr>
          <w:rFonts w:asciiTheme="minorBidi" w:hAnsiTheme="minorBidi"/>
          <w:sz w:val="24"/>
          <w:szCs w:val="24"/>
        </w:rPr>
        <w:t xml:space="preserve">, </w:t>
      </w:r>
      <w:r w:rsidR="004B578F" w:rsidRPr="00506E48">
        <w:rPr>
          <w:rFonts w:asciiTheme="minorBidi" w:hAnsiTheme="minorBidi"/>
          <w:sz w:val="24"/>
          <w:szCs w:val="24"/>
        </w:rPr>
        <w:t>constitute the Unit to</w:t>
      </w:r>
      <w:r w:rsidR="00D11D81" w:rsidRPr="00506E48">
        <w:rPr>
          <w:rFonts w:asciiTheme="minorBidi" w:hAnsiTheme="minorBidi"/>
          <w:sz w:val="24"/>
          <w:szCs w:val="24"/>
        </w:rPr>
        <w:t xml:space="preserve"> be known as </w:t>
      </w:r>
      <w:r w:rsidR="0032275D" w:rsidRPr="00506E48">
        <w:rPr>
          <w:rFonts w:asciiTheme="minorBidi" w:hAnsiTheme="minorBidi"/>
          <w:sz w:val="24"/>
          <w:szCs w:val="24"/>
        </w:rPr>
        <w:t>Special P</w:t>
      </w:r>
      <w:r w:rsidR="00090C25" w:rsidRPr="00506E48">
        <w:rPr>
          <w:rFonts w:asciiTheme="minorBidi" w:hAnsiTheme="minorBidi"/>
          <w:sz w:val="24"/>
          <w:szCs w:val="24"/>
        </w:rPr>
        <w:t>rotection U</w:t>
      </w:r>
      <w:r w:rsidR="00663C1B" w:rsidRPr="00506E48">
        <w:rPr>
          <w:rFonts w:asciiTheme="minorBidi" w:hAnsiTheme="minorBidi"/>
          <w:sz w:val="24"/>
          <w:szCs w:val="24"/>
        </w:rPr>
        <w:t xml:space="preserve">nit </w:t>
      </w:r>
      <w:r w:rsidR="00FE2EF1" w:rsidRPr="00506E48">
        <w:rPr>
          <w:rFonts w:asciiTheme="minorBidi" w:hAnsiTheme="minorBidi"/>
          <w:sz w:val="24"/>
          <w:szCs w:val="24"/>
        </w:rPr>
        <w:t>consisting of such number of regions</w:t>
      </w:r>
      <w:r w:rsidR="006B3134" w:rsidRPr="00506E48">
        <w:rPr>
          <w:rFonts w:asciiTheme="minorBidi" w:hAnsiTheme="minorBidi"/>
          <w:sz w:val="24"/>
          <w:szCs w:val="24"/>
        </w:rPr>
        <w:t xml:space="preserve"> and such number of </w:t>
      </w:r>
      <w:r w:rsidR="0038592E" w:rsidRPr="00506E48">
        <w:rPr>
          <w:rFonts w:asciiTheme="minorBidi" w:hAnsiTheme="minorBidi"/>
          <w:sz w:val="24"/>
          <w:szCs w:val="24"/>
        </w:rPr>
        <w:t>member</w:t>
      </w:r>
      <w:r w:rsidR="00626C6F" w:rsidRPr="00506E48">
        <w:rPr>
          <w:rFonts w:asciiTheme="minorBidi" w:hAnsiTheme="minorBidi"/>
          <w:sz w:val="24"/>
          <w:szCs w:val="24"/>
        </w:rPr>
        <w:t>s</w:t>
      </w:r>
      <w:r w:rsidR="00FE2EF1" w:rsidRPr="00506E48">
        <w:rPr>
          <w:rFonts w:asciiTheme="minorBidi" w:hAnsiTheme="minorBidi"/>
          <w:sz w:val="24"/>
          <w:szCs w:val="24"/>
        </w:rPr>
        <w:t xml:space="preserve"> as the </w:t>
      </w:r>
      <w:r w:rsidR="00BD5971" w:rsidRPr="00506E48">
        <w:rPr>
          <w:rFonts w:asciiTheme="minorBidi" w:hAnsiTheme="minorBidi"/>
          <w:sz w:val="24"/>
          <w:szCs w:val="24"/>
        </w:rPr>
        <w:t>Government, on the recommendations of the Provincial Police Officer</w:t>
      </w:r>
      <w:r w:rsidR="00335524" w:rsidRPr="00506E48">
        <w:rPr>
          <w:rFonts w:asciiTheme="minorBidi" w:hAnsiTheme="minorBidi"/>
          <w:sz w:val="24"/>
          <w:szCs w:val="24"/>
        </w:rPr>
        <w:t>,</w:t>
      </w:r>
      <w:r w:rsidR="00BD5971" w:rsidRPr="00506E48">
        <w:rPr>
          <w:rFonts w:asciiTheme="minorBidi" w:hAnsiTheme="minorBidi"/>
          <w:sz w:val="24"/>
          <w:szCs w:val="24"/>
        </w:rPr>
        <w:t xml:space="preserve"> </w:t>
      </w:r>
      <w:r w:rsidR="00FE2EF1" w:rsidRPr="00506E48">
        <w:rPr>
          <w:rFonts w:asciiTheme="minorBidi" w:hAnsiTheme="minorBidi"/>
          <w:sz w:val="24"/>
          <w:szCs w:val="24"/>
        </w:rPr>
        <w:t xml:space="preserve">may </w:t>
      </w:r>
      <w:r w:rsidR="001B5B54" w:rsidRPr="00506E48">
        <w:rPr>
          <w:rFonts w:asciiTheme="minorBidi" w:hAnsiTheme="minorBidi"/>
          <w:sz w:val="24"/>
          <w:szCs w:val="24"/>
        </w:rPr>
        <w:t>determine</w:t>
      </w:r>
      <w:r w:rsidR="00471BAC" w:rsidRPr="00506E48">
        <w:rPr>
          <w:rFonts w:asciiTheme="minorBidi" w:hAnsiTheme="minorBidi"/>
          <w:sz w:val="24"/>
          <w:szCs w:val="24"/>
        </w:rPr>
        <w:t>.</w:t>
      </w:r>
    </w:p>
    <w:p w:rsidR="000B68A8" w:rsidRPr="00506E48" w:rsidRDefault="000B68A8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</w:t>
      </w:r>
      <w:r w:rsidR="00CD053C" w:rsidRPr="00506E48">
        <w:rPr>
          <w:rFonts w:asciiTheme="minorBidi" w:hAnsiTheme="minorBidi"/>
          <w:sz w:val="24"/>
          <w:szCs w:val="24"/>
        </w:rPr>
        <w:t>2</w:t>
      </w:r>
      <w:r w:rsidRPr="00506E48">
        <w:rPr>
          <w:rFonts w:asciiTheme="minorBidi" w:hAnsiTheme="minorBidi"/>
          <w:sz w:val="24"/>
          <w:szCs w:val="24"/>
        </w:rPr>
        <w:t>)</w:t>
      </w:r>
      <w:r w:rsidRPr="00506E48">
        <w:rPr>
          <w:rFonts w:asciiTheme="minorBidi" w:hAnsiTheme="minorBidi"/>
          <w:sz w:val="24"/>
          <w:szCs w:val="24"/>
        </w:rPr>
        <w:tab/>
      </w:r>
      <w:r w:rsidR="00626C6F" w:rsidRPr="00506E48">
        <w:rPr>
          <w:rFonts w:asciiTheme="minorBidi" w:hAnsiTheme="minorBidi"/>
          <w:sz w:val="24"/>
          <w:szCs w:val="24"/>
        </w:rPr>
        <w:t>The U</w:t>
      </w:r>
      <w:r w:rsidR="006C2DFE" w:rsidRPr="00506E48">
        <w:rPr>
          <w:rFonts w:asciiTheme="minorBidi" w:hAnsiTheme="minorBidi"/>
          <w:sz w:val="24"/>
          <w:szCs w:val="24"/>
        </w:rPr>
        <w:t>nit sh</w:t>
      </w:r>
      <w:r w:rsidRPr="00506E48">
        <w:rPr>
          <w:rFonts w:asciiTheme="minorBidi" w:hAnsiTheme="minorBidi"/>
          <w:sz w:val="24"/>
          <w:szCs w:val="24"/>
        </w:rPr>
        <w:t>all consist of the following</w:t>
      </w:r>
      <w:r w:rsidR="00BD5971" w:rsidRPr="00506E48">
        <w:rPr>
          <w:rFonts w:asciiTheme="minorBidi" w:hAnsiTheme="minorBidi"/>
          <w:sz w:val="24"/>
          <w:szCs w:val="24"/>
        </w:rPr>
        <w:t xml:space="preserve"> ranks</w:t>
      </w:r>
      <w:r w:rsidRPr="00506E48">
        <w:rPr>
          <w:rFonts w:asciiTheme="minorBidi" w:hAnsiTheme="minorBidi"/>
          <w:sz w:val="24"/>
          <w:szCs w:val="24"/>
        </w:rPr>
        <w:t>:</w:t>
      </w:r>
    </w:p>
    <w:p w:rsidR="00125641" w:rsidRPr="00506E48" w:rsidRDefault="00125641" w:rsidP="00506E48">
      <w:pPr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(a)</w:t>
      </w:r>
      <w:r w:rsidRPr="00506E48">
        <w:rPr>
          <w:rFonts w:asciiTheme="minorBidi" w:hAnsiTheme="minorBidi"/>
          <w:sz w:val="24"/>
          <w:szCs w:val="24"/>
        </w:rPr>
        <w:tab/>
        <w:t>Director who shall be a Deputy Inspector General of Police;</w:t>
      </w:r>
    </w:p>
    <w:p w:rsidR="00125641" w:rsidRPr="00506E48" w:rsidRDefault="00125641" w:rsidP="00506E48">
      <w:pPr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 xml:space="preserve">(b) </w:t>
      </w:r>
      <w:r w:rsidRPr="00506E48">
        <w:rPr>
          <w:rFonts w:asciiTheme="minorBidi" w:hAnsiTheme="minorBidi"/>
          <w:sz w:val="24"/>
          <w:szCs w:val="24"/>
        </w:rPr>
        <w:tab/>
        <w:t>Additional Director who shall be a Senior Superintendent of Police</w:t>
      </w:r>
      <w:r w:rsidR="00852DE3" w:rsidRPr="00506E48">
        <w:rPr>
          <w:rFonts w:asciiTheme="minorBidi" w:hAnsiTheme="minorBidi"/>
          <w:sz w:val="24"/>
          <w:szCs w:val="24"/>
        </w:rPr>
        <w:t>;</w:t>
      </w:r>
    </w:p>
    <w:p w:rsidR="00125641" w:rsidRPr="00506E48" w:rsidRDefault="00125641" w:rsidP="00506E48">
      <w:pPr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 xml:space="preserve">(c) </w:t>
      </w:r>
      <w:r w:rsidRPr="00506E48">
        <w:rPr>
          <w:rFonts w:asciiTheme="minorBidi" w:hAnsiTheme="minorBidi"/>
          <w:sz w:val="24"/>
          <w:szCs w:val="24"/>
        </w:rPr>
        <w:tab/>
        <w:t xml:space="preserve">Deputy Director who shall be </w:t>
      </w:r>
      <w:r w:rsidR="00BD5971" w:rsidRPr="00506E48">
        <w:rPr>
          <w:rFonts w:asciiTheme="minorBidi" w:hAnsiTheme="minorBidi"/>
          <w:sz w:val="24"/>
          <w:szCs w:val="24"/>
        </w:rPr>
        <w:t xml:space="preserve">a </w:t>
      </w:r>
      <w:r w:rsidRPr="00506E48">
        <w:rPr>
          <w:rFonts w:asciiTheme="minorBidi" w:hAnsiTheme="minorBidi"/>
          <w:sz w:val="24"/>
          <w:szCs w:val="24"/>
        </w:rPr>
        <w:t>Superintendent of Police</w:t>
      </w:r>
      <w:r w:rsidR="00852DE3" w:rsidRPr="00506E48">
        <w:rPr>
          <w:rFonts w:asciiTheme="minorBidi" w:hAnsiTheme="minorBidi"/>
          <w:sz w:val="24"/>
          <w:szCs w:val="24"/>
        </w:rPr>
        <w:t>;</w:t>
      </w:r>
    </w:p>
    <w:p w:rsidR="00125641" w:rsidRPr="00506E48" w:rsidRDefault="00125641" w:rsidP="00506E48">
      <w:pPr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 xml:space="preserve">(d) </w:t>
      </w:r>
      <w:r w:rsidRPr="00506E48">
        <w:rPr>
          <w:rFonts w:asciiTheme="minorBidi" w:hAnsiTheme="minorBidi"/>
          <w:sz w:val="24"/>
          <w:szCs w:val="24"/>
        </w:rPr>
        <w:tab/>
        <w:t>Assistant Director who shall be a Deputy Superintendent of Police</w:t>
      </w:r>
      <w:r w:rsidR="00852DE3" w:rsidRPr="00506E48">
        <w:rPr>
          <w:rFonts w:asciiTheme="minorBidi" w:hAnsiTheme="minorBidi"/>
          <w:sz w:val="24"/>
          <w:szCs w:val="24"/>
        </w:rPr>
        <w:t>;</w:t>
      </w:r>
    </w:p>
    <w:p w:rsidR="00125641" w:rsidRPr="00506E48" w:rsidRDefault="00125641" w:rsidP="00506E48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 xml:space="preserve">(e) </w:t>
      </w:r>
      <w:r w:rsidRPr="00506E48">
        <w:rPr>
          <w:rFonts w:asciiTheme="minorBidi" w:hAnsiTheme="minorBidi"/>
          <w:sz w:val="24"/>
          <w:szCs w:val="24"/>
        </w:rPr>
        <w:tab/>
        <w:t>Chief Security Officer;</w:t>
      </w:r>
    </w:p>
    <w:p w:rsidR="00852DE3" w:rsidRPr="00506E48" w:rsidRDefault="00852DE3" w:rsidP="00506E48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 xml:space="preserve">(f) </w:t>
      </w:r>
      <w:r w:rsidRPr="00506E48">
        <w:rPr>
          <w:rFonts w:asciiTheme="minorBidi" w:hAnsiTheme="minorBidi"/>
          <w:sz w:val="24"/>
          <w:szCs w:val="24"/>
        </w:rPr>
        <w:tab/>
        <w:t>Senior Security Officer;</w:t>
      </w:r>
    </w:p>
    <w:p w:rsidR="00852DE3" w:rsidRPr="00506E48" w:rsidRDefault="00852DE3" w:rsidP="00506E48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 xml:space="preserve">(g) </w:t>
      </w:r>
      <w:r w:rsidRPr="00506E48">
        <w:rPr>
          <w:rFonts w:asciiTheme="minorBidi" w:hAnsiTheme="minorBidi"/>
          <w:sz w:val="24"/>
          <w:szCs w:val="24"/>
        </w:rPr>
        <w:tab/>
        <w:t>Security Officer;</w:t>
      </w:r>
    </w:p>
    <w:p w:rsidR="00852DE3" w:rsidRPr="00506E48" w:rsidRDefault="00852DE3" w:rsidP="00506E48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 xml:space="preserve">(h) </w:t>
      </w:r>
      <w:r w:rsidRPr="00506E48">
        <w:rPr>
          <w:rFonts w:asciiTheme="minorBidi" w:hAnsiTheme="minorBidi"/>
          <w:sz w:val="24"/>
          <w:szCs w:val="24"/>
        </w:rPr>
        <w:tab/>
        <w:t>Senior Security Constable; and</w:t>
      </w:r>
    </w:p>
    <w:p w:rsidR="00852DE3" w:rsidRPr="00506E48" w:rsidRDefault="00852DE3" w:rsidP="00506E48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lastRenderedPageBreak/>
        <w:t xml:space="preserve">(i) </w:t>
      </w:r>
      <w:r w:rsidRPr="00506E48">
        <w:rPr>
          <w:rFonts w:asciiTheme="minorBidi" w:hAnsiTheme="minorBidi"/>
          <w:sz w:val="24"/>
          <w:szCs w:val="24"/>
        </w:rPr>
        <w:tab/>
        <w:t>Security Constable.</w:t>
      </w:r>
    </w:p>
    <w:p w:rsidR="00047578" w:rsidRPr="00506E48" w:rsidRDefault="00047578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(3)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  <w:t xml:space="preserve">The administration of the Unit shall vest in the Director, who shall </w:t>
      </w:r>
      <w:r w:rsidR="00246720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discharge his functions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under the </w:t>
      </w:r>
      <w:r w:rsidR="00246720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supervision and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control of </w:t>
      </w:r>
      <w:r w:rsidR="00BD597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the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Provincial Police Officer.</w:t>
      </w:r>
    </w:p>
    <w:p w:rsidR="00FB271A" w:rsidRDefault="00FB271A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266836" w:rsidRPr="00506E48" w:rsidRDefault="006D52BD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t>4</w:t>
      </w:r>
      <w:r w:rsidR="00305082" w:rsidRPr="00506E48">
        <w:rPr>
          <w:rFonts w:asciiTheme="minorBidi" w:hAnsiTheme="minorBidi"/>
          <w:b/>
          <w:bCs/>
          <w:sz w:val="24"/>
          <w:szCs w:val="24"/>
        </w:rPr>
        <w:t>.</w:t>
      </w:r>
      <w:r w:rsidR="00305082"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3" w:name="a4"/>
      <w:bookmarkEnd w:id="3"/>
      <w:r w:rsidR="000D786A" w:rsidRPr="00506E48">
        <w:rPr>
          <w:rFonts w:asciiTheme="minorBidi" w:hAnsiTheme="minorBidi"/>
          <w:b/>
          <w:bCs/>
          <w:sz w:val="24"/>
          <w:szCs w:val="24"/>
        </w:rPr>
        <w:t xml:space="preserve">Terms and </w:t>
      </w:r>
      <w:r w:rsidR="0020220C" w:rsidRPr="00506E48">
        <w:rPr>
          <w:rFonts w:asciiTheme="minorBidi" w:hAnsiTheme="minorBidi"/>
          <w:b/>
          <w:bCs/>
          <w:sz w:val="24"/>
          <w:szCs w:val="24"/>
        </w:rPr>
        <w:t>c</w:t>
      </w:r>
      <w:r w:rsidR="000D786A" w:rsidRPr="00506E48">
        <w:rPr>
          <w:rFonts w:asciiTheme="minorBidi" w:hAnsiTheme="minorBidi"/>
          <w:b/>
          <w:bCs/>
          <w:sz w:val="24"/>
          <w:szCs w:val="24"/>
        </w:rPr>
        <w:t>onditions</w:t>
      </w:r>
      <w:proofErr w:type="gramStart"/>
      <w:r w:rsidR="00626C6F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CD1A6C" w:rsidRPr="00506E48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="005B3CD4" w:rsidRPr="00506E48">
        <w:rPr>
          <w:rFonts w:asciiTheme="minorBidi" w:eastAsia="Times New Roman" w:hAnsiTheme="minorBidi"/>
          <w:spacing w:val="-4"/>
          <w:sz w:val="24"/>
          <w:szCs w:val="24"/>
        </w:rPr>
        <w:t>(1)</w:t>
      </w:r>
      <w:r w:rsidR="005B3CD4" w:rsidRPr="00506E48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="00246720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Subject to this </w:t>
      </w:r>
      <w:r w:rsidR="00FB271A">
        <w:rPr>
          <w:rFonts w:asciiTheme="minorBidi" w:eastAsia="Times New Roman" w:hAnsiTheme="minorBidi"/>
          <w:bCs/>
          <w:spacing w:val="-4"/>
          <w:sz w:val="24"/>
          <w:szCs w:val="24"/>
        </w:rPr>
        <w:t>Act</w:t>
      </w:r>
      <w:r w:rsidR="00246720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, t</w:t>
      </w:r>
      <w:r w:rsidR="001E478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he terms and conditions </w:t>
      </w:r>
      <w:r w:rsidR="008A3209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of the service </w:t>
      </w:r>
      <w:r w:rsidR="00246720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and other matters relating to service </w:t>
      </w:r>
      <w:r w:rsidR="008A3209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of </w:t>
      </w:r>
      <w:r w:rsidR="00E92EB4" w:rsidRPr="00506E48">
        <w:rPr>
          <w:rFonts w:asciiTheme="minorBidi" w:eastAsia="Times New Roman" w:hAnsiTheme="minorBidi"/>
          <w:spacing w:val="-4"/>
          <w:sz w:val="24"/>
          <w:szCs w:val="24"/>
        </w:rPr>
        <w:t>the members</w:t>
      </w:r>
      <w:r w:rsidR="006C2DFE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B20C4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shall be </w:t>
      </w:r>
      <w:r w:rsidR="004B578F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regulated under </w:t>
      </w:r>
      <w:r w:rsidR="00B20C4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this </w:t>
      </w:r>
      <w:r w:rsidR="00FB271A">
        <w:rPr>
          <w:rFonts w:asciiTheme="minorBidi" w:eastAsia="Times New Roman" w:hAnsiTheme="minorBidi"/>
          <w:spacing w:val="-4"/>
          <w:sz w:val="24"/>
          <w:szCs w:val="24"/>
        </w:rPr>
        <w:t>Act</w:t>
      </w:r>
      <w:r w:rsidR="00C9369F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and the</w:t>
      </w:r>
      <w:r w:rsidR="00B20C4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rules.</w:t>
      </w:r>
    </w:p>
    <w:p w:rsidR="005B3CD4" w:rsidRDefault="008D51AB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</w:t>
      </w:r>
      <w:r w:rsidR="00707B26" w:rsidRPr="00506E48">
        <w:rPr>
          <w:rFonts w:asciiTheme="minorBidi" w:eastAsia="Times New Roman" w:hAnsiTheme="minorBidi"/>
          <w:spacing w:val="-4"/>
          <w:sz w:val="24"/>
          <w:szCs w:val="24"/>
        </w:rPr>
        <w:t>2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</w:r>
      <w:r w:rsidR="0020220C" w:rsidRPr="00506E48">
        <w:rPr>
          <w:rFonts w:asciiTheme="minorBidi" w:eastAsia="Times New Roman" w:hAnsiTheme="minorBidi"/>
          <w:spacing w:val="-4"/>
          <w:sz w:val="24"/>
          <w:szCs w:val="24"/>
        </w:rPr>
        <w:t>A person</w:t>
      </w:r>
      <w:r w:rsidR="009B53B9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initially </w:t>
      </w:r>
      <w:r w:rsidR="0020220C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recruited </w:t>
      </w:r>
      <w:r w:rsidR="007246C5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in </w:t>
      </w:r>
      <w:r w:rsidR="007D731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the </w:t>
      </w:r>
      <w:r w:rsidR="006C2DFE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Unit </w:t>
      </w:r>
      <w:r w:rsidR="007D7318" w:rsidRPr="00506E48">
        <w:rPr>
          <w:rFonts w:asciiTheme="minorBidi" w:eastAsia="Times New Roman" w:hAnsiTheme="minorBidi"/>
          <w:spacing w:val="-4"/>
          <w:sz w:val="24"/>
          <w:szCs w:val="24"/>
        </w:rPr>
        <w:t>shall</w:t>
      </w:r>
      <w:r w:rsidR="00BD597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serve in the unit and </w:t>
      </w:r>
      <w:r w:rsidR="00335524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shall, </w:t>
      </w:r>
      <w:r w:rsidR="007246C5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in </w:t>
      </w:r>
      <w:r w:rsidR="00BD597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no </w:t>
      </w:r>
      <w:r w:rsidR="006C2DFE" w:rsidRPr="00506E48">
        <w:rPr>
          <w:rFonts w:asciiTheme="minorBidi" w:eastAsia="Times New Roman" w:hAnsiTheme="minorBidi"/>
          <w:spacing w:val="-4"/>
          <w:sz w:val="24"/>
          <w:szCs w:val="24"/>
        </w:rPr>
        <w:t>case</w:t>
      </w:r>
      <w:r w:rsidR="007246C5" w:rsidRPr="00506E48">
        <w:rPr>
          <w:rFonts w:asciiTheme="minorBidi" w:eastAsia="Times New Roman" w:hAnsiTheme="minorBidi"/>
          <w:spacing w:val="-4"/>
          <w:sz w:val="24"/>
          <w:szCs w:val="24"/>
        </w:rPr>
        <w:t>,</w:t>
      </w:r>
      <w:r w:rsidR="006C2DFE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be </w:t>
      </w:r>
      <w:r w:rsidR="007D7318" w:rsidRPr="00506E48">
        <w:rPr>
          <w:rFonts w:asciiTheme="minorBidi" w:eastAsia="Times New Roman" w:hAnsiTheme="minorBidi"/>
          <w:spacing w:val="-4"/>
          <w:sz w:val="24"/>
          <w:szCs w:val="24"/>
        </w:rPr>
        <w:t>transfer</w:t>
      </w:r>
      <w:r w:rsidR="006C2DFE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red </w:t>
      </w:r>
      <w:r w:rsidR="007D731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to the </w:t>
      </w:r>
      <w:r w:rsidR="00BA7C2B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general executive </w:t>
      </w:r>
      <w:r w:rsidR="00F87E47" w:rsidRPr="00506E48">
        <w:rPr>
          <w:rFonts w:asciiTheme="minorBidi" w:eastAsia="Times New Roman" w:hAnsiTheme="minorBidi"/>
          <w:spacing w:val="-4"/>
          <w:sz w:val="24"/>
          <w:szCs w:val="24"/>
        </w:rPr>
        <w:t>branch</w:t>
      </w:r>
      <w:r w:rsidR="00BA7C2B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7D731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or any other cadre </w:t>
      </w:r>
      <w:r w:rsidR="00F87E47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or branch </w:t>
      </w:r>
      <w:r w:rsidR="00BA7C2B" w:rsidRPr="00506E48">
        <w:rPr>
          <w:rFonts w:asciiTheme="minorBidi" w:eastAsia="Times New Roman" w:hAnsiTheme="minorBidi"/>
          <w:spacing w:val="-4"/>
          <w:sz w:val="24"/>
          <w:szCs w:val="24"/>
        </w:rPr>
        <w:t>of</w:t>
      </w:r>
      <w:r w:rsidR="00B50E9F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the Police.</w:t>
      </w:r>
    </w:p>
    <w:p w:rsidR="00FB271A" w:rsidRPr="00506E48" w:rsidRDefault="00FB271A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</w:p>
    <w:p w:rsidR="00B932FD" w:rsidRPr="00506E48" w:rsidRDefault="006D52BD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t>5</w:t>
      </w:r>
      <w:r w:rsidR="00B706C9" w:rsidRPr="00506E48">
        <w:rPr>
          <w:rFonts w:asciiTheme="minorBidi" w:hAnsiTheme="minorBidi"/>
          <w:b/>
          <w:bCs/>
          <w:sz w:val="24"/>
          <w:szCs w:val="24"/>
        </w:rPr>
        <w:t>.</w:t>
      </w:r>
      <w:r w:rsidR="00B706C9"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4" w:name="a5"/>
      <w:bookmarkEnd w:id="4"/>
      <w:r w:rsidR="00B932FD" w:rsidRPr="00506E48">
        <w:rPr>
          <w:rFonts w:asciiTheme="minorBidi" w:hAnsiTheme="minorBidi"/>
          <w:b/>
          <w:bCs/>
          <w:sz w:val="24"/>
          <w:szCs w:val="24"/>
        </w:rPr>
        <w:t xml:space="preserve">Functions of </w:t>
      </w:r>
      <w:r w:rsidR="0086148C" w:rsidRPr="00506E48">
        <w:rPr>
          <w:rFonts w:asciiTheme="minorBidi" w:hAnsiTheme="minorBidi"/>
          <w:b/>
          <w:bCs/>
          <w:sz w:val="24"/>
          <w:szCs w:val="24"/>
        </w:rPr>
        <w:t>the</w:t>
      </w:r>
      <w:r w:rsidR="00B932FD" w:rsidRPr="00506E48">
        <w:rPr>
          <w:rFonts w:asciiTheme="minorBidi" w:hAnsiTheme="minorBidi"/>
          <w:b/>
          <w:bCs/>
          <w:sz w:val="24"/>
          <w:szCs w:val="24"/>
        </w:rPr>
        <w:t xml:space="preserve"> Unit</w:t>
      </w:r>
      <w:proofErr w:type="gramStart"/>
      <w:r w:rsidR="00626C6F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B932FD" w:rsidRPr="00506E48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="00B932FD" w:rsidRPr="00506E48">
        <w:rPr>
          <w:rFonts w:asciiTheme="minorBidi" w:eastAsia="Times New Roman" w:hAnsiTheme="minorBidi"/>
          <w:spacing w:val="-4"/>
          <w:sz w:val="24"/>
          <w:szCs w:val="24"/>
        </w:rPr>
        <w:t>(1)</w:t>
      </w:r>
      <w:r w:rsidR="0086148C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B932FD" w:rsidRPr="00506E48">
        <w:rPr>
          <w:rFonts w:asciiTheme="minorBidi" w:eastAsia="Times New Roman" w:hAnsiTheme="minorBidi"/>
          <w:spacing w:val="-4"/>
          <w:sz w:val="24"/>
          <w:szCs w:val="24"/>
        </w:rPr>
        <w:t>The</w:t>
      </w:r>
      <w:r w:rsidR="006C2DFE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Unit</w:t>
      </w:r>
      <w:r w:rsidR="00B932FD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shall</w:t>
      </w:r>
      <w:r w:rsidR="006C2DFE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ensure protection of </w:t>
      </w:r>
      <w:r w:rsidR="00B932FD" w:rsidRPr="00506E48">
        <w:rPr>
          <w:rFonts w:asciiTheme="minorBidi" w:eastAsia="Times New Roman" w:hAnsiTheme="minorBidi"/>
          <w:spacing w:val="-4"/>
          <w:sz w:val="24"/>
          <w:szCs w:val="24"/>
        </w:rPr>
        <w:t>foreigners, important person</w:t>
      </w:r>
      <w:r w:rsidR="006C2DFE" w:rsidRPr="00506E48">
        <w:rPr>
          <w:rFonts w:asciiTheme="minorBidi" w:eastAsia="Times New Roman" w:hAnsiTheme="minorBidi"/>
          <w:spacing w:val="-4"/>
          <w:sz w:val="24"/>
          <w:szCs w:val="24"/>
        </w:rPr>
        <w:t>s</w:t>
      </w:r>
      <w:r w:rsidR="00B932FD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and premises</w:t>
      </w:r>
      <w:r w:rsidR="000E2530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as </w:t>
      </w:r>
      <w:r w:rsidR="00AA7766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may be </w:t>
      </w:r>
      <w:r w:rsidR="000E2530" w:rsidRPr="00506E48">
        <w:rPr>
          <w:rFonts w:asciiTheme="minorBidi" w:eastAsia="Times New Roman" w:hAnsiTheme="minorBidi"/>
          <w:spacing w:val="-4"/>
          <w:sz w:val="24"/>
          <w:szCs w:val="24"/>
        </w:rPr>
        <w:t>notified by the Provincial Police Officer</w:t>
      </w:r>
      <w:r w:rsidR="00B932FD" w:rsidRPr="00506E48">
        <w:rPr>
          <w:rFonts w:asciiTheme="minorBidi" w:eastAsia="Times New Roman" w:hAnsiTheme="minorBidi"/>
          <w:spacing w:val="-4"/>
          <w:sz w:val="24"/>
          <w:szCs w:val="24"/>
        </w:rPr>
        <w:t>.</w:t>
      </w:r>
    </w:p>
    <w:p w:rsidR="006A732E" w:rsidRDefault="006A732E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(2)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>Subject to section 6, t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he </w:t>
      </w:r>
      <w:r w:rsidR="000F4652" w:rsidRPr="00506E48">
        <w:rPr>
          <w:rFonts w:asciiTheme="minorBidi" w:eastAsia="Times New Roman" w:hAnsiTheme="minorBidi"/>
          <w:spacing w:val="-4"/>
          <w:sz w:val="24"/>
          <w:szCs w:val="24"/>
        </w:rPr>
        <w:t>Provincial Police Officer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may, by general or special order</w:t>
      </w:r>
      <w:r w:rsidR="000F4652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, 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>extend the services of the Unit to</w:t>
      </w:r>
      <w:r w:rsidR="0020220C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a </w:t>
      </w:r>
      <w:r w:rsidR="0020220C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private or public sector organization 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>on such payment and in such manner as may be prescribed</w:t>
      </w:r>
      <w:r w:rsidR="00E93703" w:rsidRPr="00506E48">
        <w:rPr>
          <w:rFonts w:asciiTheme="minorBidi" w:eastAsia="Times New Roman" w:hAnsiTheme="minorBidi"/>
          <w:spacing w:val="-4"/>
          <w:sz w:val="24"/>
          <w:szCs w:val="24"/>
        </w:rPr>
        <w:t>.</w:t>
      </w:r>
    </w:p>
    <w:p w:rsidR="00FB271A" w:rsidRPr="00506E48" w:rsidRDefault="00FB271A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</w:p>
    <w:p w:rsidR="00B1056B" w:rsidRPr="00506E48" w:rsidRDefault="00B1056B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t>6.</w:t>
      </w:r>
      <w:r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5" w:name="a6"/>
      <w:bookmarkEnd w:id="5"/>
      <w:r w:rsidRPr="00506E48">
        <w:rPr>
          <w:rFonts w:asciiTheme="minorBidi" w:hAnsiTheme="minorBidi"/>
          <w:b/>
          <w:bCs/>
          <w:sz w:val="24"/>
          <w:szCs w:val="24"/>
        </w:rPr>
        <w:t>Fee for services</w:t>
      </w:r>
      <w:proofErr w:type="gramStart"/>
      <w:r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(1) 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>Subject to any special or general directions of the Government, t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he Provincial Police Officer may extend the services of the Unit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to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a private person or private organization 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>or to a public secto</w:t>
      </w:r>
      <w:r w:rsidR="00246720" w:rsidRPr="00506E48">
        <w:rPr>
          <w:rFonts w:asciiTheme="minorBidi" w:eastAsia="Times New Roman" w:hAnsiTheme="minorBidi"/>
          <w:spacing w:val="-4"/>
          <w:sz w:val="24"/>
          <w:szCs w:val="24"/>
        </w:rPr>
        <w:t>r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organization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on such payment, in such manner and on such conditions as may be prescribed.</w:t>
      </w:r>
    </w:p>
    <w:p w:rsidR="00D01D31" w:rsidRPr="00506E48" w:rsidRDefault="00D01D31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(2)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  <w:t xml:space="preserve">The person or organization utilizing services of the Unit shall bear the cost incurred by the Unit on </w:t>
      </w:r>
      <w:r w:rsidR="00975859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the provision of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infrastructure, machinery, equipment and other related works </w:t>
      </w:r>
      <w:r w:rsidR="00BD597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necessary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for the protection of the persons or premises.</w:t>
      </w:r>
    </w:p>
    <w:p w:rsidR="00D01D31" w:rsidRPr="00506E48" w:rsidRDefault="00B1056B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>3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>The payment shall be made by or before the date prescribed and in case of failure to do so, the Provincial Police Officer, after recording reasons</w:t>
      </w:r>
      <w:r w:rsidR="00335524" w:rsidRPr="00506E48">
        <w:rPr>
          <w:rFonts w:asciiTheme="minorBidi" w:eastAsia="Times New Roman" w:hAnsiTheme="minorBidi"/>
          <w:spacing w:val="-4"/>
          <w:sz w:val="24"/>
          <w:szCs w:val="24"/>
        </w:rPr>
        <w:t>, may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>:</w:t>
      </w:r>
    </w:p>
    <w:p w:rsidR="00D01D31" w:rsidRPr="00506E48" w:rsidRDefault="00D01D31" w:rsidP="00506E48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(a)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</w:r>
      <w:proofErr w:type="gramStart"/>
      <w:r w:rsidRPr="00506E48">
        <w:rPr>
          <w:rFonts w:asciiTheme="minorBidi" w:eastAsia="Times New Roman" w:hAnsiTheme="minorBidi"/>
          <w:spacing w:val="-4"/>
          <w:sz w:val="24"/>
          <w:szCs w:val="24"/>
        </w:rPr>
        <w:t>allow</w:t>
      </w:r>
      <w:proofErr w:type="gramEnd"/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further time for paym</w:t>
      </w:r>
      <w:r w:rsidR="00FF2B32" w:rsidRPr="00506E48">
        <w:rPr>
          <w:rFonts w:asciiTheme="minorBidi" w:eastAsia="Times New Roman" w:hAnsiTheme="minorBidi"/>
          <w:spacing w:val="-4"/>
          <w:sz w:val="24"/>
          <w:szCs w:val="24"/>
        </w:rPr>
        <w:t>e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nt;</w:t>
      </w:r>
    </w:p>
    <w:p w:rsidR="00D01D31" w:rsidRPr="00506E48" w:rsidRDefault="00D01D31" w:rsidP="00506E48">
      <w:pPr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(b)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</w:r>
      <w:proofErr w:type="gramStart"/>
      <w:r w:rsidRPr="00506E48">
        <w:rPr>
          <w:rFonts w:asciiTheme="minorBidi" w:eastAsia="Times New Roman" w:hAnsiTheme="minorBidi"/>
          <w:spacing w:val="-4"/>
          <w:sz w:val="24"/>
          <w:szCs w:val="24"/>
        </w:rPr>
        <w:t>decide</w:t>
      </w:r>
      <w:proofErr w:type="gramEnd"/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to withdraw the security after affording an opportunity </w:t>
      </w:r>
      <w:r w:rsidR="00BD597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of hearing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to the </w:t>
      </w:r>
      <w:r w:rsidR="00BD597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concerned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person or organization; or</w:t>
      </w:r>
    </w:p>
    <w:p w:rsidR="00D01D31" w:rsidRPr="00506E48" w:rsidRDefault="00D01D31" w:rsidP="00506E48">
      <w:pPr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(c)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</w:r>
      <w:proofErr w:type="gramStart"/>
      <w:r w:rsidRPr="00506E48">
        <w:rPr>
          <w:rFonts w:asciiTheme="minorBidi" w:eastAsia="Times New Roman" w:hAnsiTheme="minorBidi"/>
          <w:spacing w:val="-4"/>
          <w:sz w:val="24"/>
          <w:szCs w:val="24"/>
        </w:rPr>
        <w:t>recover</w:t>
      </w:r>
      <w:proofErr w:type="gramEnd"/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the outstanding amount as arrears of land </w:t>
      </w:r>
      <w:r w:rsidR="00FF2B32" w:rsidRPr="00506E48">
        <w:rPr>
          <w:rFonts w:asciiTheme="minorBidi" w:eastAsia="Times New Roman" w:hAnsiTheme="minorBidi"/>
          <w:spacing w:val="-4"/>
          <w:sz w:val="24"/>
          <w:szCs w:val="24"/>
        </w:rPr>
        <w:t>revenue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in accordance with law for the time being in force.</w:t>
      </w:r>
    </w:p>
    <w:p w:rsidR="00D01D31" w:rsidRPr="00506E48" w:rsidRDefault="00D01D31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</w:t>
      </w:r>
      <w:r w:rsidR="00FF2B32" w:rsidRPr="00506E48">
        <w:rPr>
          <w:rFonts w:asciiTheme="minorBidi" w:eastAsia="Times New Roman" w:hAnsiTheme="minorBidi"/>
          <w:spacing w:val="-4"/>
          <w:sz w:val="24"/>
          <w:szCs w:val="24"/>
        </w:rPr>
        <w:t>4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  <w:t>All amounts received under this</w:t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FB271A">
        <w:rPr>
          <w:rFonts w:asciiTheme="minorBidi" w:eastAsia="Times New Roman" w:hAnsiTheme="minorBidi"/>
          <w:spacing w:val="-4"/>
          <w:sz w:val="24"/>
          <w:szCs w:val="24"/>
        </w:rPr>
        <w:t>Act</w:t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shall be credited to the Government treasury.</w:t>
      </w:r>
    </w:p>
    <w:p w:rsidR="00B1056B" w:rsidRDefault="00B1056B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</w:t>
      </w:r>
      <w:r w:rsidR="00FF2B32" w:rsidRPr="00506E48">
        <w:rPr>
          <w:rFonts w:asciiTheme="minorBidi" w:eastAsia="Times New Roman" w:hAnsiTheme="minorBidi"/>
          <w:spacing w:val="-4"/>
          <w:sz w:val="24"/>
          <w:szCs w:val="24"/>
        </w:rPr>
        <w:t>5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  <w:t xml:space="preserve">The Government may, 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for reasons to be recorded and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by notification in the official Gazette, exempt payment of fee for services rendered by the Unit to a clas</w:t>
      </w:r>
      <w:r w:rsidR="00280843" w:rsidRPr="00506E48">
        <w:rPr>
          <w:rFonts w:asciiTheme="minorBidi" w:eastAsia="Times New Roman" w:hAnsiTheme="minorBidi"/>
          <w:spacing w:val="-4"/>
          <w:sz w:val="24"/>
          <w:szCs w:val="24"/>
        </w:rPr>
        <w:t>s of persons or organizations.</w:t>
      </w:r>
    </w:p>
    <w:p w:rsidR="00FB271A" w:rsidRPr="00506E48" w:rsidRDefault="00FB271A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</w:p>
    <w:p w:rsidR="00F4135F" w:rsidRPr="00506E48" w:rsidRDefault="00D01D31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bCs/>
          <w:spacing w:val="-4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t>7</w:t>
      </w:r>
      <w:r w:rsidR="00167D78" w:rsidRPr="00506E48">
        <w:rPr>
          <w:rFonts w:asciiTheme="minorBidi" w:hAnsiTheme="minorBidi"/>
          <w:b/>
          <w:bCs/>
          <w:sz w:val="24"/>
          <w:szCs w:val="24"/>
        </w:rPr>
        <w:t>.</w:t>
      </w:r>
      <w:r w:rsidR="00167D78"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6" w:name="a7"/>
      <w:bookmarkEnd w:id="6"/>
      <w:r w:rsidR="00BD5971" w:rsidRPr="00506E48">
        <w:rPr>
          <w:rFonts w:asciiTheme="minorBidi" w:hAnsiTheme="minorBidi"/>
          <w:b/>
          <w:bCs/>
          <w:sz w:val="24"/>
          <w:szCs w:val="24"/>
        </w:rPr>
        <w:t>Appointment</w:t>
      </w:r>
      <w:r w:rsidR="00975859" w:rsidRPr="00506E48">
        <w:rPr>
          <w:rFonts w:asciiTheme="minorBidi" w:hAnsiTheme="minorBidi"/>
          <w:b/>
          <w:bCs/>
          <w:sz w:val="24"/>
          <w:szCs w:val="24"/>
        </w:rPr>
        <w:t>s</w:t>
      </w:r>
      <w:proofErr w:type="gramStart"/>
      <w:r w:rsidR="00626C6F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2F5509" w:rsidRPr="00506E48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="00AA7766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(1) </w:t>
      </w:r>
      <w:r w:rsidR="00F4135F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All appointments under the </w:t>
      </w:r>
      <w:r w:rsidR="00FB271A">
        <w:rPr>
          <w:rFonts w:asciiTheme="minorBidi" w:eastAsia="Times New Roman" w:hAnsiTheme="minorBidi"/>
          <w:bCs/>
          <w:spacing w:val="-4"/>
          <w:sz w:val="24"/>
          <w:szCs w:val="24"/>
        </w:rPr>
        <w:t>Act</w:t>
      </w:r>
      <w:r w:rsidR="00F4135F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shall be made in the manner or by the authority as may be prescribed.</w:t>
      </w:r>
    </w:p>
    <w:p w:rsidR="00AA7766" w:rsidRPr="00506E48" w:rsidRDefault="00F4135F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bCs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(2)</w:t>
      </w:r>
      <w:r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ab/>
      </w:r>
      <w:r w:rsidR="00AA7766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Subject to subsection (2), </w:t>
      </w:r>
      <w:r w:rsidR="003C1B4F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initial</w:t>
      </w:r>
      <w:r w:rsidR="00AA7766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recruitment of members in the rank of </w:t>
      </w:r>
      <w:r w:rsidR="008D3B4B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Security </w:t>
      </w:r>
      <w:r w:rsidR="00AA7766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Constable shall be made from amongst persons who fulfill the prescribed qualifications</w:t>
      </w:r>
      <w:r w:rsidR="00975859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, who </w:t>
      </w:r>
      <w:r w:rsidR="00AA7766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are not less </w:t>
      </w:r>
      <w:r w:rsidR="008D3B4B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than </w:t>
      </w:r>
      <w:r w:rsidR="00AA7766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eighteen years or more than twenty years of age</w:t>
      </w:r>
      <w:r w:rsidR="00BD5971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</w:t>
      </w:r>
      <w:r w:rsidR="00975859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on the closing date of the receipt of applications </w:t>
      </w:r>
      <w:r w:rsidR="00BD5971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and who fulfill such other conditions </w:t>
      </w:r>
      <w:r w:rsidR="00C86567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of eligibility </w:t>
      </w:r>
      <w:r w:rsidR="00BD5971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as may be pres</w:t>
      </w:r>
      <w:r w:rsidR="00C86567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cribed </w:t>
      </w:r>
      <w:r w:rsidR="00BD5971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and until so prescribed as are applicable to </w:t>
      </w:r>
      <w:r w:rsidR="00C86567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a constable of </w:t>
      </w:r>
      <w:r w:rsidR="00BD5971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the Police.</w:t>
      </w:r>
      <w:r w:rsidR="00AA7766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</w:t>
      </w:r>
    </w:p>
    <w:p w:rsidR="00167D78" w:rsidRDefault="00AA7766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>(</w:t>
      </w:r>
      <w:r w:rsidR="00F4135F" w:rsidRPr="00506E48">
        <w:rPr>
          <w:rFonts w:asciiTheme="minorBidi" w:eastAsia="Times New Roman" w:hAnsiTheme="minorBidi"/>
          <w:spacing w:val="-4"/>
          <w:sz w:val="24"/>
          <w:szCs w:val="24"/>
        </w:rPr>
        <w:t>3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</w:r>
      <w:r w:rsidR="00EA4E1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The matters relating to recruitment 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of </w:t>
      </w:r>
      <w:r w:rsidRPr="00506E48">
        <w:rPr>
          <w:rFonts w:asciiTheme="minorBidi" w:hAnsiTheme="minorBidi"/>
          <w:sz w:val="24"/>
          <w:szCs w:val="24"/>
        </w:rPr>
        <w:t>specialist and ministerial cadre</w:t>
      </w:r>
      <w:r w:rsidR="007C01B4" w:rsidRPr="00506E48">
        <w:rPr>
          <w:rFonts w:asciiTheme="minorBidi" w:hAnsiTheme="minorBidi"/>
          <w:sz w:val="24"/>
          <w:szCs w:val="24"/>
        </w:rPr>
        <w:t>s</w:t>
      </w:r>
      <w:r w:rsidRPr="00506E48">
        <w:rPr>
          <w:rFonts w:asciiTheme="minorBidi" w:hAnsiTheme="minorBidi"/>
          <w:sz w:val="24"/>
          <w:szCs w:val="24"/>
        </w:rPr>
        <w:t xml:space="preserve"> of the Unit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0E6A4C" w:rsidRPr="00506E48">
        <w:rPr>
          <w:rFonts w:asciiTheme="minorBidi" w:eastAsia="Times New Roman" w:hAnsiTheme="minorBidi"/>
          <w:spacing w:val="-4"/>
          <w:sz w:val="24"/>
          <w:szCs w:val="24"/>
        </w:rPr>
        <w:t>and promotion</w:t>
      </w:r>
      <w:r w:rsidR="00EA4E1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of the </w:t>
      </w:r>
      <w:r w:rsidR="002A7F4C" w:rsidRPr="00506E48">
        <w:rPr>
          <w:rFonts w:asciiTheme="minorBidi" w:eastAsia="Times New Roman" w:hAnsiTheme="minorBidi"/>
          <w:spacing w:val="-4"/>
          <w:sz w:val="24"/>
          <w:szCs w:val="24"/>
        </w:rPr>
        <w:t>members</w:t>
      </w:r>
      <w:r w:rsidR="00EA4E1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4D2712" w:rsidRPr="00506E48">
        <w:rPr>
          <w:rFonts w:asciiTheme="minorBidi" w:eastAsia="Times New Roman" w:hAnsiTheme="minorBidi"/>
          <w:spacing w:val="-4"/>
          <w:sz w:val="24"/>
          <w:szCs w:val="24"/>
        </w:rPr>
        <w:t>shall be governed</w:t>
      </w:r>
      <w:r w:rsidR="004D2712" w:rsidRPr="00506E48">
        <w:rPr>
          <w:rFonts w:asciiTheme="minorBidi" w:eastAsia="Times New Roman" w:hAnsiTheme="minorBidi"/>
          <w:b/>
          <w:bCs/>
          <w:spacing w:val="-4"/>
          <w:sz w:val="24"/>
          <w:szCs w:val="24"/>
        </w:rPr>
        <w:t xml:space="preserve"> </w:t>
      </w:r>
      <w:r w:rsidR="00C27795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in </w:t>
      </w:r>
      <w:r w:rsidR="00DD104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such </w:t>
      </w:r>
      <w:r w:rsidR="00C27795" w:rsidRPr="00506E48">
        <w:rPr>
          <w:rFonts w:asciiTheme="minorBidi" w:eastAsia="Times New Roman" w:hAnsiTheme="minorBidi"/>
          <w:spacing w:val="-4"/>
          <w:sz w:val="24"/>
          <w:szCs w:val="24"/>
        </w:rPr>
        <w:t>manner</w:t>
      </w:r>
      <w:r w:rsidR="00DD104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as may be prescribed.</w:t>
      </w:r>
      <w:r w:rsidR="00C27795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</w:p>
    <w:p w:rsidR="00FB271A" w:rsidRPr="00506E48" w:rsidRDefault="00FB271A" w:rsidP="00506E4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</w:p>
    <w:p w:rsidR="00D662C8" w:rsidRDefault="00D01D31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lastRenderedPageBreak/>
        <w:t>8</w:t>
      </w:r>
      <w:r w:rsidR="00343398" w:rsidRPr="00506E48">
        <w:rPr>
          <w:rFonts w:asciiTheme="minorBidi" w:hAnsiTheme="minorBidi"/>
          <w:b/>
          <w:bCs/>
          <w:sz w:val="24"/>
          <w:szCs w:val="24"/>
        </w:rPr>
        <w:t>.</w:t>
      </w:r>
      <w:r w:rsidR="00343398"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7" w:name="a8"/>
      <w:bookmarkEnd w:id="7"/>
      <w:r w:rsidR="00C9369F" w:rsidRPr="00506E48">
        <w:rPr>
          <w:rFonts w:asciiTheme="minorBidi" w:hAnsiTheme="minorBidi"/>
          <w:b/>
          <w:bCs/>
          <w:sz w:val="24"/>
          <w:szCs w:val="24"/>
        </w:rPr>
        <w:t>Efficiency</w:t>
      </w:r>
      <w:r w:rsidR="00047578" w:rsidRPr="00506E48">
        <w:rPr>
          <w:rFonts w:asciiTheme="minorBidi" w:hAnsiTheme="minorBidi"/>
          <w:b/>
          <w:bCs/>
          <w:sz w:val="24"/>
          <w:szCs w:val="24"/>
        </w:rPr>
        <w:t>,</w:t>
      </w:r>
      <w:r w:rsidR="002A53A0" w:rsidRPr="00506E48">
        <w:rPr>
          <w:rFonts w:asciiTheme="minorBidi" w:hAnsiTheme="minorBidi"/>
          <w:b/>
          <w:bCs/>
          <w:sz w:val="24"/>
          <w:szCs w:val="24"/>
        </w:rPr>
        <w:t xml:space="preserve"> discipline</w:t>
      </w:r>
      <w:r w:rsidR="00047578" w:rsidRPr="00506E48">
        <w:rPr>
          <w:rFonts w:asciiTheme="minorBidi" w:hAnsiTheme="minorBidi"/>
          <w:b/>
          <w:bCs/>
          <w:sz w:val="24"/>
          <w:szCs w:val="24"/>
        </w:rPr>
        <w:t xml:space="preserve"> and conduct</w:t>
      </w:r>
      <w:proofErr w:type="gramStart"/>
      <w:r w:rsidR="00626C6F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D662C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The 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matters relating to </w:t>
      </w:r>
      <w:r w:rsidR="002A53A0" w:rsidRPr="00506E48">
        <w:rPr>
          <w:rFonts w:asciiTheme="minorBidi" w:eastAsia="Times New Roman" w:hAnsiTheme="minorBidi"/>
          <w:spacing w:val="-4"/>
          <w:sz w:val="24"/>
          <w:szCs w:val="24"/>
        </w:rPr>
        <w:t>efficiency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>,</w:t>
      </w:r>
      <w:r w:rsidR="002A53A0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discipline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and conduct of the members shall be regulated under the law or rules for the time being in force and applicable to the Police</w:t>
      </w:r>
      <w:r w:rsidR="00D662C8" w:rsidRPr="00506E48">
        <w:rPr>
          <w:rFonts w:asciiTheme="minorBidi" w:eastAsia="Times New Roman" w:hAnsiTheme="minorBidi"/>
          <w:spacing w:val="-4"/>
          <w:sz w:val="24"/>
          <w:szCs w:val="24"/>
        </w:rPr>
        <w:t>.</w:t>
      </w:r>
    </w:p>
    <w:p w:rsidR="00FB271A" w:rsidRPr="00506E48" w:rsidRDefault="00FB271A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</w:p>
    <w:p w:rsidR="00A055AC" w:rsidRDefault="00D01D31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t>9</w:t>
      </w:r>
      <w:r w:rsidR="00723462" w:rsidRPr="00506E48">
        <w:rPr>
          <w:rFonts w:asciiTheme="minorBidi" w:hAnsiTheme="minorBidi"/>
          <w:b/>
          <w:bCs/>
          <w:sz w:val="24"/>
          <w:szCs w:val="24"/>
        </w:rPr>
        <w:t>.</w:t>
      </w:r>
      <w:r w:rsidR="00723462"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8" w:name="a9"/>
      <w:bookmarkEnd w:id="8"/>
      <w:r w:rsidR="00723462" w:rsidRPr="00506E48">
        <w:rPr>
          <w:rFonts w:asciiTheme="minorBidi" w:hAnsiTheme="minorBidi"/>
          <w:b/>
          <w:bCs/>
          <w:sz w:val="24"/>
          <w:szCs w:val="24"/>
        </w:rPr>
        <w:t>Leave</w:t>
      </w:r>
      <w:proofErr w:type="gramStart"/>
      <w:r w:rsidR="00626C6F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8F55AF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>T</w:t>
      </w:r>
      <w:r w:rsidR="00543A77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he </w:t>
      </w:r>
      <w:r w:rsidR="002A53A0" w:rsidRPr="00506E48">
        <w:rPr>
          <w:rFonts w:asciiTheme="minorBidi" w:eastAsia="Times New Roman" w:hAnsiTheme="minorBidi"/>
          <w:spacing w:val="-4"/>
          <w:sz w:val="24"/>
          <w:szCs w:val="24"/>
        </w:rPr>
        <w:t>Revised Leave Rules</w:t>
      </w:r>
      <w:r w:rsidR="007E4025" w:rsidRPr="00506E48">
        <w:rPr>
          <w:rFonts w:asciiTheme="minorBidi" w:eastAsia="Times New Roman" w:hAnsiTheme="minorBidi"/>
          <w:spacing w:val="-4"/>
          <w:sz w:val="24"/>
          <w:szCs w:val="24"/>
        </w:rPr>
        <w:t>,</w:t>
      </w:r>
      <w:r w:rsidR="00543A77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1981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shall apply to the members</w:t>
      </w:r>
      <w:r w:rsidR="00543A77" w:rsidRPr="00506E48">
        <w:rPr>
          <w:rFonts w:asciiTheme="minorBidi" w:eastAsia="Times New Roman" w:hAnsiTheme="minorBidi"/>
          <w:spacing w:val="-4"/>
          <w:sz w:val="24"/>
          <w:szCs w:val="24"/>
        </w:rPr>
        <w:t>.</w:t>
      </w:r>
    </w:p>
    <w:p w:rsidR="00FB271A" w:rsidRPr="00506E48" w:rsidRDefault="00FB271A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</w:p>
    <w:p w:rsidR="00454801" w:rsidRPr="00506E48" w:rsidRDefault="00D01D31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t>10</w:t>
      </w:r>
      <w:r w:rsidR="00A055AC" w:rsidRPr="00506E48">
        <w:rPr>
          <w:rFonts w:asciiTheme="minorBidi" w:hAnsiTheme="minorBidi"/>
          <w:b/>
          <w:bCs/>
          <w:sz w:val="24"/>
          <w:szCs w:val="24"/>
        </w:rPr>
        <w:t>.</w:t>
      </w:r>
      <w:r w:rsidR="00A055AC"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9" w:name="b1"/>
      <w:bookmarkEnd w:id="9"/>
      <w:r w:rsidR="004725D1" w:rsidRPr="00506E48">
        <w:rPr>
          <w:rFonts w:asciiTheme="minorBidi" w:hAnsiTheme="minorBidi"/>
          <w:b/>
          <w:bCs/>
          <w:sz w:val="24"/>
          <w:szCs w:val="24"/>
        </w:rPr>
        <w:t>A</w:t>
      </w:r>
      <w:r w:rsidR="0031783C" w:rsidRPr="00506E48">
        <w:rPr>
          <w:rFonts w:asciiTheme="minorBidi" w:hAnsiTheme="minorBidi"/>
          <w:b/>
          <w:bCs/>
          <w:sz w:val="24"/>
          <w:szCs w:val="24"/>
        </w:rPr>
        <w:t>ge</w:t>
      </w:r>
      <w:r w:rsidR="004725D1" w:rsidRPr="00506E48">
        <w:rPr>
          <w:rFonts w:asciiTheme="minorBidi" w:hAnsiTheme="minorBidi"/>
          <w:b/>
          <w:bCs/>
          <w:sz w:val="24"/>
          <w:szCs w:val="24"/>
        </w:rPr>
        <w:t xml:space="preserve"> of superannuation</w:t>
      </w:r>
      <w:proofErr w:type="gramStart"/>
      <w:r w:rsidR="007E4025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31783C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9B6C92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(1) </w:t>
      </w:r>
      <w:r w:rsidR="00975859" w:rsidRPr="00506E48">
        <w:rPr>
          <w:rFonts w:asciiTheme="minorBidi" w:eastAsia="Times New Roman" w:hAnsiTheme="minorBidi"/>
          <w:spacing w:val="-4"/>
          <w:sz w:val="24"/>
          <w:szCs w:val="24"/>
        </w:rPr>
        <w:t>A</w:t>
      </w:r>
      <w:r w:rsidR="0045480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member shall stand retired 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on </w:t>
      </w:r>
      <w:r w:rsidR="004725D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attaining the age 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mentioned </w:t>
      </w:r>
      <w:r w:rsidR="0045480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against </w:t>
      </w:r>
      <w:r w:rsidR="002A53A0" w:rsidRPr="00506E48">
        <w:rPr>
          <w:rFonts w:asciiTheme="minorBidi" w:eastAsia="Times New Roman" w:hAnsiTheme="minorBidi"/>
          <w:spacing w:val="-4"/>
          <w:sz w:val="24"/>
          <w:szCs w:val="24"/>
        </w:rPr>
        <w:t>each</w:t>
      </w:r>
      <w:r w:rsidR="0045480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rank </w:t>
      </w:r>
      <w:r w:rsidR="00047578" w:rsidRPr="00506E48">
        <w:rPr>
          <w:rFonts w:asciiTheme="minorBidi" w:eastAsia="Times New Roman" w:hAnsiTheme="minorBidi"/>
          <w:spacing w:val="-4"/>
          <w:sz w:val="24"/>
          <w:szCs w:val="24"/>
        </w:rPr>
        <w:t>in column 3 of the Table below:</w:t>
      </w:r>
    </w:p>
    <w:tbl>
      <w:tblPr>
        <w:tblStyle w:val="TableGrid"/>
        <w:tblW w:w="6244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2104"/>
      </w:tblGrid>
      <w:tr w:rsidR="00FF2B32" w:rsidRPr="00506E48" w:rsidTr="00FF2B32">
        <w:tc>
          <w:tcPr>
            <w:tcW w:w="81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b/>
                <w:bCs/>
                <w:spacing w:val="-4"/>
                <w:sz w:val="24"/>
                <w:szCs w:val="24"/>
                <w:u w:val="single"/>
              </w:rPr>
            </w:pPr>
          </w:p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b/>
                <w:bCs/>
                <w:spacing w:val="-4"/>
                <w:sz w:val="24"/>
                <w:szCs w:val="24"/>
                <w:u w:val="single"/>
              </w:rPr>
            </w:pPr>
            <w:proofErr w:type="spellStart"/>
            <w:r w:rsidRPr="00506E48">
              <w:rPr>
                <w:rFonts w:asciiTheme="minorBidi" w:eastAsia="Times New Roman" w:hAnsiTheme="minorBidi"/>
                <w:b/>
                <w:bCs/>
                <w:spacing w:val="-4"/>
                <w:sz w:val="24"/>
                <w:szCs w:val="24"/>
                <w:u w:val="single"/>
              </w:rPr>
              <w:t>Sr</w:t>
            </w:r>
            <w:proofErr w:type="spellEnd"/>
            <w:r w:rsidRPr="00506E48">
              <w:rPr>
                <w:rFonts w:asciiTheme="minorBidi" w:eastAsia="Times New Roman" w:hAnsiTheme="minorBidi"/>
                <w:b/>
                <w:bCs/>
                <w:spacing w:val="-4"/>
                <w:sz w:val="24"/>
                <w:szCs w:val="24"/>
                <w:u w:val="single"/>
              </w:rPr>
              <w:t xml:space="preserve"> #</w:t>
            </w:r>
          </w:p>
        </w:tc>
        <w:tc>
          <w:tcPr>
            <w:tcW w:w="333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b/>
                <w:bCs/>
                <w:spacing w:val="-4"/>
                <w:sz w:val="24"/>
                <w:szCs w:val="24"/>
                <w:u w:val="single"/>
              </w:rPr>
            </w:pPr>
          </w:p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b/>
                <w:bCs/>
                <w:spacing w:val="-4"/>
                <w:sz w:val="24"/>
                <w:szCs w:val="24"/>
                <w:u w:val="single"/>
              </w:rPr>
            </w:pPr>
            <w:r w:rsidRPr="00506E48">
              <w:rPr>
                <w:rFonts w:asciiTheme="minorBidi" w:eastAsia="Times New Roman" w:hAnsiTheme="minorBidi"/>
                <w:b/>
                <w:bCs/>
                <w:spacing w:val="-4"/>
                <w:sz w:val="24"/>
                <w:szCs w:val="24"/>
                <w:u w:val="single"/>
              </w:rPr>
              <w:t>Rank</w:t>
            </w:r>
          </w:p>
        </w:tc>
        <w:tc>
          <w:tcPr>
            <w:tcW w:w="2104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b/>
                <w:bCs/>
                <w:spacing w:val="-4"/>
                <w:sz w:val="24"/>
                <w:szCs w:val="24"/>
                <w:u w:val="single"/>
              </w:rPr>
            </w:pPr>
            <w:r w:rsidRPr="00506E48">
              <w:rPr>
                <w:rFonts w:asciiTheme="minorBidi" w:eastAsia="Times New Roman" w:hAnsiTheme="minorBidi"/>
                <w:b/>
                <w:bCs/>
                <w:spacing w:val="-4"/>
                <w:sz w:val="24"/>
                <w:szCs w:val="24"/>
                <w:u w:val="single"/>
              </w:rPr>
              <w:t>Age of superannuation</w:t>
            </w:r>
          </w:p>
        </w:tc>
      </w:tr>
      <w:tr w:rsidR="00FF2B32" w:rsidRPr="00506E48" w:rsidTr="00FF2B32">
        <w:tc>
          <w:tcPr>
            <w:tcW w:w="81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Chief Security Officer</w:t>
            </w:r>
          </w:p>
        </w:tc>
        <w:tc>
          <w:tcPr>
            <w:tcW w:w="2104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50</w:t>
            </w:r>
          </w:p>
        </w:tc>
      </w:tr>
      <w:tr w:rsidR="00FF2B32" w:rsidRPr="00506E48" w:rsidTr="00FF2B32">
        <w:tc>
          <w:tcPr>
            <w:tcW w:w="81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Senior Security Officer</w:t>
            </w:r>
          </w:p>
        </w:tc>
        <w:tc>
          <w:tcPr>
            <w:tcW w:w="2104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48</w:t>
            </w:r>
          </w:p>
        </w:tc>
      </w:tr>
      <w:tr w:rsidR="00FF2B32" w:rsidRPr="00506E48" w:rsidTr="00FF2B32">
        <w:tc>
          <w:tcPr>
            <w:tcW w:w="81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Security Officer</w:t>
            </w:r>
          </w:p>
        </w:tc>
        <w:tc>
          <w:tcPr>
            <w:tcW w:w="2104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46</w:t>
            </w:r>
          </w:p>
        </w:tc>
      </w:tr>
      <w:tr w:rsidR="00FF2B32" w:rsidRPr="00506E48" w:rsidTr="00FF2B32">
        <w:tc>
          <w:tcPr>
            <w:tcW w:w="81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FF2B32" w:rsidRPr="00506E48" w:rsidRDefault="0021503B" w:rsidP="00506E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 xml:space="preserve">Senior </w:t>
            </w:r>
            <w:r w:rsidR="00FF2B32"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Security Constable</w:t>
            </w:r>
          </w:p>
        </w:tc>
        <w:tc>
          <w:tcPr>
            <w:tcW w:w="2104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44</w:t>
            </w:r>
          </w:p>
        </w:tc>
      </w:tr>
      <w:tr w:rsidR="00FF2B32" w:rsidRPr="00506E48" w:rsidTr="00FF2B32">
        <w:tc>
          <w:tcPr>
            <w:tcW w:w="81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Security Constable.</w:t>
            </w:r>
          </w:p>
        </w:tc>
        <w:tc>
          <w:tcPr>
            <w:tcW w:w="2104" w:type="dxa"/>
          </w:tcPr>
          <w:p w:rsidR="00FF2B32" w:rsidRPr="00506E48" w:rsidRDefault="00FF2B32" w:rsidP="00506E4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pacing w:val="-4"/>
                <w:sz w:val="24"/>
                <w:szCs w:val="24"/>
              </w:rPr>
            </w:pPr>
            <w:r w:rsidRPr="00506E48">
              <w:rPr>
                <w:rFonts w:asciiTheme="minorBidi" w:eastAsia="Times New Roman" w:hAnsiTheme="minorBidi"/>
                <w:spacing w:val="-4"/>
                <w:sz w:val="24"/>
                <w:szCs w:val="24"/>
              </w:rPr>
              <w:t>42</w:t>
            </w:r>
          </w:p>
        </w:tc>
      </w:tr>
    </w:tbl>
    <w:p w:rsidR="00626DA2" w:rsidRDefault="009B6C92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  <w:t>(2)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ab/>
        <w:t xml:space="preserve">The </w:t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>age of superannuation shall be determined on the basis of subs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tantive rank of a member and </w:t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>service as `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acting charge</w:t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>’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, </w:t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>`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officiating promotion</w:t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>’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>and `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additional charge</w:t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>’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shall not </w:t>
      </w:r>
      <w:r w:rsidR="00B1056B" w:rsidRPr="00506E48">
        <w:rPr>
          <w:rFonts w:asciiTheme="minorBidi" w:eastAsia="Times New Roman" w:hAnsiTheme="minorBidi"/>
          <w:spacing w:val="-4"/>
          <w:sz w:val="24"/>
          <w:szCs w:val="24"/>
        </w:rPr>
        <w:t>be considered for the purpose</w:t>
      </w:r>
      <w:r w:rsidRPr="00506E48">
        <w:rPr>
          <w:rFonts w:asciiTheme="minorBidi" w:eastAsia="Times New Roman" w:hAnsiTheme="minorBidi"/>
          <w:spacing w:val="-4"/>
          <w:sz w:val="24"/>
          <w:szCs w:val="24"/>
        </w:rPr>
        <w:t>.</w:t>
      </w:r>
    </w:p>
    <w:p w:rsidR="00FB271A" w:rsidRPr="00506E48" w:rsidRDefault="00FB271A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</w:p>
    <w:p w:rsidR="00B347A2" w:rsidRDefault="002825A7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t>11</w:t>
      </w:r>
      <w:r w:rsidR="00B347A2" w:rsidRPr="00506E48">
        <w:rPr>
          <w:rFonts w:asciiTheme="minorBidi" w:hAnsiTheme="minorBidi"/>
          <w:b/>
          <w:bCs/>
          <w:sz w:val="24"/>
          <w:szCs w:val="24"/>
        </w:rPr>
        <w:t>.</w:t>
      </w:r>
      <w:r w:rsidR="00B347A2"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10" w:name="b2"/>
      <w:bookmarkEnd w:id="10"/>
      <w:r w:rsidR="00BD5971" w:rsidRPr="00506E48">
        <w:rPr>
          <w:rFonts w:asciiTheme="minorBidi" w:hAnsiTheme="minorBidi"/>
          <w:b/>
          <w:bCs/>
          <w:sz w:val="24"/>
          <w:szCs w:val="24"/>
        </w:rPr>
        <w:t>Pay and</w:t>
      </w:r>
      <w:r w:rsidR="00167A00" w:rsidRPr="00506E48">
        <w:rPr>
          <w:rFonts w:asciiTheme="minorBidi" w:hAnsiTheme="minorBidi"/>
          <w:b/>
          <w:bCs/>
          <w:sz w:val="24"/>
          <w:szCs w:val="24"/>
        </w:rPr>
        <w:t xml:space="preserve"> a</w:t>
      </w:r>
      <w:r w:rsidR="00D45438" w:rsidRPr="00506E48">
        <w:rPr>
          <w:rFonts w:asciiTheme="minorBidi" w:hAnsiTheme="minorBidi"/>
          <w:b/>
          <w:bCs/>
          <w:sz w:val="24"/>
          <w:szCs w:val="24"/>
        </w:rPr>
        <w:t>llowances</w:t>
      </w:r>
      <w:proofErr w:type="gramStart"/>
      <w:r w:rsidR="00167A00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D45438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F112A4" w:rsidRPr="00506E48">
        <w:rPr>
          <w:rFonts w:asciiTheme="minorBidi" w:eastAsia="Times New Roman" w:hAnsiTheme="minorBidi"/>
          <w:spacing w:val="-4"/>
          <w:sz w:val="24"/>
          <w:szCs w:val="24"/>
        </w:rPr>
        <w:t>The members</w:t>
      </w:r>
      <w:r w:rsidR="00975859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3B4F00" w:rsidRPr="00506E48">
        <w:rPr>
          <w:rFonts w:asciiTheme="minorBidi" w:eastAsia="Times New Roman" w:hAnsiTheme="minorBidi"/>
          <w:spacing w:val="-4"/>
          <w:sz w:val="24"/>
          <w:szCs w:val="24"/>
        </w:rPr>
        <w:t>s</w:t>
      </w:r>
      <w:r w:rsidR="00F112A4" w:rsidRPr="00506E48">
        <w:rPr>
          <w:rFonts w:asciiTheme="minorBidi" w:eastAsia="Times New Roman" w:hAnsiTheme="minorBidi"/>
          <w:spacing w:val="-4"/>
          <w:sz w:val="24"/>
          <w:szCs w:val="24"/>
        </w:rPr>
        <w:t>hall draw such pay and a</w:t>
      </w:r>
      <w:r w:rsidR="003B4F00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llowances as 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>may be prescribed and until prescribed as</w:t>
      </w:r>
      <w:r w:rsidR="00246720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3B4F00" w:rsidRPr="00506E48">
        <w:rPr>
          <w:rFonts w:asciiTheme="minorBidi" w:eastAsia="Times New Roman" w:hAnsiTheme="minorBidi"/>
          <w:spacing w:val="-4"/>
          <w:sz w:val="24"/>
          <w:szCs w:val="24"/>
        </w:rPr>
        <w:t>the Government may</w:t>
      </w:r>
      <w:r w:rsidR="00B17E8B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3B4F00" w:rsidRPr="00506E48">
        <w:rPr>
          <w:rFonts w:asciiTheme="minorBidi" w:eastAsia="Times New Roman" w:hAnsiTheme="minorBidi"/>
          <w:spacing w:val="-4"/>
          <w:sz w:val="24"/>
          <w:szCs w:val="24"/>
        </w:rPr>
        <w:t>determine</w:t>
      </w:r>
      <w:r w:rsidR="00CF6C17" w:rsidRPr="00506E48">
        <w:rPr>
          <w:rFonts w:asciiTheme="minorBidi" w:eastAsia="Times New Roman" w:hAnsiTheme="minorBidi"/>
          <w:spacing w:val="-4"/>
          <w:sz w:val="24"/>
          <w:szCs w:val="24"/>
        </w:rPr>
        <w:t>.</w:t>
      </w:r>
    </w:p>
    <w:p w:rsidR="00FB271A" w:rsidRPr="00506E48" w:rsidRDefault="00FB271A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</w:p>
    <w:p w:rsidR="00D01D31" w:rsidRDefault="002825A7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t>12</w:t>
      </w:r>
      <w:r w:rsidR="00610C30" w:rsidRPr="00506E48">
        <w:rPr>
          <w:rFonts w:asciiTheme="minorBidi" w:hAnsiTheme="minorBidi"/>
          <w:b/>
          <w:bCs/>
          <w:sz w:val="24"/>
          <w:szCs w:val="24"/>
        </w:rPr>
        <w:t>.</w:t>
      </w:r>
      <w:r w:rsidR="00610C30"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11" w:name="b3"/>
      <w:bookmarkEnd w:id="11"/>
      <w:r w:rsidR="00610C30" w:rsidRPr="00506E48">
        <w:rPr>
          <w:rFonts w:asciiTheme="minorBidi" w:hAnsiTheme="minorBidi"/>
          <w:b/>
          <w:bCs/>
          <w:sz w:val="24"/>
          <w:szCs w:val="24"/>
        </w:rPr>
        <w:t>Rules</w:t>
      </w:r>
      <w:proofErr w:type="gramStart"/>
      <w:r w:rsidR="00167A00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221EE7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</w:t>
      </w:r>
      <w:r w:rsidR="003B4F00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The </w:t>
      </w:r>
      <w:r w:rsidR="00246720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Provincial Police Officer, with prior approval of the 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>Government may</w:t>
      </w:r>
      <w:r w:rsidR="00246720" w:rsidRPr="00506E48">
        <w:rPr>
          <w:rFonts w:asciiTheme="minorBidi" w:eastAsia="Times New Roman" w:hAnsiTheme="minorBidi"/>
          <w:spacing w:val="-4"/>
          <w:sz w:val="24"/>
          <w:szCs w:val="24"/>
        </w:rPr>
        <w:t>, by notification,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 xml:space="preserve"> make rules for carrying out the purposes of this </w:t>
      </w:r>
      <w:r w:rsidR="00FB271A">
        <w:rPr>
          <w:rFonts w:asciiTheme="minorBidi" w:eastAsia="Times New Roman" w:hAnsiTheme="minorBidi"/>
          <w:spacing w:val="-4"/>
          <w:sz w:val="24"/>
          <w:szCs w:val="24"/>
        </w:rPr>
        <w:t>Act</w:t>
      </w:r>
      <w:r w:rsidR="00D01D31" w:rsidRPr="00506E48">
        <w:rPr>
          <w:rFonts w:asciiTheme="minorBidi" w:eastAsia="Times New Roman" w:hAnsiTheme="minorBidi"/>
          <w:spacing w:val="-4"/>
          <w:sz w:val="24"/>
          <w:szCs w:val="24"/>
        </w:rPr>
        <w:t>.</w:t>
      </w:r>
    </w:p>
    <w:p w:rsidR="00FB271A" w:rsidRPr="00506E48" w:rsidRDefault="00FB271A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pacing w:val="-4"/>
          <w:sz w:val="24"/>
          <w:szCs w:val="24"/>
        </w:rPr>
      </w:pPr>
    </w:p>
    <w:p w:rsidR="003F139E" w:rsidRPr="00506E48" w:rsidRDefault="0005499C" w:rsidP="00506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bCs/>
          <w:spacing w:val="-4"/>
          <w:sz w:val="24"/>
          <w:szCs w:val="24"/>
        </w:rPr>
      </w:pPr>
      <w:r w:rsidRPr="00506E48">
        <w:rPr>
          <w:rFonts w:asciiTheme="minorBidi" w:hAnsiTheme="minorBidi"/>
          <w:b/>
          <w:bCs/>
          <w:sz w:val="24"/>
          <w:szCs w:val="24"/>
        </w:rPr>
        <w:t>1</w:t>
      </w:r>
      <w:r w:rsidR="00246720" w:rsidRPr="00506E48">
        <w:rPr>
          <w:rFonts w:asciiTheme="minorBidi" w:hAnsiTheme="minorBidi"/>
          <w:b/>
          <w:bCs/>
          <w:sz w:val="24"/>
          <w:szCs w:val="24"/>
        </w:rPr>
        <w:t>3</w:t>
      </w:r>
      <w:r w:rsidRPr="00506E48">
        <w:rPr>
          <w:rFonts w:asciiTheme="minorBidi" w:hAnsiTheme="minorBidi"/>
          <w:b/>
          <w:bCs/>
          <w:sz w:val="24"/>
          <w:szCs w:val="24"/>
        </w:rPr>
        <w:tab/>
      </w:r>
      <w:bookmarkStart w:id="12" w:name="b4"/>
      <w:bookmarkEnd w:id="12"/>
      <w:r w:rsidRPr="00506E48">
        <w:rPr>
          <w:rFonts w:asciiTheme="minorBidi" w:hAnsiTheme="minorBidi"/>
          <w:b/>
          <w:bCs/>
          <w:sz w:val="24"/>
          <w:szCs w:val="24"/>
        </w:rPr>
        <w:t>Transition</w:t>
      </w:r>
      <w:proofErr w:type="gramStart"/>
      <w:r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.–</w:t>
      </w:r>
      <w:proofErr w:type="gramEnd"/>
      <w:r w:rsidR="006B73C0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</w:t>
      </w:r>
      <w:r w:rsidR="001A630F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(1) </w:t>
      </w:r>
      <w:r w:rsidR="006B73C0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Notwithstanding anything contained in the </w:t>
      </w:r>
      <w:r w:rsidR="00FB271A">
        <w:rPr>
          <w:rFonts w:asciiTheme="minorBidi" w:eastAsia="Times New Roman" w:hAnsiTheme="minorBidi"/>
          <w:bCs/>
          <w:spacing w:val="-4"/>
          <w:sz w:val="24"/>
          <w:szCs w:val="24"/>
        </w:rPr>
        <w:t>Act</w:t>
      </w:r>
      <w:r w:rsidR="003F139E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and</w:t>
      </w:r>
      <w:r w:rsidR="006B73C0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for immediate operationalization of </w:t>
      </w:r>
      <w:r w:rsidR="00BD5971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the Unit</w:t>
      </w:r>
      <w:r w:rsidR="00C86567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, appointments in</w:t>
      </w:r>
      <w:r w:rsidR="00BD5971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</w:t>
      </w:r>
      <w:r w:rsidR="003F139E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the Unit may </w:t>
      </w:r>
      <w:r w:rsidR="00C86567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be made</w:t>
      </w:r>
      <w:r w:rsidR="009831C2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in </w:t>
      </w:r>
      <w:r w:rsidR="00864AC5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any</w:t>
      </w:r>
      <w:r w:rsidR="009831C2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rank</w:t>
      </w:r>
      <w:r w:rsidR="00C86567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by</w:t>
      </w:r>
      <w:r w:rsidR="00264BFA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:</w:t>
      </w:r>
      <w:r w:rsidR="006B73C0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</w:t>
      </w:r>
    </w:p>
    <w:p w:rsidR="003C1B4F" w:rsidRPr="00506E48" w:rsidRDefault="003F139E" w:rsidP="00506E48">
      <w:pPr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(a)</w:t>
      </w:r>
      <w:r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ab/>
      </w:r>
      <w:proofErr w:type="gramStart"/>
      <w:r w:rsidR="00264BFA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>initial</w:t>
      </w:r>
      <w:proofErr w:type="gramEnd"/>
      <w:r w:rsidR="00264BFA"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 recruitment on contract for a specified period from amongst </w:t>
      </w:r>
      <w:r w:rsidR="006B73C0" w:rsidRPr="00506E48">
        <w:rPr>
          <w:rFonts w:asciiTheme="minorBidi" w:hAnsiTheme="minorBidi"/>
          <w:sz w:val="24"/>
          <w:szCs w:val="24"/>
        </w:rPr>
        <w:t>ex-arm</w:t>
      </w:r>
      <w:r w:rsidR="004E556A" w:rsidRPr="00506E48">
        <w:rPr>
          <w:rFonts w:asciiTheme="minorBidi" w:hAnsiTheme="minorBidi"/>
          <w:sz w:val="24"/>
          <w:szCs w:val="24"/>
        </w:rPr>
        <w:t>ed</w:t>
      </w:r>
      <w:r w:rsidR="006B73C0" w:rsidRPr="00506E48">
        <w:rPr>
          <w:rFonts w:asciiTheme="minorBidi" w:hAnsiTheme="minorBidi"/>
          <w:sz w:val="24"/>
          <w:szCs w:val="24"/>
        </w:rPr>
        <w:t xml:space="preserve"> </w:t>
      </w:r>
      <w:r w:rsidR="00C86567" w:rsidRPr="00506E48">
        <w:rPr>
          <w:rFonts w:asciiTheme="minorBidi" w:hAnsiTheme="minorBidi"/>
          <w:sz w:val="24"/>
          <w:szCs w:val="24"/>
        </w:rPr>
        <w:t>personnel</w:t>
      </w:r>
      <w:r w:rsidRPr="00506E48">
        <w:rPr>
          <w:rFonts w:asciiTheme="minorBidi" w:hAnsiTheme="minorBidi"/>
          <w:sz w:val="24"/>
          <w:szCs w:val="24"/>
        </w:rPr>
        <w:t>;</w:t>
      </w:r>
      <w:r w:rsidR="0035145B" w:rsidRPr="00506E48">
        <w:rPr>
          <w:rFonts w:asciiTheme="minorBidi" w:hAnsiTheme="minorBidi"/>
          <w:sz w:val="24"/>
          <w:szCs w:val="24"/>
        </w:rPr>
        <w:t xml:space="preserve"> </w:t>
      </w:r>
      <w:r w:rsidR="00264BFA" w:rsidRPr="00506E48">
        <w:rPr>
          <w:rFonts w:asciiTheme="minorBidi" w:hAnsiTheme="minorBidi"/>
          <w:sz w:val="24"/>
          <w:szCs w:val="24"/>
        </w:rPr>
        <w:t>or</w:t>
      </w:r>
    </w:p>
    <w:p w:rsidR="00745B6D" w:rsidRPr="00506E48" w:rsidRDefault="003F139E" w:rsidP="00506E48">
      <w:pPr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506E48">
        <w:rPr>
          <w:rFonts w:asciiTheme="minorBidi" w:hAnsiTheme="minorBidi"/>
          <w:sz w:val="24"/>
          <w:szCs w:val="24"/>
        </w:rPr>
        <w:t>(b)</w:t>
      </w:r>
      <w:r w:rsidRPr="00506E48">
        <w:rPr>
          <w:rFonts w:asciiTheme="minorBidi" w:hAnsiTheme="minorBidi"/>
          <w:sz w:val="24"/>
          <w:szCs w:val="24"/>
        </w:rPr>
        <w:tab/>
      </w:r>
      <w:proofErr w:type="gramStart"/>
      <w:r w:rsidR="00264BFA" w:rsidRPr="00506E48">
        <w:rPr>
          <w:rFonts w:asciiTheme="minorBidi" w:hAnsiTheme="minorBidi"/>
          <w:sz w:val="24"/>
          <w:szCs w:val="24"/>
        </w:rPr>
        <w:t>posting</w:t>
      </w:r>
      <w:proofErr w:type="gramEnd"/>
      <w:r w:rsidR="00264BFA" w:rsidRPr="00506E48">
        <w:rPr>
          <w:rFonts w:asciiTheme="minorBidi" w:hAnsiTheme="minorBidi"/>
          <w:sz w:val="24"/>
          <w:szCs w:val="24"/>
        </w:rPr>
        <w:t xml:space="preserve"> of </w:t>
      </w:r>
      <w:r w:rsidR="00C86567" w:rsidRPr="00506E48">
        <w:rPr>
          <w:rFonts w:asciiTheme="minorBidi" w:hAnsiTheme="minorBidi"/>
          <w:sz w:val="24"/>
          <w:szCs w:val="24"/>
        </w:rPr>
        <w:t>a</w:t>
      </w:r>
      <w:r w:rsidR="00264BFA" w:rsidRPr="00506E48">
        <w:rPr>
          <w:rFonts w:asciiTheme="minorBidi" w:hAnsiTheme="minorBidi"/>
          <w:sz w:val="24"/>
          <w:szCs w:val="24"/>
        </w:rPr>
        <w:t xml:space="preserve"> p</w:t>
      </w:r>
      <w:r w:rsidRPr="00506E48">
        <w:rPr>
          <w:rFonts w:asciiTheme="minorBidi" w:eastAsia="Times New Roman" w:hAnsiTheme="minorBidi"/>
          <w:bCs/>
          <w:spacing w:val="-4"/>
          <w:sz w:val="24"/>
          <w:szCs w:val="24"/>
        </w:rPr>
        <w:t xml:space="preserve">olice officer of the corresponding rank. </w:t>
      </w:r>
    </w:p>
    <w:p w:rsidR="007B277B" w:rsidRDefault="007B277B" w:rsidP="00FB271A">
      <w:pPr>
        <w:spacing w:after="0" w:line="240" w:lineRule="auto"/>
        <w:jc w:val="both"/>
        <w:rPr>
          <w:rFonts w:asciiTheme="minorBidi" w:eastAsia="Calibri" w:hAnsiTheme="minorBidi"/>
          <w:b/>
          <w:spacing w:val="-2"/>
          <w:sz w:val="24"/>
          <w:szCs w:val="24"/>
        </w:rPr>
      </w:pPr>
    </w:p>
    <w:p w:rsidR="00FB271A" w:rsidRPr="0022576D" w:rsidRDefault="007B277B" w:rsidP="007B277B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lang w:eastAsia="en-GB"/>
        </w:rPr>
      </w:pPr>
      <w:r>
        <w:rPr>
          <w:rFonts w:asciiTheme="minorBidi" w:eastAsia="Calibri" w:hAnsiTheme="minorBidi"/>
          <w:b/>
          <w:spacing w:val="-2"/>
          <w:sz w:val="24"/>
          <w:szCs w:val="24"/>
        </w:rPr>
        <w:t>14</w:t>
      </w:r>
      <w:r w:rsidR="00FB271A" w:rsidRPr="0022576D">
        <w:rPr>
          <w:rFonts w:asciiTheme="minorBidi" w:eastAsia="Calibri" w:hAnsiTheme="minorBidi"/>
          <w:b/>
          <w:spacing w:val="-2"/>
          <w:sz w:val="24"/>
          <w:szCs w:val="24"/>
        </w:rPr>
        <w:t>.</w:t>
      </w:r>
      <w:r w:rsidR="00FB271A" w:rsidRPr="0022576D">
        <w:rPr>
          <w:rFonts w:asciiTheme="minorBidi" w:eastAsia="Calibri" w:hAnsiTheme="minorBidi"/>
          <w:b/>
          <w:spacing w:val="-2"/>
          <w:sz w:val="24"/>
          <w:szCs w:val="24"/>
        </w:rPr>
        <w:tab/>
        <w:t>Repeal</w:t>
      </w:r>
      <w:proofErr w:type="gramStart"/>
      <w:r w:rsidR="00FB271A" w:rsidRPr="0022576D">
        <w:rPr>
          <w:rFonts w:asciiTheme="minorBidi" w:eastAsia="Calibri" w:hAnsiTheme="minorBidi"/>
          <w:b/>
          <w:spacing w:val="-2"/>
          <w:sz w:val="24"/>
          <w:szCs w:val="24"/>
        </w:rPr>
        <w:t>.–</w:t>
      </w:r>
      <w:proofErr w:type="gramEnd"/>
      <w:r w:rsidR="00FB271A" w:rsidRPr="0022576D">
        <w:rPr>
          <w:rFonts w:asciiTheme="minorBidi" w:hAnsiTheme="minorBidi"/>
          <w:color w:val="000000"/>
          <w:sz w:val="24"/>
          <w:szCs w:val="24"/>
        </w:rPr>
        <w:t xml:space="preserve"> The </w:t>
      </w:r>
      <w:r w:rsidRPr="00463CB3">
        <w:rPr>
          <w:rFonts w:asciiTheme="minorBidi" w:eastAsia="Times New Roman" w:hAnsiTheme="minorBidi"/>
          <w:spacing w:val="-4"/>
          <w:sz w:val="24"/>
          <w:szCs w:val="24"/>
        </w:rPr>
        <w:t>Punjab Special Protection Unit</w:t>
      </w:r>
      <w:r w:rsidR="00FB271A" w:rsidRPr="0022576D">
        <w:rPr>
          <w:rFonts w:asciiTheme="minorBidi" w:eastAsia="Times New Roman" w:hAnsiTheme="minorBidi"/>
          <w:sz w:val="24"/>
          <w:szCs w:val="24"/>
        </w:rPr>
        <w:t xml:space="preserve"> </w:t>
      </w:r>
      <w:r w:rsidR="00FB271A" w:rsidRPr="0022576D">
        <w:rPr>
          <w:rFonts w:asciiTheme="minorBidi" w:hAnsiTheme="minorBidi"/>
          <w:color w:val="020D12"/>
          <w:sz w:val="24"/>
          <w:szCs w:val="24"/>
        </w:rPr>
        <w:t>Ordinance, 2015</w:t>
      </w:r>
      <w:r w:rsidR="00FB271A" w:rsidRPr="0022576D">
        <w:rPr>
          <w:rFonts w:asciiTheme="minorBidi" w:hAnsiTheme="minorBidi"/>
          <w:color w:val="000000"/>
          <w:sz w:val="24"/>
          <w:szCs w:val="24"/>
        </w:rPr>
        <w:t xml:space="preserve"> (XX</w:t>
      </w:r>
      <w:r>
        <w:rPr>
          <w:rFonts w:asciiTheme="minorBidi" w:hAnsiTheme="minorBidi"/>
          <w:color w:val="000000"/>
          <w:sz w:val="24"/>
          <w:szCs w:val="24"/>
        </w:rPr>
        <w:t>I</w:t>
      </w:r>
      <w:bookmarkStart w:id="13" w:name="_GoBack"/>
      <w:bookmarkEnd w:id="13"/>
      <w:r w:rsidR="00FB271A" w:rsidRPr="0022576D">
        <w:rPr>
          <w:rFonts w:asciiTheme="minorBidi" w:hAnsiTheme="minorBidi"/>
          <w:color w:val="000000"/>
          <w:sz w:val="24"/>
          <w:szCs w:val="24"/>
        </w:rPr>
        <w:t xml:space="preserve">II of 2015) is </w:t>
      </w:r>
      <w:r w:rsidR="00FB271A" w:rsidRPr="0022576D">
        <w:rPr>
          <w:rFonts w:asciiTheme="minorBidi" w:hAnsiTheme="minorBidi"/>
          <w:color w:val="000000"/>
          <w:sz w:val="24"/>
          <w:szCs w:val="24"/>
          <w:lang w:eastAsia="en-GB"/>
        </w:rPr>
        <w:t>hereby repealed.</w:t>
      </w:r>
    </w:p>
    <w:p w:rsidR="00FB271A" w:rsidRPr="0022576D" w:rsidRDefault="00FB271A" w:rsidP="00FB271A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</w:rPr>
      </w:pPr>
    </w:p>
    <w:p w:rsidR="00FB271A" w:rsidRPr="0022576D" w:rsidRDefault="00FB271A" w:rsidP="00FB271A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</w:rPr>
      </w:pPr>
    </w:p>
    <w:p w:rsidR="00FB271A" w:rsidRPr="0022576D" w:rsidRDefault="00FB271A" w:rsidP="00FB271A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Theme="minorBidi" w:hAnsiTheme="minorBidi"/>
          <w:b/>
          <w:bCs/>
          <w:sz w:val="24"/>
          <w:szCs w:val="24"/>
        </w:rPr>
      </w:pPr>
      <w:r w:rsidRPr="0022576D">
        <w:rPr>
          <w:rFonts w:asciiTheme="minorBidi" w:hAnsiTheme="minorBidi"/>
          <w:b/>
          <w:bCs/>
          <w:sz w:val="24"/>
          <w:szCs w:val="24"/>
        </w:rPr>
        <w:tab/>
        <w:t xml:space="preserve">MINISTER </w:t>
      </w:r>
      <w:proofErr w:type="spellStart"/>
      <w:r w:rsidRPr="0022576D">
        <w:rPr>
          <w:rFonts w:asciiTheme="minorBidi" w:hAnsiTheme="minorBidi"/>
          <w:b/>
          <w:bCs/>
          <w:sz w:val="24"/>
          <w:szCs w:val="24"/>
        </w:rPr>
        <w:t>INCHARGE</w:t>
      </w:r>
      <w:proofErr w:type="spellEnd"/>
    </w:p>
    <w:p w:rsidR="00FB271A" w:rsidRPr="0022576D" w:rsidRDefault="00FB271A" w:rsidP="00FB271A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FB271A" w:rsidRPr="0022576D" w:rsidRDefault="00FB271A" w:rsidP="00FB271A">
      <w:pPr>
        <w:pStyle w:val="ListParagraph"/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</w:rPr>
      </w:pPr>
      <w:r w:rsidRPr="0022576D">
        <w:rPr>
          <w:rFonts w:asciiTheme="minorBidi" w:hAnsiTheme="minorBidi"/>
          <w:b/>
          <w:sz w:val="24"/>
          <w:szCs w:val="24"/>
        </w:rPr>
        <w:t>Lahore:</w:t>
      </w:r>
      <w:r w:rsidRPr="0022576D">
        <w:rPr>
          <w:rFonts w:asciiTheme="minorBidi" w:hAnsiTheme="minorBidi"/>
          <w:b/>
          <w:sz w:val="24"/>
          <w:szCs w:val="24"/>
        </w:rPr>
        <w:tab/>
        <w:t xml:space="preserve">RAI </w:t>
      </w:r>
      <w:r w:rsidRPr="0022576D">
        <w:rPr>
          <w:rFonts w:asciiTheme="minorBidi" w:hAnsiTheme="minorBidi"/>
          <w:b/>
          <w:bCs/>
          <w:sz w:val="24"/>
          <w:szCs w:val="24"/>
        </w:rPr>
        <w:t>MUMTAZ HUSSAIN BABAR</w:t>
      </w:r>
    </w:p>
    <w:p w:rsidR="00FB271A" w:rsidRPr="0022576D" w:rsidRDefault="00FB271A" w:rsidP="00FB271A">
      <w:pPr>
        <w:pStyle w:val="ListParagraph"/>
        <w:pBdr>
          <w:top w:val="single" w:sz="4" w:space="1" w:color="auto"/>
        </w:pBdr>
        <w:tabs>
          <w:tab w:val="center" w:pos="6660"/>
        </w:tabs>
        <w:spacing w:after="0" w:line="240" w:lineRule="auto"/>
        <w:ind w:left="0"/>
        <w:jc w:val="both"/>
        <w:rPr>
          <w:rFonts w:asciiTheme="minorBidi" w:eastAsia="Times New Roman" w:hAnsiTheme="minorBidi"/>
          <w:sz w:val="24"/>
          <w:szCs w:val="24"/>
        </w:rPr>
      </w:pPr>
      <w:r w:rsidRPr="0022576D">
        <w:rPr>
          <w:rFonts w:asciiTheme="minorBidi" w:hAnsiTheme="minorBidi"/>
          <w:b/>
          <w:sz w:val="24"/>
          <w:szCs w:val="24"/>
        </w:rPr>
        <w:t>27 August 2015</w:t>
      </w:r>
      <w:r w:rsidRPr="0022576D">
        <w:rPr>
          <w:rFonts w:asciiTheme="minorBidi" w:hAnsiTheme="minorBidi"/>
          <w:b/>
          <w:sz w:val="24"/>
          <w:szCs w:val="24"/>
        </w:rPr>
        <w:tab/>
        <w:t>Secretary</w:t>
      </w:r>
    </w:p>
    <w:p w:rsidR="00FB271A" w:rsidRPr="0022576D" w:rsidRDefault="00FB271A" w:rsidP="00FB271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D61FD6" w:rsidRPr="00506E48" w:rsidRDefault="00D61FD6" w:rsidP="00506E48">
      <w:pPr>
        <w:overflowPunct w:val="0"/>
        <w:autoSpaceDE w:val="0"/>
        <w:autoSpaceDN w:val="0"/>
        <w:adjustRightInd w:val="0"/>
        <w:spacing w:after="0" w:line="240" w:lineRule="auto"/>
        <w:ind w:left="2160" w:hanging="720"/>
        <w:jc w:val="center"/>
        <w:rPr>
          <w:rFonts w:asciiTheme="minorBidi" w:hAnsiTheme="minorBidi"/>
          <w:sz w:val="24"/>
          <w:szCs w:val="24"/>
        </w:rPr>
      </w:pPr>
    </w:p>
    <w:sectPr w:rsidR="00D61FD6" w:rsidRPr="00506E48" w:rsidSect="0079113E"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3E" w:rsidRDefault="0041453E" w:rsidP="0079113E">
      <w:pPr>
        <w:spacing w:after="0" w:line="240" w:lineRule="auto"/>
      </w:pPr>
      <w:r>
        <w:separator/>
      </w:r>
    </w:p>
  </w:endnote>
  <w:endnote w:type="continuationSeparator" w:id="0">
    <w:p w:rsidR="0041453E" w:rsidRDefault="0041453E" w:rsidP="0079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3E" w:rsidRDefault="0041453E" w:rsidP="0079113E">
      <w:pPr>
        <w:spacing w:after="0" w:line="240" w:lineRule="auto"/>
      </w:pPr>
      <w:r>
        <w:separator/>
      </w:r>
    </w:p>
  </w:footnote>
  <w:footnote w:type="continuationSeparator" w:id="0">
    <w:p w:rsidR="0041453E" w:rsidRDefault="0041453E" w:rsidP="0079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393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113E" w:rsidRDefault="007911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7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113E" w:rsidRDefault="00791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4CD"/>
    <w:multiLevelType w:val="hybridMultilevel"/>
    <w:tmpl w:val="74382DA0"/>
    <w:lvl w:ilvl="0" w:tplc="5FF264D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175"/>
    <w:multiLevelType w:val="hybridMultilevel"/>
    <w:tmpl w:val="5772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158B"/>
    <w:multiLevelType w:val="hybridMultilevel"/>
    <w:tmpl w:val="365C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4EC"/>
    <w:multiLevelType w:val="hybridMultilevel"/>
    <w:tmpl w:val="7F42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1DFA"/>
    <w:multiLevelType w:val="hybridMultilevel"/>
    <w:tmpl w:val="96EC7548"/>
    <w:lvl w:ilvl="0" w:tplc="8B98E8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315870"/>
    <w:multiLevelType w:val="hybridMultilevel"/>
    <w:tmpl w:val="4C00F674"/>
    <w:lvl w:ilvl="0" w:tplc="7C728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53678"/>
    <w:multiLevelType w:val="hybridMultilevel"/>
    <w:tmpl w:val="A8DA1F2E"/>
    <w:lvl w:ilvl="0" w:tplc="0876F8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433C7"/>
    <w:multiLevelType w:val="hybridMultilevel"/>
    <w:tmpl w:val="117E844A"/>
    <w:lvl w:ilvl="0" w:tplc="78D285E4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11CB8"/>
    <w:multiLevelType w:val="hybridMultilevel"/>
    <w:tmpl w:val="74E286E6"/>
    <w:lvl w:ilvl="0" w:tplc="C4E4D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C19CC"/>
    <w:multiLevelType w:val="hybridMultilevel"/>
    <w:tmpl w:val="FA26056E"/>
    <w:lvl w:ilvl="0" w:tplc="D0E453EA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B"/>
    <w:rsid w:val="000065EB"/>
    <w:rsid w:val="000066B0"/>
    <w:rsid w:val="00013AA6"/>
    <w:rsid w:val="00015AA8"/>
    <w:rsid w:val="00024A69"/>
    <w:rsid w:val="000302DF"/>
    <w:rsid w:val="00032709"/>
    <w:rsid w:val="00033D63"/>
    <w:rsid w:val="00034AFB"/>
    <w:rsid w:val="00035D39"/>
    <w:rsid w:val="00037C86"/>
    <w:rsid w:val="0004090B"/>
    <w:rsid w:val="00040996"/>
    <w:rsid w:val="00041E44"/>
    <w:rsid w:val="0004499E"/>
    <w:rsid w:val="000473B6"/>
    <w:rsid w:val="00047578"/>
    <w:rsid w:val="0005499C"/>
    <w:rsid w:val="00054FE9"/>
    <w:rsid w:val="0005546A"/>
    <w:rsid w:val="00056CF1"/>
    <w:rsid w:val="000621A1"/>
    <w:rsid w:val="00065873"/>
    <w:rsid w:val="000777A0"/>
    <w:rsid w:val="0008460F"/>
    <w:rsid w:val="00084806"/>
    <w:rsid w:val="00084D6E"/>
    <w:rsid w:val="0008566C"/>
    <w:rsid w:val="00090697"/>
    <w:rsid w:val="00090C25"/>
    <w:rsid w:val="000966EC"/>
    <w:rsid w:val="00097FC2"/>
    <w:rsid w:val="000A3089"/>
    <w:rsid w:val="000A344F"/>
    <w:rsid w:val="000A460C"/>
    <w:rsid w:val="000B3007"/>
    <w:rsid w:val="000B41A9"/>
    <w:rsid w:val="000B68A8"/>
    <w:rsid w:val="000C0B89"/>
    <w:rsid w:val="000C1C29"/>
    <w:rsid w:val="000C6550"/>
    <w:rsid w:val="000D5452"/>
    <w:rsid w:val="000D786A"/>
    <w:rsid w:val="000E2530"/>
    <w:rsid w:val="000E5712"/>
    <w:rsid w:val="000E6A4C"/>
    <w:rsid w:val="000F3D30"/>
    <w:rsid w:val="000F3F8A"/>
    <w:rsid w:val="000F43CD"/>
    <w:rsid w:val="000F4652"/>
    <w:rsid w:val="000F6A86"/>
    <w:rsid w:val="0010549E"/>
    <w:rsid w:val="0010743A"/>
    <w:rsid w:val="001111F9"/>
    <w:rsid w:val="00111734"/>
    <w:rsid w:val="00115788"/>
    <w:rsid w:val="00115D67"/>
    <w:rsid w:val="0011627A"/>
    <w:rsid w:val="001173A0"/>
    <w:rsid w:val="00122C55"/>
    <w:rsid w:val="00125641"/>
    <w:rsid w:val="00130A72"/>
    <w:rsid w:val="00135CA2"/>
    <w:rsid w:val="001429CA"/>
    <w:rsid w:val="001452EC"/>
    <w:rsid w:val="00156D70"/>
    <w:rsid w:val="00161CB6"/>
    <w:rsid w:val="001624F2"/>
    <w:rsid w:val="001637BF"/>
    <w:rsid w:val="00166315"/>
    <w:rsid w:val="00167A00"/>
    <w:rsid w:val="00167D78"/>
    <w:rsid w:val="001710F4"/>
    <w:rsid w:val="00171B66"/>
    <w:rsid w:val="0017265F"/>
    <w:rsid w:val="00173AC5"/>
    <w:rsid w:val="0017505B"/>
    <w:rsid w:val="0017569A"/>
    <w:rsid w:val="00180445"/>
    <w:rsid w:val="00180B45"/>
    <w:rsid w:val="001810D8"/>
    <w:rsid w:val="00181AD3"/>
    <w:rsid w:val="00183EDF"/>
    <w:rsid w:val="0018424A"/>
    <w:rsid w:val="001866CF"/>
    <w:rsid w:val="0019762E"/>
    <w:rsid w:val="001A630F"/>
    <w:rsid w:val="001A6F0A"/>
    <w:rsid w:val="001A7B40"/>
    <w:rsid w:val="001B0F85"/>
    <w:rsid w:val="001B1251"/>
    <w:rsid w:val="001B1A61"/>
    <w:rsid w:val="001B528D"/>
    <w:rsid w:val="001B5B54"/>
    <w:rsid w:val="001B752B"/>
    <w:rsid w:val="001B7C41"/>
    <w:rsid w:val="001C05A4"/>
    <w:rsid w:val="001C1994"/>
    <w:rsid w:val="001C302D"/>
    <w:rsid w:val="001C73A7"/>
    <w:rsid w:val="001D0A8B"/>
    <w:rsid w:val="001D352F"/>
    <w:rsid w:val="001D4A4F"/>
    <w:rsid w:val="001E2CF5"/>
    <w:rsid w:val="001E2F59"/>
    <w:rsid w:val="001E4788"/>
    <w:rsid w:val="001E4B6B"/>
    <w:rsid w:val="001F4D22"/>
    <w:rsid w:val="001F5E3E"/>
    <w:rsid w:val="0020220C"/>
    <w:rsid w:val="0020761A"/>
    <w:rsid w:val="002119B0"/>
    <w:rsid w:val="00212D52"/>
    <w:rsid w:val="0021363A"/>
    <w:rsid w:val="0021503B"/>
    <w:rsid w:val="00221EE7"/>
    <w:rsid w:val="002246BE"/>
    <w:rsid w:val="002267A2"/>
    <w:rsid w:val="002343BD"/>
    <w:rsid w:val="00235089"/>
    <w:rsid w:val="00241AF6"/>
    <w:rsid w:val="002433B4"/>
    <w:rsid w:val="00246396"/>
    <w:rsid w:val="00246720"/>
    <w:rsid w:val="0025009C"/>
    <w:rsid w:val="0025079C"/>
    <w:rsid w:val="00255D42"/>
    <w:rsid w:val="00255D88"/>
    <w:rsid w:val="00257237"/>
    <w:rsid w:val="00261148"/>
    <w:rsid w:val="00261335"/>
    <w:rsid w:val="00262A91"/>
    <w:rsid w:val="00264BFA"/>
    <w:rsid w:val="00266836"/>
    <w:rsid w:val="00266D02"/>
    <w:rsid w:val="00266DE7"/>
    <w:rsid w:val="00270BAC"/>
    <w:rsid w:val="00280843"/>
    <w:rsid w:val="002825A7"/>
    <w:rsid w:val="00291D7B"/>
    <w:rsid w:val="002945BE"/>
    <w:rsid w:val="002A102F"/>
    <w:rsid w:val="002A1477"/>
    <w:rsid w:val="002A27C0"/>
    <w:rsid w:val="002A53A0"/>
    <w:rsid w:val="002A7F4C"/>
    <w:rsid w:val="002B585F"/>
    <w:rsid w:val="002B631C"/>
    <w:rsid w:val="002C22F8"/>
    <w:rsid w:val="002C4599"/>
    <w:rsid w:val="002C6FCF"/>
    <w:rsid w:val="002C7D2C"/>
    <w:rsid w:val="002D2D49"/>
    <w:rsid w:val="002D6901"/>
    <w:rsid w:val="002E0909"/>
    <w:rsid w:val="002E2201"/>
    <w:rsid w:val="002E257F"/>
    <w:rsid w:val="002E32DC"/>
    <w:rsid w:val="002E3B6E"/>
    <w:rsid w:val="002F1F92"/>
    <w:rsid w:val="002F5509"/>
    <w:rsid w:val="00300A4E"/>
    <w:rsid w:val="00305082"/>
    <w:rsid w:val="00312B41"/>
    <w:rsid w:val="00315EFC"/>
    <w:rsid w:val="0031783C"/>
    <w:rsid w:val="00321D31"/>
    <w:rsid w:val="0032229A"/>
    <w:rsid w:val="0032275D"/>
    <w:rsid w:val="00325F04"/>
    <w:rsid w:val="00326FC1"/>
    <w:rsid w:val="00335524"/>
    <w:rsid w:val="00335D3B"/>
    <w:rsid w:val="00335F5E"/>
    <w:rsid w:val="00336592"/>
    <w:rsid w:val="00343398"/>
    <w:rsid w:val="003460DC"/>
    <w:rsid w:val="0035145B"/>
    <w:rsid w:val="00360295"/>
    <w:rsid w:val="003661CA"/>
    <w:rsid w:val="00373BCA"/>
    <w:rsid w:val="00375990"/>
    <w:rsid w:val="00375CED"/>
    <w:rsid w:val="0037695A"/>
    <w:rsid w:val="003774D9"/>
    <w:rsid w:val="00380B6B"/>
    <w:rsid w:val="00382CE2"/>
    <w:rsid w:val="00383A8B"/>
    <w:rsid w:val="00385658"/>
    <w:rsid w:val="0038592E"/>
    <w:rsid w:val="00386EC6"/>
    <w:rsid w:val="00391F52"/>
    <w:rsid w:val="003942BF"/>
    <w:rsid w:val="00394402"/>
    <w:rsid w:val="003944AB"/>
    <w:rsid w:val="00395EF3"/>
    <w:rsid w:val="003A0494"/>
    <w:rsid w:val="003A4A7B"/>
    <w:rsid w:val="003B3DCA"/>
    <w:rsid w:val="003B4F00"/>
    <w:rsid w:val="003B7994"/>
    <w:rsid w:val="003C0F61"/>
    <w:rsid w:val="003C1B4F"/>
    <w:rsid w:val="003C27FA"/>
    <w:rsid w:val="003C51F1"/>
    <w:rsid w:val="003C64CC"/>
    <w:rsid w:val="003D5BE6"/>
    <w:rsid w:val="003D749E"/>
    <w:rsid w:val="003D77A4"/>
    <w:rsid w:val="003E0A02"/>
    <w:rsid w:val="003E2DC8"/>
    <w:rsid w:val="003E4092"/>
    <w:rsid w:val="003E4B23"/>
    <w:rsid w:val="003F139E"/>
    <w:rsid w:val="003F1A87"/>
    <w:rsid w:val="003F3BEC"/>
    <w:rsid w:val="003F41BF"/>
    <w:rsid w:val="003F475A"/>
    <w:rsid w:val="003F55AC"/>
    <w:rsid w:val="003F6A0E"/>
    <w:rsid w:val="00401333"/>
    <w:rsid w:val="004030CC"/>
    <w:rsid w:val="00404F53"/>
    <w:rsid w:val="00412389"/>
    <w:rsid w:val="0041453E"/>
    <w:rsid w:val="004153E1"/>
    <w:rsid w:val="00416383"/>
    <w:rsid w:val="0041710B"/>
    <w:rsid w:val="00420C0B"/>
    <w:rsid w:val="0042159B"/>
    <w:rsid w:val="004219A2"/>
    <w:rsid w:val="00422906"/>
    <w:rsid w:val="004252DF"/>
    <w:rsid w:val="00427816"/>
    <w:rsid w:val="00427B1A"/>
    <w:rsid w:val="00433DCC"/>
    <w:rsid w:val="004419A3"/>
    <w:rsid w:val="0044574C"/>
    <w:rsid w:val="00454801"/>
    <w:rsid w:val="004611AC"/>
    <w:rsid w:val="004614C5"/>
    <w:rsid w:val="00461F7E"/>
    <w:rsid w:val="00462650"/>
    <w:rsid w:val="00463CB3"/>
    <w:rsid w:val="00466D98"/>
    <w:rsid w:val="00471BAC"/>
    <w:rsid w:val="004725D1"/>
    <w:rsid w:val="00473114"/>
    <w:rsid w:val="0047365F"/>
    <w:rsid w:val="00476A48"/>
    <w:rsid w:val="004808F2"/>
    <w:rsid w:val="00481D87"/>
    <w:rsid w:val="004913A8"/>
    <w:rsid w:val="0049310B"/>
    <w:rsid w:val="00495969"/>
    <w:rsid w:val="004A06BC"/>
    <w:rsid w:val="004A0710"/>
    <w:rsid w:val="004B2DCE"/>
    <w:rsid w:val="004B578F"/>
    <w:rsid w:val="004B5B0F"/>
    <w:rsid w:val="004B5B36"/>
    <w:rsid w:val="004C6F38"/>
    <w:rsid w:val="004D20C1"/>
    <w:rsid w:val="004D2712"/>
    <w:rsid w:val="004D28F6"/>
    <w:rsid w:val="004D40F6"/>
    <w:rsid w:val="004D4934"/>
    <w:rsid w:val="004D5143"/>
    <w:rsid w:val="004D698B"/>
    <w:rsid w:val="004E556A"/>
    <w:rsid w:val="004F6DFB"/>
    <w:rsid w:val="0050298F"/>
    <w:rsid w:val="00502BE3"/>
    <w:rsid w:val="00502D67"/>
    <w:rsid w:val="00503CB4"/>
    <w:rsid w:val="0050614E"/>
    <w:rsid w:val="00506E48"/>
    <w:rsid w:val="005102F1"/>
    <w:rsid w:val="00511F23"/>
    <w:rsid w:val="00513E33"/>
    <w:rsid w:val="005160F8"/>
    <w:rsid w:val="00516835"/>
    <w:rsid w:val="0052134C"/>
    <w:rsid w:val="00533880"/>
    <w:rsid w:val="00535E4B"/>
    <w:rsid w:val="00543A77"/>
    <w:rsid w:val="0054433E"/>
    <w:rsid w:val="00555637"/>
    <w:rsid w:val="00561F72"/>
    <w:rsid w:val="00563514"/>
    <w:rsid w:val="00565791"/>
    <w:rsid w:val="0056638E"/>
    <w:rsid w:val="005708BD"/>
    <w:rsid w:val="00576EB0"/>
    <w:rsid w:val="00582735"/>
    <w:rsid w:val="005848B3"/>
    <w:rsid w:val="00585140"/>
    <w:rsid w:val="0058636C"/>
    <w:rsid w:val="00587213"/>
    <w:rsid w:val="00594E6A"/>
    <w:rsid w:val="00595D0E"/>
    <w:rsid w:val="0059673B"/>
    <w:rsid w:val="00596992"/>
    <w:rsid w:val="005A1B5A"/>
    <w:rsid w:val="005A3CBA"/>
    <w:rsid w:val="005A574B"/>
    <w:rsid w:val="005A66E7"/>
    <w:rsid w:val="005A7F51"/>
    <w:rsid w:val="005B0916"/>
    <w:rsid w:val="005B2272"/>
    <w:rsid w:val="005B3CD4"/>
    <w:rsid w:val="005C19B0"/>
    <w:rsid w:val="005D03A9"/>
    <w:rsid w:val="005E5B18"/>
    <w:rsid w:val="005F5B44"/>
    <w:rsid w:val="00601BDE"/>
    <w:rsid w:val="00601F4E"/>
    <w:rsid w:val="006105F6"/>
    <w:rsid w:val="00610C30"/>
    <w:rsid w:val="006125AC"/>
    <w:rsid w:val="00613F97"/>
    <w:rsid w:val="0061502F"/>
    <w:rsid w:val="006235E0"/>
    <w:rsid w:val="00623C44"/>
    <w:rsid w:val="00624B3D"/>
    <w:rsid w:val="00626C6F"/>
    <w:rsid w:val="00626DA2"/>
    <w:rsid w:val="00626FAC"/>
    <w:rsid w:val="00631A6D"/>
    <w:rsid w:val="006442F4"/>
    <w:rsid w:val="00651BCA"/>
    <w:rsid w:val="006527FC"/>
    <w:rsid w:val="00660EF4"/>
    <w:rsid w:val="00661A7C"/>
    <w:rsid w:val="0066231A"/>
    <w:rsid w:val="00663C1B"/>
    <w:rsid w:val="00665DB2"/>
    <w:rsid w:val="006678D4"/>
    <w:rsid w:val="006742A4"/>
    <w:rsid w:val="006835CB"/>
    <w:rsid w:val="00693264"/>
    <w:rsid w:val="00694430"/>
    <w:rsid w:val="006A0657"/>
    <w:rsid w:val="006A2C87"/>
    <w:rsid w:val="006A4082"/>
    <w:rsid w:val="006A6803"/>
    <w:rsid w:val="006A71DD"/>
    <w:rsid w:val="006A732E"/>
    <w:rsid w:val="006B073A"/>
    <w:rsid w:val="006B20CB"/>
    <w:rsid w:val="006B2A9B"/>
    <w:rsid w:val="006B3134"/>
    <w:rsid w:val="006B6858"/>
    <w:rsid w:val="006B73C0"/>
    <w:rsid w:val="006C2DFE"/>
    <w:rsid w:val="006C3D3E"/>
    <w:rsid w:val="006C44CB"/>
    <w:rsid w:val="006C4BA1"/>
    <w:rsid w:val="006C6481"/>
    <w:rsid w:val="006D2243"/>
    <w:rsid w:val="006D3B22"/>
    <w:rsid w:val="006D41D5"/>
    <w:rsid w:val="006D4898"/>
    <w:rsid w:val="006D52BD"/>
    <w:rsid w:val="006D5B4F"/>
    <w:rsid w:val="006D6962"/>
    <w:rsid w:val="006E456A"/>
    <w:rsid w:val="006E79C7"/>
    <w:rsid w:val="006F3A2F"/>
    <w:rsid w:val="006F4EA1"/>
    <w:rsid w:val="006F621B"/>
    <w:rsid w:val="007005CB"/>
    <w:rsid w:val="007030C3"/>
    <w:rsid w:val="0070457F"/>
    <w:rsid w:val="00707054"/>
    <w:rsid w:val="00707B26"/>
    <w:rsid w:val="00707F64"/>
    <w:rsid w:val="0071552D"/>
    <w:rsid w:val="00723462"/>
    <w:rsid w:val="00723754"/>
    <w:rsid w:val="007246C5"/>
    <w:rsid w:val="00727121"/>
    <w:rsid w:val="00730160"/>
    <w:rsid w:val="00730DD9"/>
    <w:rsid w:val="0073494A"/>
    <w:rsid w:val="00735D19"/>
    <w:rsid w:val="007364AB"/>
    <w:rsid w:val="00741818"/>
    <w:rsid w:val="00745B6D"/>
    <w:rsid w:val="00745FAA"/>
    <w:rsid w:val="00746DD0"/>
    <w:rsid w:val="00754FE3"/>
    <w:rsid w:val="0076277E"/>
    <w:rsid w:val="007634A1"/>
    <w:rsid w:val="007653FD"/>
    <w:rsid w:val="00765735"/>
    <w:rsid w:val="00765E24"/>
    <w:rsid w:val="0076610C"/>
    <w:rsid w:val="0077511F"/>
    <w:rsid w:val="00785D51"/>
    <w:rsid w:val="0079113E"/>
    <w:rsid w:val="007A1193"/>
    <w:rsid w:val="007A2D27"/>
    <w:rsid w:val="007A79D7"/>
    <w:rsid w:val="007A7C5E"/>
    <w:rsid w:val="007B03BD"/>
    <w:rsid w:val="007B277B"/>
    <w:rsid w:val="007C01B4"/>
    <w:rsid w:val="007C1E64"/>
    <w:rsid w:val="007C50A0"/>
    <w:rsid w:val="007D39F9"/>
    <w:rsid w:val="007D586C"/>
    <w:rsid w:val="007D7318"/>
    <w:rsid w:val="007E05B5"/>
    <w:rsid w:val="007E0FF0"/>
    <w:rsid w:val="007E14B1"/>
    <w:rsid w:val="007E4025"/>
    <w:rsid w:val="007E4086"/>
    <w:rsid w:val="007E4146"/>
    <w:rsid w:val="007E66A0"/>
    <w:rsid w:val="007E6DFB"/>
    <w:rsid w:val="007E7701"/>
    <w:rsid w:val="007F0E08"/>
    <w:rsid w:val="007F1252"/>
    <w:rsid w:val="007F2F31"/>
    <w:rsid w:val="007F3CC3"/>
    <w:rsid w:val="007F44F5"/>
    <w:rsid w:val="007F67A6"/>
    <w:rsid w:val="007F7816"/>
    <w:rsid w:val="008057DF"/>
    <w:rsid w:val="00811219"/>
    <w:rsid w:val="00813363"/>
    <w:rsid w:val="00814187"/>
    <w:rsid w:val="00816C59"/>
    <w:rsid w:val="00817EF4"/>
    <w:rsid w:val="008231CF"/>
    <w:rsid w:val="00824260"/>
    <w:rsid w:val="0082718B"/>
    <w:rsid w:val="00831093"/>
    <w:rsid w:val="00831281"/>
    <w:rsid w:val="00832155"/>
    <w:rsid w:val="00833557"/>
    <w:rsid w:val="008340A1"/>
    <w:rsid w:val="00835049"/>
    <w:rsid w:val="00845697"/>
    <w:rsid w:val="00850173"/>
    <w:rsid w:val="00850CD0"/>
    <w:rsid w:val="0085118B"/>
    <w:rsid w:val="00852DE3"/>
    <w:rsid w:val="00855A5A"/>
    <w:rsid w:val="00855CEE"/>
    <w:rsid w:val="0086148C"/>
    <w:rsid w:val="00864AC5"/>
    <w:rsid w:val="00864FED"/>
    <w:rsid w:val="00876815"/>
    <w:rsid w:val="0087756B"/>
    <w:rsid w:val="00880F01"/>
    <w:rsid w:val="00881397"/>
    <w:rsid w:val="0088425A"/>
    <w:rsid w:val="008850E3"/>
    <w:rsid w:val="0088648E"/>
    <w:rsid w:val="00891A06"/>
    <w:rsid w:val="00892CDA"/>
    <w:rsid w:val="008941D3"/>
    <w:rsid w:val="008A3209"/>
    <w:rsid w:val="008A5705"/>
    <w:rsid w:val="008B0121"/>
    <w:rsid w:val="008B1BFC"/>
    <w:rsid w:val="008B6DA5"/>
    <w:rsid w:val="008C6986"/>
    <w:rsid w:val="008C6D7B"/>
    <w:rsid w:val="008C7722"/>
    <w:rsid w:val="008D0CEC"/>
    <w:rsid w:val="008D153B"/>
    <w:rsid w:val="008D3B4B"/>
    <w:rsid w:val="008D51AB"/>
    <w:rsid w:val="008E21C6"/>
    <w:rsid w:val="008E3706"/>
    <w:rsid w:val="008E5E33"/>
    <w:rsid w:val="008F1481"/>
    <w:rsid w:val="008F3F09"/>
    <w:rsid w:val="008F55AF"/>
    <w:rsid w:val="008F6966"/>
    <w:rsid w:val="009027C3"/>
    <w:rsid w:val="00903594"/>
    <w:rsid w:val="00907245"/>
    <w:rsid w:val="00912507"/>
    <w:rsid w:val="00914C0E"/>
    <w:rsid w:val="0091574E"/>
    <w:rsid w:val="00926275"/>
    <w:rsid w:val="0093061D"/>
    <w:rsid w:val="00933B28"/>
    <w:rsid w:val="00942819"/>
    <w:rsid w:val="0094454F"/>
    <w:rsid w:val="00944780"/>
    <w:rsid w:val="00946826"/>
    <w:rsid w:val="00956A9B"/>
    <w:rsid w:val="009603D3"/>
    <w:rsid w:val="00962796"/>
    <w:rsid w:val="0096448A"/>
    <w:rsid w:val="00967B2A"/>
    <w:rsid w:val="00974B0F"/>
    <w:rsid w:val="00975330"/>
    <w:rsid w:val="00975859"/>
    <w:rsid w:val="00976455"/>
    <w:rsid w:val="00976505"/>
    <w:rsid w:val="009803CB"/>
    <w:rsid w:val="00982121"/>
    <w:rsid w:val="009829F7"/>
    <w:rsid w:val="009831C2"/>
    <w:rsid w:val="0098325D"/>
    <w:rsid w:val="009860E0"/>
    <w:rsid w:val="009865A1"/>
    <w:rsid w:val="00990DC1"/>
    <w:rsid w:val="009919AC"/>
    <w:rsid w:val="00992039"/>
    <w:rsid w:val="0099580A"/>
    <w:rsid w:val="009A2536"/>
    <w:rsid w:val="009A38A4"/>
    <w:rsid w:val="009A41C4"/>
    <w:rsid w:val="009A79E2"/>
    <w:rsid w:val="009B1EF5"/>
    <w:rsid w:val="009B53B9"/>
    <w:rsid w:val="009B6C92"/>
    <w:rsid w:val="009C093B"/>
    <w:rsid w:val="009C3B4E"/>
    <w:rsid w:val="009D5997"/>
    <w:rsid w:val="009E7CFC"/>
    <w:rsid w:val="009F2306"/>
    <w:rsid w:val="009F3F6C"/>
    <w:rsid w:val="009F7711"/>
    <w:rsid w:val="00A0073A"/>
    <w:rsid w:val="00A00CAD"/>
    <w:rsid w:val="00A055AC"/>
    <w:rsid w:val="00A05F98"/>
    <w:rsid w:val="00A062AA"/>
    <w:rsid w:val="00A06EBD"/>
    <w:rsid w:val="00A137A1"/>
    <w:rsid w:val="00A15056"/>
    <w:rsid w:val="00A27621"/>
    <w:rsid w:val="00A304F8"/>
    <w:rsid w:val="00A3798B"/>
    <w:rsid w:val="00A41045"/>
    <w:rsid w:val="00A419B3"/>
    <w:rsid w:val="00A43365"/>
    <w:rsid w:val="00A44100"/>
    <w:rsid w:val="00A46F17"/>
    <w:rsid w:val="00A50D3B"/>
    <w:rsid w:val="00A556C4"/>
    <w:rsid w:val="00A5609B"/>
    <w:rsid w:val="00A57934"/>
    <w:rsid w:val="00A60B5A"/>
    <w:rsid w:val="00A63F74"/>
    <w:rsid w:val="00A651CB"/>
    <w:rsid w:val="00A6557E"/>
    <w:rsid w:val="00A70790"/>
    <w:rsid w:val="00A7088E"/>
    <w:rsid w:val="00A71C7A"/>
    <w:rsid w:val="00A73D30"/>
    <w:rsid w:val="00A83647"/>
    <w:rsid w:val="00A90D96"/>
    <w:rsid w:val="00AA7766"/>
    <w:rsid w:val="00AA7CDA"/>
    <w:rsid w:val="00AC09FF"/>
    <w:rsid w:val="00AC14F9"/>
    <w:rsid w:val="00AC3084"/>
    <w:rsid w:val="00AD14C3"/>
    <w:rsid w:val="00AD5C91"/>
    <w:rsid w:val="00AD73B5"/>
    <w:rsid w:val="00AE0329"/>
    <w:rsid w:val="00AE092B"/>
    <w:rsid w:val="00AE1194"/>
    <w:rsid w:val="00AF5F59"/>
    <w:rsid w:val="00B01A42"/>
    <w:rsid w:val="00B01F0A"/>
    <w:rsid w:val="00B04560"/>
    <w:rsid w:val="00B1056B"/>
    <w:rsid w:val="00B17E8B"/>
    <w:rsid w:val="00B20C48"/>
    <w:rsid w:val="00B23BCC"/>
    <w:rsid w:val="00B3453F"/>
    <w:rsid w:val="00B347A2"/>
    <w:rsid w:val="00B349B1"/>
    <w:rsid w:val="00B34F71"/>
    <w:rsid w:val="00B357AF"/>
    <w:rsid w:val="00B452F3"/>
    <w:rsid w:val="00B46DD0"/>
    <w:rsid w:val="00B47B7C"/>
    <w:rsid w:val="00B503A6"/>
    <w:rsid w:val="00B50E9F"/>
    <w:rsid w:val="00B510FA"/>
    <w:rsid w:val="00B553AD"/>
    <w:rsid w:val="00B60D2F"/>
    <w:rsid w:val="00B61931"/>
    <w:rsid w:val="00B6240F"/>
    <w:rsid w:val="00B6766B"/>
    <w:rsid w:val="00B6779E"/>
    <w:rsid w:val="00B706C9"/>
    <w:rsid w:val="00B73513"/>
    <w:rsid w:val="00B74780"/>
    <w:rsid w:val="00B76A84"/>
    <w:rsid w:val="00B826F9"/>
    <w:rsid w:val="00B83725"/>
    <w:rsid w:val="00B83DCB"/>
    <w:rsid w:val="00B8755B"/>
    <w:rsid w:val="00B910CF"/>
    <w:rsid w:val="00B932FD"/>
    <w:rsid w:val="00B94ECE"/>
    <w:rsid w:val="00B97E8A"/>
    <w:rsid w:val="00BA4F9A"/>
    <w:rsid w:val="00BA7C2B"/>
    <w:rsid w:val="00BB4686"/>
    <w:rsid w:val="00BC045A"/>
    <w:rsid w:val="00BC1651"/>
    <w:rsid w:val="00BC1BA8"/>
    <w:rsid w:val="00BC1CD1"/>
    <w:rsid w:val="00BD1C2A"/>
    <w:rsid w:val="00BD329C"/>
    <w:rsid w:val="00BD4B63"/>
    <w:rsid w:val="00BD5971"/>
    <w:rsid w:val="00BE2317"/>
    <w:rsid w:val="00BE5060"/>
    <w:rsid w:val="00BE519B"/>
    <w:rsid w:val="00BF0A6B"/>
    <w:rsid w:val="00BF113D"/>
    <w:rsid w:val="00BF3822"/>
    <w:rsid w:val="00BF3BB4"/>
    <w:rsid w:val="00BF4867"/>
    <w:rsid w:val="00C016B2"/>
    <w:rsid w:val="00C043D6"/>
    <w:rsid w:val="00C0529A"/>
    <w:rsid w:val="00C05452"/>
    <w:rsid w:val="00C10170"/>
    <w:rsid w:val="00C11AE2"/>
    <w:rsid w:val="00C206FD"/>
    <w:rsid w:val="00C242E2"/>
    <w:rsid w:val="00C27795"/>
    <w:rsid w:val="00C33A69"/>
    <w:rsid w:val="00C359D0"/>
    <w:rsid w:val="00C46DF0"/>
    <w:rsid w:val="00C5619A"/>
    <w:rsid w:val="00C61BC9"/>
    <w:rsid w:val="00C6395A"/>
    <w:rsid w:val="00C63A05"/>
    <w:rsid w:val="00C66E60"/>
    <w:rsid w:val="00C6745A"/>
    <w:rsid w:val="00C70B87"/>
    <w:rsid w:val="00C72402"/>
    <w:rsid w:val="00C72D8F"/>
    <w:rsid w:val="00C75DAC"/>
    <w:rsid w:val="00C76E2A"/>
    <w:rsid w:val="00C77008"/>
    <w:rsid w:val="00C81492"/>
    <w:rsid w:val="00C8200A"/>
    <w:rsid w:val="00C829A6"/>
    <w:rsid w:val="00C82D68"/>
    <w:rsid w:val="00C844AD"/>
    <w:rsid w:val="00C86567"/>
    <w:rsid w:val="00C86A54"/>
    <w:rsid w:val="00C874D9"/>
    <w:rsid w:val="00C9056D"/>
    <w:rsid w:val="00C90712"/>
    <w:rsid w:val="00C9369F"/>
    <w:rsid w:val="00CA2E1A"/>
    <w:rsid w:val="00CA4803"/>
    <w:rsid w:val="00CA69D3"/>
    <w:rsid w:val="00CA6F3D"/>
    <w:rsid w:val="00CB0CE3"/>
    <w:rsid w:val="00CB7007"/>
    <w:rsid w:val="00CC10DD"/>
    <w:rsid w:val="00CC17E5"/>
    <w:rsid w:val="00CC312F"/>
    <w:rsid w:val="00CC4E78"/>
    <w:rsid w:val="00CC7845"/>
    <w:rsid w:val="00CD053C"/>
    <w:rsid w:val="00CD078C"/>
    <w:rsid w:val="00CD1A6C"/>
    <w:rsid w:val="00CD2479"/>
    <w:rsid w:val="00CD291D"/>
    <w:rsid w:val="00CE1074"/>
    <w:rsid w:val="00CE63AF"/>
    <w:rsid w:val="00CE6647"/>
    <w:rsid w:val="00CF6C17"/>
    <w:rsid w:val="00D01D31"/>
    <w:rsid w:val="00D04CE4"/>
    <w:rsid w:val="00D05A6D"/>
    <w:rsid w:val="00D0737E"/>
    <w:rsid w:val="00D11B97"/>
    <w:rsid w:val="00D11D81"/>
    <w:rsid w:val="00D121DA"/>
    <w:rsid w:val="00D13417"/>
    <w:rsid w:val="00D13755"/>
    <w:rsid w:val="00D15965"/>
    <w:rsid w:val="00D23F40"/>
    <w:rsid w:val="00D27D8D"/>
    <w:rsid w:val="00D30D7C"/>
    <w:rsid w:val="00D3218C"/>
    <w:rsid w:val="00D3224A"/>
    <w:rsid w:val="00D3400F"/>
    <w:rsid w:val="00D346D7"/>
    <w:rsid w:val="00D34AB8"/>
    <w:rsid w:val="00D36DE1"/>
    <w:rsid w:val="00D37AB5"/>
    <w:rsid w:val="00D41A4D"/>
    <w:rsid w:val="00D43664"/>
    <w:rsid w:val="00D43E8B"/>
    <w:rsid w:val="00D44F6A"/>
    <w:rsid w:val="00D45103"/>
    <w:rsid w:val="00D45438"/>
    <w:rsid w:val="00D46E5C"/>
    <w:rsid w:val="00D57355"/>
    <w:rsid w:val="00D61FD6"/>
    <w:rsid w:val="00D632AA"/>
    <w:rsid w:val="00D63B32"/>
    <w:rsid w:val="00D65BA5"/>
    <w:rsid w:val="00D662C8"/>
    <w:rsid w:val="00D72652"/>
    <w:rsid w:val="00D74893"/>
    <w:rsid w:val="00D74F44"/>
    <w:rsid w:val="00D77B20"/>
    <w:rsid w:val="00D8139A"/>
    <w:rsid w:val="00D837C9"/>
    <w:rsid w:val="00DA192F"/>
    <w:rsid w:val="00DA3CAD"/>
    <w:rsid w:val="00DB2751"/>
    <w:rsid w:val="00DC3560"/>
    <w:rsid w:val="00DC601C"/>
    <w:rsid w:val="00DD1041"/>
    <w:rsid w:val="00DD5357"/>
    <w:rsid w:val="00DE2685"/>
    <w:rsid w:val="00DE663F"/>
    <w:rsid w:val="00DE77BA"/>
    <w:rsid w:val="00DE7EA7"/>
    <w:rsid w:val="00DF0383"/>
    <w:rsid w:val="00DF2791"/>
    <w:rsid w:val="00DF6BF8"/>
    <w:rsid w:val="00DF7D0B"/>
    <w:rsid w:val="00E11580"/>
    <w:rsid w:val="00E1289A"/>
    <w:rsid w:val="00E13FCB"/>
    <w:rsid w:val="00E151B9"/>
    <w:rsid w:val="00E21D5C"/>
    <w:rsid w:val="00E2788B"/>
    <w:rsid w:val="00E30561"/>
    <w:rsid w:val="00E30A77"/>
    <w:rsid w:val="00E336BA"/>
    <w:rsid w:val="00E33B4C"/>
    <w:rsid w:val="00E4225C"/>
    <w:rsid w:val="00E44C2A"/>
    <w:rsid w:val="00E4590A"/>
    <w:rsid w:val="00E46C6B"/>
    <w:rsid w:val="00E56037"/>
    <w:rsid w:val="00E56DF5"/>
    <w:rsid w:val="00E57410"/>
    <w:rsid w:val="00E57A93"/>
    <w:rsid w:val="00E60B7E"/>
    <w:rsid w:val="00E64752"/>
    <w:rsid w:val="00E64962"/>
    <w:rsid w:val="00E66CD2"/>
    <w:rsid w:val="00E672E3"/>
    <w:rsid w:val="00E71B7D"/>
    <w:rsid w:val="00E77C30"/>
    <w:rsid w:val="00E86063"/>
    <w:rsid w:val="00E8642A"/>
    <w:rsid w:val="00E92EB4"/>
    <w:rsid w:val="00E93703"/>
    <w:rsid w:val="00E93DEA"/>
    <w:rsid w:val="00E969D6"/>
    <w:rsid w:val="00EA28B7"/>
    <w:rsid w:val="00EA2FAF"/>
    <w:rsid w:val="00EA4E11"/>
    <w:rsid w:val="00EB3A38"/>
    <w:rsid w:val="00EB618D"/>
    <w:rsid w:val="00EC0A43"/>
    <w:rsid w:val="00EC28FE"/>
    <w:rsid w:val="00EC6E9A"/>
    <w:rsid w:val="00EC7D3F"/>
    <w:rsid w:val="00ED22CB"/>
    <w:rsid w:val="00ED3F52"/>
    <w:rsid w:val="00ED53D5"/>
    <w:rsid w:val="00ED5CA5"/>
    <w:rsid w:val="00ED793A"/>
    <w:rsid w:val="00EE41BF"/>
    <w:rsid w:val="00EE530A"/>
    <w:rsid w:val="00EE6D88"/>
    <w:rsid w:val="00EF4000"/>
    <w:rsid w:val="00F002A9"/>
    <w:rsid w:val="00F04B76"/>
    <w:rsid w:val="00F04EA8"/>
    <w:rsid w:val="00F05A7D"/>
    <w:rsid w:val="00F112A4"/>
    <w:rsid w:val="00F113BB"/>
    <w:rsid w:val="00F124F7"/>
    <w:rsid w:val="00F147CA"/>
    <w:rsid w:val="00F22B4F"/>
    <w:rsid w:val="00F23C92"/>
    <w:rsid w:val="00F318A6"/>
    <w:rsid w:val="00F33EFC"/>
    <w:rsid w:val="00F4135F"/>
    <w:rsid w:val="00F43F03"/>
    <w:rsid w:val="00F51F6B"/>
    <w:rsid w:val="00F53292"/>
    <w:rsid w:val="00F5710A"/>
    <w:rsid w:val="00F5787F"/>
    <w:rsid w:val="00F607DA"/>
    <w:rsid w:val="00F652CC"/>
    <w:rsid w:val="00F65D0B"/>
    <w:rsid w:val="00F77F08"/>
    <w:rsid w:val="00F8237A"/>
    <w:rsid w:val="00F82555"/>
    <w:rsid w:val="00F86B5A"/>
    <w:rsid w:val="00F871E2"/>
    <w:rsid w:val="00F87E47"/>
    <w:rsid w:val="00F9146F"/>
    <w:rsid w:val="00FB019F"/>
    <w:rsid w:val="00FB271A"/>
    <w:rsid w:val="00FB3AE6"/>
    <w:rsid w:val="00FB667A"/>
    <w:rsid w:val="00FC0CA5"/>
    <w:rsid w:val="00FC59A6"/>
    <w:rsid w:val="00FC7FB9"/>
    <w:rsid w:val="00FD051D"/>
    <w:rsid w:val="00FD11E6"/>
    <w:rsid w:val="00FD3AF1"/>
    <w:rsid w:val="00FD3C0E"/>
    <w:rsid w:val="00FD6826"/>
    <w:rsid w:val="00FD6AA7"/>
    <w:rsid w:val="00FD6F35"/>
    <w:rsid w:val="00FD79D0"/>
    <w:rsid w:val="00FD7A25"/>
    <w:rsid w:val="00FE2956"/>
    <w:rsid w:val="00FE2EF1"/>
    <w:rsid w:val="00FE4BD1"/>
    <w:rsid w:val="00FF232D"/>
    <w:rsid w:val="00FF2B32"/>
    <w:rsid w:val="00FF4282"/>
    <w:rsid w:val="00FF5403"/>
    <w:rsid w:val="00FF5D9F"/>
    <w:rsid w:val="00FF6728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CB"/>
    <w:pPr>
      <w:ind w:left="720"/>
      <w:contextualSpacing/>
    </w:pPr>
  </w:style>
  <w:style w:type="table" w:styleId="TableGrid">
    <w:name w:val="Table Grid"/>
    <w:basedOn w:val="TableNormal"/>
    <w:uiPriority w:val="59"/>
    <w:rsid w:val="003B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78"/>
    <w:rPr>
      <w:rFonts w:ascii="Tahoma" w:hAnsi="Tahoma" w:cs="Tahoma"/>
      <w:sz w:val="16"/>
      <w:szCs w:val="16"/>
    </w:rPr>
  </w:style>
  <w:style w:type="paragraph" w:customStyle="1" w:styleId="CM9">
    <w:name w:val="CM9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12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0" w:line="276" w:lineRule="atLeast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26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paragraph" w:styleId="NoSpacing">
    <w:name w:val="No Spacing"/>
    <w:uiPriority w:val="1"/>
    <w:qFormat/>
    <w:rsid w:val="00AC09FF"/>
    <w:pPr>
      <w:spacing w:after="0" w:line="240" w:lineRule="auto"/>
    </w:pPr>
  </w:style>
  <w:style w:type="character" w:customStyle="1" w:styleId="Bodytext">
    <w:name w:val="Body text_"/>
    <w:basedOn w:val="DefaultParagraphFont"/>
    <w:link w:val="BodyText1"/>
    <w:rsid w:val="00FF7424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FF7424"/>
    <w:pPr>
      <w:widowControl w:val="0"/>
      <w:shd w:val="clear" w:color="auto" w:fill="FFFFFF"/>
      <w:spacing w:before="180" w:after="60" w:line="0" w:lineRule="atLeast"/>
      <w:ind w:hanging="680"/>
      <w:jc w:val="both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73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AC5"/>
    <w:rPr>
      <w:color w:val="800080" w:themeColor="followedHyperlink"/>
      <w:u w:val="single"/>
    </w:rPr>
  </w:style>
  <w:style w:type="paragraph" w:customStyle="1" w:styleId="CharCharChar">
    <w:name w:val="Char Char Char"/>
    <w:basedOn w:val="Normal"/>
    <w:rsid w:val="003C27FA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3E"/>
  </w:style>
  <w:style w:type="paragraph" w:styleId="Footer">
    <w:name w:val="footer"/>
    <w:basedOn w:val="Normal"/>
    <w:link w:val="FooterChar"/>
    <w:uiPriority w:val="99"/>
    <w:unhideWhenUsed/>
    <w:rsid w:val="0079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3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7C41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7C4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CB"/>
    <w:pPr>
      <w:ind w:left="720"/>
      <w:contextualSpacing/>
    </w:pPr>
  </w:style>
  <w:style w:type="table" w:styleId="TableGrid">
    <w:name w:val="Table Grid"/>
    <w:basedOn w:val="TableNormal"/>
    <w:uiPriority w:val="59"/>
    <w:rsid w:val="003B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78"/>
    <w:rPr>
      <w:rFonts w:ascii="Tahoma" w:hAnsi="Tahoma" w:cs="Tahoma"/>
      <w:sz w:val="16"/>
      <w:szCs w:val="16"/>
    </w:rPr>
  </w:style>
  <w:style w:type="paragraph" w:customStyle="1" w:styleId="CM9">
    <w:name w:val="CM9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12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0" w:line="276" w:lineRule="atLeast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6B2A9B"/>
    <w:pPr>
      <w:widowControl w:val="0"/>
      <w:autoSpaceDE w:val="0"/>
      <w:autoSpaceDN w:val="0"/>
      <w:adjustRightInd w:val="0"/>
      <w:spacing w:after="26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paragraph" w:styleId="NoSpacing">
    <w:name w:val="No Spacing"/>
    <w:uiPriority w:val="1"/>
    <w:qFormat/>
    <w:rsid w:val="00AC09FF"/>
    <w:pPr>
      <w:spacing w:after="0" w:line="240" w:lineRule="auto"/>
    </w:pPr>
  </w:style>
  <w:style w:type="character" w:customStyle="1" w:styleId="Bodytext">
    <w:name w:val="Body text_"/>
    <w:basedOn w:val="DefaultParagraphFont"/>
    <w:link w:val="BodyText1"/>
    <w:rsid w:val="00FF7424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FF7424"/>
    <w:pPr>
      <w:widowControl w:val="0"/>
      <w:shd w:val="clear" w:color="auto" w:fill="FFFFFF"/>
      <w:spacing w:before="180" w:after="60" w:line="0" w:lineRule="atLeast"/>
      <w:ind w:hanging="680"/>
      <w:jc w:val="both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73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AC5"/>
    <w:rPr>
      <w:color w:val="800080" w:themeColor="followedHyperlink"/>
      <w:u w:val="single"/>
    </w:rPr>
  </w:style>
  <w:style w:type="paragraph" w:customStyle="1" w:styleId="CharCharChar">
    <w:name w:val="Char Char Char"/>
    <w:basedOn w:val="Normal"/>
    <w:rsid w:val="003C27FA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3E"/>
  </w:style>
  <w:style w:type="paragraph" w:styleId="Footer">
    <w:name w:val="footer"/>
    <w:basedOn w:val="Normal"/>
    <w:link w:val="FooterChar"/>
    <w:uiPriority w:val="99"/>
    <w:unhideWhenUsed/>
    <w:rsid w:val="0079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3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7C41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7C4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3B1A-D2CD-478B-8392-C448FF48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ASLG</dc:creator>
  <cp:lastModifiedBy>User2.legis</cp:lastModifiedBy>
  <cp:revision>5</cp:revision>
  <cp:lastPrinted>2015-08-01T10:06:00Z</cp:lastPrinted>
  <dcterms:created xsi:type="dcterms:W3CDTF">2015-08-27T05:14:00Z</dcterms:created>
  <dcterms:modified xsi:type="dcterms:W3CDTF">2015-08-27T05:19:00Z</dcterms:modified>
</cp:coreProperties>
</file>