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12F42" w14:textId="77777777" w:rsidR="00D17E04" w:rsidRPr="00950DE5" w:rsidRDefault="00D17E04" w:rsidP="00D17E04">
      <w:pPr>
        <w:widowControl w:val="0"/>
        <w:jc w:val="center"/>
        <w:rPr>
          <w:rFonts w:ascii="Arial" w:eastAsia="Times New Roman" w:hAnsi="Arial" w:cs="Arial"/>
          <w:b/>
          <w:color w:val="000000"/>
          <w:sz w:val="40"/>
          <w:szCs w:val="28"/>
          <w:lang w:val="en-GB"/>
        </w:rPr>
      </w:pPr>
      <w:r w:rsidRPr="00950DE5">
        <w:rPr>
          <w:rFonts w:ascii="Arial" w:eastAsia="Times New Roman" w:hAnsi="Arial" w:cs="Arial"/>
          <w:b/>
          <w:color w:val="000000"/>
          <w:sz w:val="40"/>
          <w:szCs w:val="28"/>
          <w:lang w:val="en-GB"/>
        </w:rPr>
        <w:t>PROVINCIAL ASSEMBLY OF THE PUNJAB</w:t>
      </w:r>
    </w:p>
    <w:p w14:paraId="53E224CE" w14:textId="77777777" w:rsidR="006E2388" w:rsidRPr="006E2388" w:rsidRDefault="006E2388" w:rsidP="001B06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sz w:val="22"/>
          <w:szCs w:val="22"/>
          <w:bdr w:val="none" w:sz="0" w:space="0" w:color="auto"/>
          <w:lang w:val="en-GB"/>
        </w:rPr>
      </w:pPr>
    </w:p>
    <w:p w14:paraId="69D3072F" w14:textId="77777777" w:rsidR="001B0663" w:rsidRPr="00BC37EE" w:rsidRDefault="001B0663" w:rsidP="001B06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sz w:val="28"/>
          <w:szCs w:val="28"/>
          <w:bdr w:val="none" w:sz="0" w:space="0" w:color="auto"/>
          <w:lang w:val="en-GB"/>
        </w:rPr>
      </w:pPr>
      <w:r w:rsidRPr="00BC37EE">
        <w:rPr>
          <w:rFonts w:ascii="Arial" w:eastAsia="Calibri" w:hAnsi="Arial" w:cs="Arial"/>
          <w:b/>
          <w:sz w:val="28"/>
          <w:szCs w:val="28"/>
          <w:bdr w:val="none" w:sz="0" w:space="0" w:color="auto"/>
          <w:lang w:val="en-GB"/>
        </w:rPr>
        <w:t xml:space="preserve">Bill No. </w:t>
      </w:r>
      <w:r w:rsidRPr="007D02BC">
        <w:rPr>
          <w:rFonts w:ascii="Arial" w:eastAsia="Calibri" w:hAnsi="Arial" w:cs="Arial"/>
          <w:b/>
          <w:sz w:val="28"/>
          <w:szCs w:val="28"/>
          <w:bdr w:val="none" w:sz="0" w:space="0" w:color="auto"/>
          <w:lang w:val="en-GB"/>
        </w:rPr>
        <w:t>08</w:t>
      </w:r>
      <w:r w:rsidRPr="00BC37EE">
        <w:rPr>
          <w:rFonts w:ascii="Arial" w:eastAsia="Calibri" w:hAnsi="Arial" w:cs="Arial"/>
          <w:b/>
          <w:sz w:val="28"/>
          <w:szCs w:val="28"/>
          <w:bdr w:val="none" w:sz="0" w:space="0" w:color="auto"/>
          <w:lang w:val="en-GB"/>
        </w:rPr>
        <w:t xml:space="preserve"> of 202</w:t>
      </w:r>
      <w:r w:rsidRPr="007D02BC">
        <w:rPr>
          <w:rFonts w:ascii="Arial" w:eastAsia="Calibri" w:hAnsi="Arial" w:cs="Arial"/>
          <w:b/>
          <w:sz w:val="28"/>
          <w:szCs w:val="28"/>
          <w:bdr w:val="none" w:sz="0" w:space="0" w:color="auto"/>
          <w:lang w:val="en-GB"/>
        </w:rPr>
        <w:t>4</w:t>
      </w:r>
    </w:p>
    <w:p w14:paraId="3783E8DC" w14:textId="6C70D9EA" w:rsidR="00BC37EE" w:rsidRPr="00BC37EE" w:rsidRDefault="00BC37EE" w:rsidP="00BC37EE">
      <w:p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Arial" w:eastAsia="Calibri" w:hAnsi="Arial" w:cs="Arial"/>
          <w:b/>
          <w:sz w:val="34"/>
          <w:szCs w:val="34"/>
          <w:bdr w:val="none" w:sz="0" w:space="0" w:color="auto"/>
        </w:rPr>
      </w:pPr>
      <w:r w:rsidRPr="007D02BC">
        <w:rPr>
          <w:rFonts w:ascii="Arial" w:eastAsia="Calibri" w:hAnsi="Arial" w:cs="Arial"/>
          <w:b/>
          <w:sz w:val="34"/>
          <w:szCs w:val="34"/>
          <w:bdr w:val="none" w:sz="0" w:space="0" w:color="auto"/>
        </w:rPr>
        <w:t>THE PUNJAB DEFAMATION BILL 2024</w:t>
      </w:r>
    </w:p>
    <w:p w14:paraId="240CA303" w14:textId="77777777" w:rsidR="00D17E04" w:rsidRPr="006E2388" w:rsidRDefault="00D17E04" w:rsidP="00BC37E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Cs/>
          <w:sz w:val="20"/>
          <w:szCs w:val="20"/>
          <w:bdr w:val="none" w:sz="0" w:space="0" w:color="auto"/>
          <w:lang w:val="en-GB"/>
        </w:rPr>
      </w:pPr>
    </w:p>
    <w:p w14:paraId="7E5D732C" w14:textId="77777777" w:rsidR="00BC37EE" w:rsidRPr="00BC37EE" w:rsidRDefault="00BC37EE" w:rsidP="00BC37EE">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Arial" w:eastAsia="Verdana" w:hAnsi="Arial" w:cs="Arial"/>
          <w:bCs/>
          <w:bdr w:val="none" w:sz="0" w:space="0" w:color="auto"/>
          <w:lang w:eastAsia="en-GB"/>
        </w:rPr>
      </w:pPr>
      <w:r w:rsidRPr="00BC37EE">
        <w:rPr>
          <w:rFonts w:ascii="Arial" w:eastAsia="Verdana" w:hAnsi="Arial" w:cs="Arial"/>
          <w:bCs/>
          <w:bdr w:val="none" w:sz="0" w:space="0" w:color="auto"/>
          <w:lang w:eastAsia="en-GB"/>
        </w:rPr>
        <w:t>A</w:t>
      </w:r>
    </w:p>
    <w:p w14:paraId="62184988" w14:textId="77777777" w:rsidR="00BC37EE" w:rsidRPr="00BC37EE" w:rsidRDefault="00BC37EE" w:rsidP="00BC37EE">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Arial" w:eastAsia="Verdana" w:hAnsi="Arial" w:cs="Arial"/>
          <w:bCs/>
          <w:bdr w:val="none" w:sz="0" w:space="0" w:color="auto"/>
          <w:lang w:eastAsia="en-GB"/>
        </w:rPr>
      </w:pPr>
      <w:r w:rsidRPr="00BC37EE">
        <w:rPr>
          <w:rFonts w:ascii="Arial" w:eastAsia="Verdana" w:hAnsi="Arial" w:cs="Arial"/>
          <w:bCs/>
          <w:bdr w:val="none" w:sz="0" w:space="0" w:color="auto"/>
          <w:lang w:eastAsia="en-GB"/>
        </w:rPr>
        <w:t>Bill</w:t>
      </w:r>
    </w:p>
    <w:p w14:paraId="5F0B576A" w14:textId="77777777" w:rsidR="005440B4" w:rsidRPr="007D02BC" w:rsidRDefault="00C21452" w:rsidP="00FB440D">
      <w:pPr>
        <w:pStyle w:val="BodyA"/>
        <w:spacing w:before="120" w:after="120" w:line="240" w:lineRule="auto"/>
        <w:jc w:val="center"/>
        <w:rPr>
          <w:rFonts w:ascii="Arial" w:eastAsia="Verdana" w:hAnsi="Arial" w:cs="Arial"/>
          <w:i/>
          <w:iCs/>
          <w:color w:val="auto"/>
          <w:sz w:val="24"/>
          <w:szCs w:val="24"/>
        </w:rPr>
      </w:pPr>
      <w:proofErr w:type="gramStart"/>
      <w:r w:rsidRPr="007D02BC">
        <w:rPr>
          <w:rFonts w:ascii="Arial" w:hAnsi="Arial" w:cs="Arial"/>
          <w:i/>
          <w:iCs/>
          <w:color w:val="auto"/>
          <w:sz w:val="24"/>
          <w:szCs w:val="24"/>
        </w:rPr>
        <w:t>to</w:t>
      </w:r>
      <w:proofErr w:type="gramEnd"/>
      <w:r w:rsidRPr="007D02BC">
        <w:rPr>
          <w:rFonts w:ascii="Arial" w:hAnsi="Arial" w:cs="Arial"/>
          <w:i/>
          <w:iCs/>
          <w:color w:val="auto"/>
          <w:sz w:val="24"/>
          <w:szCs w:val="24"/>
        </w:rPr>
        <w:t xml:space="preserve"> make provisions in respect of defamation.</w:t>
      </w:r>
    </w:p>
    <w:p w14:paraId="512559D2" w14:textId="353640BD" w:rsidR="005440B4" w:rsidRPr="007D02BC" w:rsidRDefault="00C21452" w:rsidP="00BC37EE">
      <w:pPr>
        <w:pStyle w:val="BodyA"/>
        <w:spacing w:after="0" w:line="240" w:lineRule="auto"/>
        <w:jc w:val="both"/>
        <w:rPr>
          <w:rFonts w:ascii="Arial" w:eastAsia="Verdana" w:hAnsi="Arial" w:cs="Arial"/>
          <w:color w:val="auto"/>
          <w:sz w:val="24"/>
          <w:szCs w:val="24"/>
        </w:rPr>
      </w:pPr>
      <w:r w:rsidRPr="007D02BC">
        <w:rPr>
          <w:rFonts w:ascii="Arial" w:hAnsi="Arial" w:cs="Arial"/>
          <w:color w:val="auto"/>
          <w:sz w:val="24"/>
          <w:szCs w:val="24"/>
        </w:rPr>
        <w:t>It is necessary to make provisions in respect of defamation and for matters connected therewith and ancillary thereto.</w:t>
      </w:r>
    </w:p>
    <w:p w14:paraId="20F39EBD" w14:textId="754FC948" w:rsidR="005440B4" w:rsidRPr="007D02BC" w:rsidRDefault="00C21452" w:rsidP="00FB440D">
      <w:pPr>
        <w:pStyle w:val="BodyA"/>
        <w:spacing w:before="120" w:after="120" w:line="240" w:lineRule="auto"/>
        <w:jc w:val="both"/>
        <w:rPr>
          <w:rFonts w:ascii="Arial" w:hAnsi="Arial" w:cs="Arial"/>
          <w:color w:val="auto"/>
          <w:sz w:val="24"/>
          <w:szCs w:val="24"/>
        </w:rPr>
      </w:pPr>
      <w:r w:rsidRPr="007D02BC">
        <w:rPr>
          <w:rFonts w:ascii="Arial" w:hAnsi="Arial" w:cs="Arial"/>
          <w:color w:val="auto"/>
          <w:sz w:val="24"/>
          <w:szCs w:val="24"/>
        </w:rPr>
        <w:t xml:space="preserve">Be it enacted by Provincial Assembly of the Punjab as follows: </w:t>
      </w:r>
    </w:p>
    <w:p w14:paraId="3D1D7D25" w14:textId="43F115EC" w:rsidR="005440B4" w:rsidRPr="007D02BC" w:rsidRDefault="00C21452" w:rsidP="00BC37EE">
      <w:pPr>
        <w:pStyle w:val="BodyA"/>
        <w:spacing w:after="0" w:line="240" w:lineRule="auto"/>
        <w:jc w:val="both"/>
        <w:rPr>
          <w:rFonts w:ascii="Arial" w:eastAsia="Verdana" w:hAnsi="Arial" w:cs="Arial"/>
          <w:color w:val="auto"/>
          <w:sz w:val="24"/>
          <w:szCs w:val="24"/>
        </w:rPr>
      </w:pPr>
      <w:r w:rsidRPr="007D02BC">
        <w:rPr>
          <w:rFonts w:ascii="Arial" w:hAnsi="Arial" w:cs="Arial"/>
          <w:b/>
          <w:bCs/>
          <w:color w:val="auto"/>
          <w:sz w:val="24"/>
          <w:szCs w:val="24"/>
        </w:rPr>
        <w:t>1.</w:t>
      </w:r>
      <w:r w:rsidRPr="007D02BC">
        <w:rPr>
          <w:rFonts w:ascii="Arial" w:hAnsi="Arial" w:cs="Arial"/>
          <w:b/>
          <w:bCs/>
          <w:color w:val="auto"/>
          <w:sz w:val="24"/>
          <w:szCs w:val="24"/>
        </w:rPr>
        <w:tab/>
        <w:t>Short title, extent and commencement</w:t>
      </w:r>
      <w:proofErr w:type="gramStart"/>
      <w:r w:rsidRPr="007D02BC">
        <w:rPr>
          <w:rFonts w:ascii="Arial" w:hAnsi="Arial" w:cs="Arial"/>
          <w:color w:val="auto"/>
          <w:sz w:val="24"/>
          <w:szCs w:val="24"/>
        </w:rPr>
        <w:t>.-</w:t>
      </w:r>
      <w:proofErr w:type="gramEnd"/>
      <w:r w:rsidRPr="007D02BC">
        <w:rPr>
          <w:rFonts w:ascii="Arial" w:hAnsi="Arial" w:cs="Arial"/>
          <w:b/>
          <w:bCs/>
          <w:color w:val="auto"/>
          <w:sz w:val="24"/>
          <w:szCs w:val="24"/>
        </w:rPr>
        <w:t xml:space="preserve"> </w:t>
      </w:r>
      <w:r w:rsidRPr="007D02BC">
        <w:rPr>
          <w:rFonts w:ascii="Arial" w:hAnsi="Arial" w:cs="Arial"/>
          <w:color w:val="auto"/>
          <w:sz w:val="24"/>
          <w:szCs w:val="24"/>
        </w:rPr>
        <w:t>(1) This Act may be cited as the Punjab Defamation Act 2024.</w:t>
      </w:r>
    </w:p>
    <w:p w14:paraId="2F56CF08" w14:textId="1080D72C" w:rsidR="005440B4" w:rsidRPr="007D02BC" w:rsidRDefault="00C21452" w:rsidP="00BC37EE">
      <w:pPr>
        <w:pStyle w:val="BodyA"/>
        <w:spacing w:after="0" w:line="240" w:lineRule="auto"/>
        <w:rPr>
          <w:rFonts w:ascii="Arial" w:eastAsia="Verdana" w:hAnsi="Arial" w:cs="Arial"/>
          <w:color w:val="auto"/>
          <w:sz w:val="24"/>
          <w:szCs w:val="24"/>
        </w:rPr>
      </w:pPr>
      <w:r w:rsidRPr="007D02BC">
        <w:rPr>
          <w:rFonts w:ascii="Arial" w:eastAsia="Verdana" w:hAnsi="Arial" w:cs="Arial"/>
          <w:color w:val="auto"/>
          <w:sz w:val="24"/>
          <w:szCs w:val="24"/>
        </w:rPr>
        <w:tab/>
        <w:t>(2)</w:t>
      </w:r>
      <w:r w:rsidRPr="007D02BC">
        <w:rPr>
          <w:rFonts w:ascii="Arial" w:eastAsia="Verdana" w:hAnsi="Arial" w:cs="Arial"/>
          <w:color w:val="auto"/>
          <w:sz w:val="24"/>
          <w:szCs w:val="24"/>
        </w:rPr>
        <w:tab/>
        <w:t xml:space="preserve">It </w:t>
      </w:r>
      <w:r w:rsidR="00121F89" w:rsidRPr="007D02BC">
        <w:rPr>
          <w:rFonts w:ascii="Arial" w:eastAsia="Verdana" w:hAnsi="Arial" w:cs="Arial"/>
          <w:color w:val="auto"/>
          <w:sz w:val="24"/>
          <w:szCs w:val="24"/>
        </w:rPr>
        <w:t>shall extend</w:t>
      </w:r>
      <w:r w:rsidRPr="007D02BC">
        <w:rPr>
          <w:rFonts w:ascii="Arial" w:eastAsia="Verdana" w:hAnsi="Arial" w:cs="Arial"/>
          <w:color w:val="auto"/>
          <w:sz w:val="24"/>
          <w:szCs w:val="24"/>
        </w:rPr>
        <w:t xml:space="preserve"> to whole of the Punjab.</w:t>
      </w:r>
    </w:p>
    <w:p w14:paraId="30513089" w14:textId="6E293EC4" w:rsidR="005440B4" w:rsidRPr="007D02BC" w:rsidRDefault="00C21452" w:rsidP="00BC37EE">
      <w:pPr>
        <w:pStyle w:val="BodyA"/>
        <w:spacing w:after="0" w:line="240" w:lineRule="auto"/>
        <w:jc w:val="both"/>
        <w:rPr>
          <w:rFonts w:ascii="Arial" w:eastAsia="Verdana" w:hAnsi="Arial" w:cs="Arial"/>
          <w:color w:val="auto"/>
          <w:sz w:val="24"/>
          <w:szCs w:val="24"/>
        </w:rPr>
      </w:pPr>
      <w:r w:rsidRPr="007D02BC">
        <w:rPr>
          <w:rFonts w:ascii="Arial" w:eastAsia="Verdana" w:hAnsi="Arial" w:cs="Arial"/>
          <w:color w:val="auto"/>
          <w:sz w:val="24"/>
          <w:szCs w:val="24"/>
        </w:rPr>
        <w:tab/>
        <w:t>(3)</w:t>
      </w:r>
      <w:r w:rsidRPr="007D02BC">
        <w:rPr>
          <w:rFonts w:ascii="Arial" w:eastAsia="Verdana" w:hAnsi="Arial" w:cs="Arial"/>
          <w:color w:val="auto"/>
          <w:sz w:val="24"/>
          <w:szCs w:val="24"/>
        </w:rPr>
        <w:tab/>
        <w:t>It shall come into force at once.</w:t>
      </w:r>
    </w:p>
    <w:p w14:paraId="747FEE59" w14:textId="77777777" w:rsidR="00FB440D" w:rsidRPr="006E2388" w:rsidRDefault="00FB440D" w:rsidP="00BC37EE">
      <w:pPr>
        <w:pStyle w:val="BodyA"/>
        <w:spacing w:after="0" w:line="240" w:lineRule="auto"/>
        <w:jc w:val="both"/>
        <w:rPr>
          <w:rFonts w:ascii="Arial" w:hAnsi="Arial" w:cs="Arial"/>
          <w:b/>
          <w:bCs/>
          <w:color w:val="auto"/>
          <w:sz w:val="16"/>
          <w:szCs w:val="16"/>
          <w:lang w:val="fr-FR"/>
        </w:rPr>
      </w:pPr>
    </w:p>
    <w:p w14:paraId="35BFCE50" w14:textId="31F1676D" w:rsidR="005440B4" w:rsidRPr="007D02BC" w:rsidRDefault="00A900E7" w:rsidP="00BC37EE">
      <w:pPr>
        <w:pStyle w:val="BodyA"/>
        <w:spacing w:after="0" w:line="240" w:lineRule="auto"/>
        <w:jc w:val="both"/>
        <w:rPr>
          <w:rFonts w:ascii="Arial" w:eastAsia="Verdana" w:hAnsi="Arial" w:cs="Arial"/>
          <w:b/>
          <w:bCs/>
          <w:color w:val="auto"/>
          <w:sz w:val="24"/>
          <w:szCs w:val="24"/>
        </w:rPr>
      </w:pPr>
      <w:r w:rsidRPr="007D02BC">
        <w:rPr>
          <w:rFonts w:ascii="Arial" w:hAnsi="Arial" w:cs="Arial"/>
          <w:b/>
          <w:bCs/>
          <w:color w:val="auto"/>
          <w:sz w:val="24"/>
          <w:szCs w:val="24"/>
          <w:lang w:val="fr-FR"/>
        </w:rPr>
        <w:t>2.</w:t>
      </w:r>
      <w:r w:rsidRPr="007D02BC">
        <w:rPr>
          <w:rFonts w:ascii="Arial" w:hAnsi="Arial" w:cs="Arial"/>
          <w:b/>
          <w:bCs/>
          <w:color w:val="auto"/>
          <w:sz w:val="24"/>
          <w:szCs w:val="24"/>
          <w:lang w:val="fr-FR"/>
        </w:rPr>
        <w:tab/>
        <w:t>De</w:t>
      </w:r>
      <w:r w:rsidR="008A1B32" w:rsidRPr="007D02BC">
        <w:rPr>
          <w:rFonts w:ascii="Arial" w:hAnsi="Arial" w:cs="Arial"/>
          <w:b/>
          <w:bCs/>
          <w:color w:val="auto"/>
          <w:sz w:val="24"/>
          <w:szCs w:val="24"/>
          <w:lang w:val="fr-FR"/>
        </w:rPr>
        <w:t>finitions</w:t>
      </w:r>
      <w:proofErr w:type="gramStart"/>
      <w:r w:rsidR="008A1B32" w:rsidRPr="007D02BC">
        <w:rPr>
          <w:rFonts w:ascii="Arial" w:hAnsi="Arial" w:cs="Arial"/>
          <w:bCs/>
          <w:color w:val="auto"/>
          <w:sz w:val="24"/>
          <w:szCs w:val="24"/>
          <w:lang w:val="fr-FR"/>
        </w:rPr>
        <w:t>.</w:t>
      </w:r>
      <w:r w:rsidR="00C21452" w:rsidRPr="007D02BC">
        <w:rPr>
          <w:rFonts w:ascii="Arial" w:hAnsi="Arial" w:cs="Arial"/>
          <w:color w:val="auto"/>
          <w:sz w:val="24"/>
          <w:szCs w:val="24"/>
        </w:rPr>
        <w:t>–</w:t>
      </w:r>
      <w:proofErr w:type="gramEnd"/>
      <w:r w:rsidR="00C21452" w:rsidRPr="007D02BC">
        <w:rPr>
          <w:rFonts w:ascii="Arial" w:hAnsi="Arial" w:cs="Arial"/>
          <w:color w:val="auto"/>
          <w:sz w:val="24"/>
          <w:szCs w:val="24"/>
        </w:rPr>
        <w:t xml:space="preserve"> In this Act:</w:t>
      </w:r>
    </w:p>
    <w:p w14:paraId="1A5AA509" w14:textId="77777777" w:rsidR="005440B4" w:rsidRPr="007D02BC" w:rsidRDefault="00C21452" w:rsidP="00BC37EE">
      <w:pPr>
        <w:pStyle w:val="ListParagraph"/>
        <w:numPr>
          <w:ilvl w:val="0"/>
          <w:numId w:val="2"/>
        </w:numPr>
        <w:spacing w:after="0" w:line="240" w:lineRule="auto"/>
        <w:jc w:val="both"/>
        <w:rPr>
          <w:rFonts w:ascii="Arial" w:hAnsi="Arial" w:cs="Arial"/>
          <w:b/>
          <w:bCs/>
          <w:color w:val="auto"/>
          <w:sz w:val="24"/>
          <w:szCs w:val="24"/>
        </w:rPr>
      </w:pPr>
      <w:r w:rsidRPr="007D02BC">
        <w:rPr>
          <w:rFonts w:ascii="Arial" w:hAnsi="Arial" w:cs="Arial"/>
          <w:color w:val="auto"/>
          <w:sz w:val="24"/>
          <w:szCs w:val="24"/>
        </w:rPr>
        <w:t>“Act” means the Punjab Defamation Act 2024;</w:t>
      </w:r>
    </w:p>
    <w:p w14:paraId="227A192C" w14:textId="3DB651C4" w:rsidR="005440B4" w:rsidRPr="007D02BC" w:rsidRDefault="00C21452" w:rsidP="00BC37EE">
      <w:pPr>
        <w:pStyle w:val="ListParagraph"/>
        <w:numPr>
          <w:ilvl w:val="0"/>
          <w:numId w:val="3"/>
        </w:numPr>
        <w:spacing w:after="0" w:line="240" w:lineRule="auto"/>
        <w:jc w:val="both"/>
        <w:rPr>
          <w:rFonts w:ascii="Arial" w:hAnsi="Arial" w:cs="Arial"/>
          <w:color w:val="auto"/>
          <w:sz w:val="24"/>
          <w:szCs w:val="24"/>
        </w:rPr>
      </w:pPr>
      <w:r w:rsidRPr="007D02BC">
        <w:rPr>
          <w:rFonts w:ascii="Arial" w:hAnsi="Arial" w:cs="Arial"/>
          <w:color w:val="auto"/>
          <w:sz w:val="24"/>
          <w:szCs w:val="24"/>
        </w:rPr>
        <w:t xml:space="preserve">“broadcasting” or “broadcast” means the dissemination of writings, signs, signals, pictures and sounds of all kinds, </w:t>
      </w:r>
      <w:r w:rsidRPr="007D02BC">
        <w:rPr>
          <w:rFonts w:ascii="Arial" w:hAnsi="Arial" w:cs="Arial"/>
          <w:color w:val="auto"/>
          <w:sz w:val="24"/>
          <w:szCs w:val="24"/>
          <w:u w:color="E22400"/>
        </w:rPr>
        <w:t>including any electronic device</w:t>
      </w:r>
      <w:r w:rsidRPr="007D02BC">
        <w:rPr>
          <w:rFonts w:ascii="Arial" w:hAnsi="Arial" w:cs="Arial"/>
          <w:color w:val="auto"/>
          <w:sz w:val="24"/>
          <w:szCs w:val="24"/>
        </w:rPr>
        <w:t xml:space="preserve">, intended to be received by the public through social media </w:t>
      </w:r>
      <w:r w:rsidR="004431E1" w:rsidRPr="007D02BC">
        <w:rPr>
          <w:rFonts w:ascii="Arial" w:hAnsi="Arial" w:cs="Arial"/>
          <w:color w:val="auto"/>
          <w:sz w:val="24"/>
          <w:szCs w:val="24"/>
        </w:rPr>
        <w:t xml:space="preserve">websites, applications and </w:t>
      </w:r>
      <w:r w:rsidRPr="007D02BC">
        <w:rPr>
          <w:rFonts w:ascii="Arial" w:hAnsi="Arial" w:cs="Arial"/>
          <w:color w:val="auto"/>
          <w:sz w:val="24"/>
          <w:szCs w:val="24"/>
        </w:rPr>
        <w:t xml:space="preserve">platforms </w:t>
      </w:r>
      <w:r w:rsidR="007D2E7A" w:rsidRPr="007D02BC">
        <w:rPr>
          <w:rFonts w:ascii="Arial" w:hAnsi="Arial" w:cs="Arial"/>
          <w:color w:val="auto"/>
          <w:sz w:val="24"/>
          <w:szCs w:val="24"/>
        </w:rPr>
        <w:t xml:space="preserve">(including but not limited to </w:t>
      </w:r>
      <w:r w:rsidRPr="007D02BC">
        <w:rPr>
          <w:rFonts w:ascii="Arial" w:hAnsi="Arial" w:cs="Arial"/>
          <w:color w:val="auto"/>
          <w:sz w:val="24"/>
          <w:szCs w:val="24"/>
        </w:rPr>
        <w:t>Facebook, Instagram, X/twitter, WhatsApp,</w:t>
      </w:r>
      <w:r w:rsidR="006B5CC4" w:rsidRPr="007D02BC">
        <w:rPr>
          <w:rFonts w:ascii="Arial" w:hAnsi="Arial" w:cs="Arial"/>
          <w:color w:val="auto"/>
          <w:sz w:val="24"/>
          <w:szCs w:val="24"/>
        </w:rPr>
        <w:t xml:space="preserve"> TikTok</w:t>
      </w:r>
      <w:r w:rsidRPr="007D02BC">
        <w:rPr>
          <w:rFonts w:ascii="Arial" w:hAnsi="Arial" w:cs="Arial"/>
          <w:color w:val="auto"/>
          <w:sz w:val="24"/>
          <w:szCs w:val="24"/>
        </w:rPr>
        <w:t xml:space="preserve"> etc.</w:t>
      </w:r>
      <w:r w:rsidR="007D2E7A" w:rsidRPr="007D02BC">
        <w:rPr>
          <w:rFonts w:ascii="Arial" w:hAnsi="Arial" w:cs="Arial"/>
          <w:color w:val="auto"/>
          <w:sz w:val="24"/>
          <w:szCs w:val="24"/>
        </w:rPr>
        <w:t>)</w:t>
      </w:r>
      <w:r w:rsidRPr="007D02BC">
        <w:rPr>
          <w:rFonts w:ascii="Arial" w:hAnsi="Arial" w:cs="Arial"/>
          <w:color w:val="auto"/>
          <w:sz w:val="24"/>
          <w:szCs w:val="24"/>
        </w:rPr>
        <w:t>, either directly or through the medium of relay stations, by means of:</w:t>
      </w:r>
    </w:p>
    <w:p w14:paraId="41246ABA" w14:textId="57540FE6" w:rsidR="005440B4" w:rsidRPr="007D02BC" w:rsidRDefault="00C21452" w:rsidP="00FB440D">
      <w:pPr>
        <w:pStyle w:val="ListParagraph"/>
        <w:spacing w:after="0" w:line="240" w:lineRule="auto"/>
        <w:ind w:left="1980" w:hanging="540"/>
        <w:jc w:val="both"/>
        <w:rPr>
          <w:rFonts w:ascii="Arial" w:eastAsia="Verdana" w:hAnsi="Arial" w:cs="Arial"/>
          <w:color w:val="auto"/>
          <w:sz w:val="24"/>
          <w:szCs w:val="24"/>
        </w:rPr>
      </w:pPr>
      <w:r w:rsidRPr="007D02BC">
        <w:rPr>
          <w:rFonts w:ascii="Arial" w:hAnsi="Arial" w:cs="Arial"/>
          <w:color w:val="auto"/>
          <w:sz w:val="24"/>
          <w:szCs w:val="24"/>
        </w:rPr>
        <w:t>(i)</w:t>
      </w:r>
      <w:r w:rsidRPr="007D02BC">
        <w:rPr>
          <w:rFonts w:ascii="Arial" w:hAnsi="Arial" w:cs="Arial"/>
          <w:color w:val="auto"/>
          <w:sz w:val="24"/>
          <w:szCs w:val="24"/>
        </w:rPr>
        <w:tab/>
      </w:r>
      <w:proofErr w:type="gramStart"/>
      <w:r w:rsidRPr="007D02BC">
        <w:rPr>
          <w:rFonts w:ascii="Arial" w:hAnsi="Arial" w:cs="Arial"/>
          <w:color w:val="auto"/>
          <w:sz w:val="24"/>
          <w:szCs w:val="24"/>
        </w:rPr>
        <w:t>a</w:t>
      </w:r>
      <w:proofErr w:type="gramEnd"/>
      <w:r w:rsidRPr="007D02BC">
        <w:rPr>
          <w:rFonts w:ascii="Arial" w:hAnsi="Arial" w:cs="Arial"/>
          <w:color w:val="auto"/>
          <w:sz w:val="24"/>
          <w:szCs w:val="24"/>
        </w:rPr>
        <w:t xml:space="preserve"> form of wireless radio-electric communication utilizing Hertzian waves, including radio telegraph and radio telephone; or</w:t>
      </w:r>
    </w:p>
    <w:p w14:paraId="2D1F2ED3" w14:textId="52E3A2AC" w:rsidR="005440B4" w:rsidRPr="007D02BC" w:rsidRDefault="00C21452" w:rsidP="00FB440D">
      <w:pPr>
        <w:pStyle w:val="ListParagraph"/>
        <w:spacing w:after="0" w:line="240" w:lineRule="auto"/>
        <w:ind w:left="1980" w:hanging="540"/>
        <w:jc w:val="both"/>
        <w:rPr>
          <w:rFonts w:ascii="Arial" w:eastAsia="Verdana" w:hAnsi="Arial" w:cs="Arial"/>
          <w:color w:val="auto"/>
          <w:sz w:val="24"/>
          <w:szCs w:val="24"/>
        </w:rPr>
      </w:pPr>
      <w:r w:rsidRPr="007D02BC">
        <w:rPr>
          <w:rFonts w:ascii="Arial" w:hAnsi="Arial" w:cs="Arial"/>
          <w:color w:val="auto"/>
          <w:sz w:val="24"/>
          <w:szCs w:val="24"/>
        </w:rPr>
        <w:t>(ii)</w:t>
      </w:r>
      <w:r w:rsidRPr="007D02BC">
        <w:rPr>
          <w:rFonts w:ascii="Arial" w:hAnsi="Arial" w:cs="Arial"/>
          <w:color w:val="auto"/>
          <w:sz w:val="24"/>
          <w:szCs w:val="24"/>
        </w:rPr>
        <w:tab/>
      </w:r>
      <w:proofErr w:type="gramStart"/>
      <w:r w:rsidRPr="007D02BC">
        <w:rPr>
          <w:rFonts w:ascii="Arial" w:hAnsi="Arial" w:cs="Arial"/>
          <w:color w:val="auto"/>
          <w:sz w:val="24"/>
          <w:szCs w:val="24"/>
        </w:rPr>
        <w:t>cables</w:t>
      </w:r>
      <w:proofErr w:type="gramEnd"/>
      <w:r w:rsidRPr="007D02BC">
        <w:rPr>
          <w:rFonts w:ascii="Arial" w:hAnsi="Arial" w:cs="Arial"/>
          <w:color w:val="auto"/>
          <w:sz w:val="24"/>
          <w:szCs w:val="24"/>
        </w:rPr>
        <w:t>, computers, wires, fiber-optic linkages or laser beams; or</w:t>
      </w:r>
    </w:p>
    <w:p w14:paraId="2054128C" w14:textId="36B6C27F" w:rsidR="005440B4" w:rsidRPr="007D02BC" w:rsidRDefault="00C21452" w:rsidP="00FB440D">
      <w:pPr>
        <w:pStyle w:val="ListParagraph"/>
        <w:spacing w:after="0" w:line="240" w:lineRule="auto"/>
        <w:ind w:left="1980" w:hanging="540"/>
        <w:jc w:val="both"/>
        <w:rPr>
          <w:rFonts w:ascii="Arial" w:eastAsia="Verdana" w:hAnsi="Arial" w:cs="Arial"/>
          <w:strike/>
          <w:color w:val="auto"/>
          <w:sz w:val="24"/>
          <w:szCs w:val="24"/>
          <w:shd w:val="clear" w:color="auto" w:fill="FFFF00"/>
        </w:rPr>
      </w:pPr>
      <w:r w:rsidRPr="007D02BC">
        <w:rPr>
          <w:rFonts w:ascii="Arial" w:hAnsi="Arial" w:cs="Arial"/>
          <w:color w:val="auto"/>
          <w:sz w:val="24"/>
          <w:szCs w:val="24"/>
        </w:rPr>
        <w:t>(iii)</w:t>
      </w:r>
      <w:r w:rsidR="00FB440D" w:rsidRPr="007D02BC">
        <w:rPr>
          <w:rFonts w:ascii="Arial" w:hAnsi="Arial" w:cs="Arial"/>
          <w:color w:val="auto"/>
          <w:sz w:val="24"/>
          <w:szCs w:val="24"/>
        </w:rPr>
        <w:tab/>
      </w:r>
      <w:proofErr w:type="gramStart"/>
      <w:r w:rsidRPr="007D02BC">
        <w:rPr>
          <w:rFonts w:ascii="Arial" w:hAnsi="Arial" w:cs="Arial"/>
          <w:color w:val="auto"/>
          <w:sz w:val="24"/>
          <w:szCs w:val="24"/>
        </w:rPr>
        <w:t>any</w:t>
      </w:r>
      <w:proofErr w:type="gramEnd"/>
      <w:r w:rsidRPr="007D02BC">
        <w:rPr>
          <w:rFonts w:ascii="Arial" w:hAnsi="Arial" w:cs="Arial"/>
          <w:color w:val="auto"/>
          <w:sz w:val="24"/>
          <w:szCs w:val="24"/>
        </w:rPr>
        <w:t xml:space="preserve"> other electronic or information technology medium or technology.</w:t>
      </w:r>
    </w:p>
    <w:p w14:paraId="545839AF" w14:textId="2208176D"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t xml:space="preserve">“claim” means the claim in the form of a plaint or application instituted before the Tribunal under </w:t>
      </w:r>
      <w:r w:rsidR="007E3EC5" w:rsidRPr="007D02BC">
        <w:rPr>
          <w:rFonts w:ascii="Arial" w:hAnsi="Arial" w:cs="Arial"/>
          <w:color w:val="auto"/>
          <w:sz w:val="24"/>
          <w:szCs w:val="24"/>
        </w:rPr>
        <w:t xml:space="preserve">section </w:t>
      </w:r>
      <w:r w:rsidRPr="007D02BC">
        <w:rPr>
          <w:rFonts w:ascii="Arial" w:hAnsi="Arial" w:cs="Arial"/>
          <w:color w:val="auto"/>
          <w:sz w:val="24"/>
          <w:szCs w:val="24"/>
        </w:rPr>
        <w:t xml:space="preserve">11 hereof, for grant of decree for </w:t>
      </w:r>
      <w:r w:rsidR="00872B4A" w:rsidRPr="007D02BC">
        <w:rPr>
          <w:rFonts w:ascii="Arial" w:hAnsi="Arial" w:cs="Arial"/>
          <w:color w:val="auto"/>
          <w:sz w:val="24"/>
          <w:szCs w:val="24"/>
        </w:rPr>
        <w:t>damages</w:t>
      </w:r>
      <w:r w:rsidR="00A22144" w:rsidRPr="007D02BC">
        <w:rPr>
          <w:rFonts w:ascii="Arial" w:hAnsi="Arial" w:cs="Arial"/>
          <w:color w:val="auto"/>
          <w:sz w:val="24"/>
          <w:szCs w:val="24"/>
        </w:rPr>
        <w:t xml:space="preserve"> </w:t>
      </w:r>
      <w:r w:rsidRPr="007D02BC">
        <w:rPr>
          <w:rFonts w:ascii="Arial" w:hAnsi="Arial" w:cs="Arial"/>
          <w:color w:val="auto"/>
          <w:sz w:val="24"/>
          <w:szCs w:val="24"/>
        </w:rPr>
        <w:t>and costs in favour of the Claimant and against the Defendant;</w:t>
      </w:r>
      <w:r w:rsidR="00725768">
        <w:rPr>
          <w:rFonts w:ascii="Arial" w:hAnsi="Arial" w:cs="Arial"/>
          <w:color w:val="auto"/>
          <w:sz w:val="24"/>
          <w:szCs w:val="24"/>
        </w:rPr>
        <w:t xml:space="preserve"> </w:t>
      </w:r>
    </w:p>
    <w:p w14:paraId="57A9CA96" w14:textId="77777777"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t xml:space="preserve">“Claimant” means the person who, being aggrieved of defamation, institutes a claim before the Tribunal under this Act; </w:t>
      </w:r>
    </w:p>
    <w:p w14:paraId="27CDB86E" w14:textId="4A6FBA9D"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t>“Code” means the Code of Civil Procedure 1908 (V of 1908);</w:t>
      </w:r>
    </w:p>
    <w:p w14:paraId="3B56F1D4" w14:textId="67187F80" w:rsidR="006B5CC4" w:rsidRPr="007D02BC" w:rsidRDefault="0052758F"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eastAsia="Book Antiqua" w:hAnsi="Arial" w:cs="Arial"/>
          <w:bCs/>
          <w:color w:val="auto"/>
          <w:sz w:val="24"/>
          <w:szCs w:val="24"/>
        </w:rPr>
        <w:t>“</w:t>
      </w:r>
      <w:r w:rsidR="006B5CC4" w:rsidRPr="007D02BC">
        <w:rPr>
          <w:rFonts w:ascii="Arial" w:eastAsia="Book Antiqua" w:hAnsi="Arial" w:cs="Arial"/>
          <w:bCs/>
          <w:color w:val="auto"/>
          <w:sz w:val="24"/>
          <w:szCs w:val="24"/>
        </w:rPr>
        <w:t>Constitutional Office</w:t>
      </w:r>
      <w:r w:rsidRPr="007D02BC">
        <w:rPr>
          <w:rFonts w:ascii="Arial" w:eastAsia="Book Antiqua" w:hAnsi="Arial" w:cs="Arial"/>
          <w:bCs/>
          <w:color w:val="auto"/>
          <w:sz w:val="24"/>
          <w:szCs w:val="24"/>
        </w:rPr>
        <w:t>”</w:t>
      </w:r>
      <w:r w:rsidR="006B5CC4" w:rsidRPr="007D02BC">
        <w:rPr>
          <w:rFonts w:ascii="Arial" w:eastAsia="Book Antiqua" w:hAnsi="Arial" w:cs="Arial"/>
          <w:b/>
          <w:color w:val="auto"/>
          <w:sz w:val="24"/>
          <w:szCs w:val="24"/>
        </w:rPr>
        <w:t xml:space="preserve"> </w:t>
      </w:r>
      <w:r w:rsidR="00606411" w:rsidRPr="007D02BC">
        <w:rPr>
          <w:rFonts w:ascii="Arial" w:eastAsia="Book Antiqua" w:hAnsi="Arial" w:cs="Arial"/>
          <w:color w:val="auto"/>
          <w:sz w:val="24"/>
          <w:szCs w:val="24"/>
        </w:rPr>
        <w:t>means</w:t>
      </w:r>
      <w:r w:rsidR="00725768">
        <w:rPr>
          <w:rFonts w:ascii="Arial" w:eastAsia="Book Antiqua" w:hAnsi="Arial" w:cs="Arial"/>
          <w:color w:val="auto"/>
          <w:sz w:val="24"/>
          <w:szCs w:val="24"/>
        </w:rPr>
        <w:t xml:space="preserve"> </w:t>
      </w:r>
      <w:r w:rsidR="00606411" w:rsidRPr="007D02BC">
        <w:rPr>
          <w:rFonts w:ascii="Arial" w:eastAsia="Book Antiqua" w:hAnsi="Arial" w:cs="Arial"/>
          <w:color w:val="auto"/>
          <w:sz w:val="24"/>
          <w:szCs w:val="24"/>
        </w:rPr>
        <w:t>the President,</w:t>
      </w:r>
      <w:r w:rsidR="006B5CC4" w:rsidRPr="007D02BC">
        <w:rPr>
          <w:rFonts w:ascii="Arial" w:eastAsia="Book Antiqua" w:hAnsi="Arial" w:cs="Arial"/>
          <w:color w:val="auto"/>
          <w:sz w:val="24"/>
          <w:szCs w:val="24"/>
        </w:rPr>
        <w:t xml:space="preserve"> </w:t>
      </w:r>
      <w:r w:rsidR="00A22144" w:rsidRPr="007D02BC">
        <w:rPr>
          <w:rFonts w:ascii="Arial" w:eastAsia="Book Antiqua" w:hAnsi="Arial" w:cs="Arial"/>
          <w:color w:val="auto"/>
          <w:sz w:val="24"/>
          <w:szCs w:val="24"/>
        </w:rPr>
        <w:t xml:space="preserve">Governor, </w:t>
      </w:r>
      <w:r w:rsidR="006B5CC4" w:rsidRPr="007D02BC">
        <w:rPr>
          <w:rFonts w:ascii="Arial" w:eastAsia="Book Antiqua" w:hAnsi="Arial" w:cs="Arial"/>
          <w:color w:val="auto"/>
          <w:sz w:val="24"/>
          <w:szCs w:val="24"/>
        </w:rPr>
        <w:t>Chief Justice of Pakistan and Judges of the Supreme Court, Chief Justice and Judges of the Lah</w:t>
      </w:r>
      <w:r w:rsidR="00606411" w:rsidRPr="007D02BC">
        <w:rPr>
          <w:rFonts w:ascii="Arial" w:eastAsia="Book Antiqua" w:hAnsi="Arial" w:cs="Arial"/>
          <w:color w:val="auto"/>
          <w:sz w:val="24"/>
          <w:szCs w:val="24"/>
        </w:rPr>
        <w:t>ore High Court, Prime Minister,</w:t>
      </w:r>
      <w:r w:rsidR="006B5CC4" w:rsidRPr="007D02BC">
        <w:rPr>
          <w:rFonts w:ascii="Arial" w:eastAsia="Book Antiqua" w:hAnsi="Arial" w:cs="Arial"/>
          <w:color w:val="auto"/>
          <w:sz w:val="24"/>
          <w:szCs w:val="24"/>
        </w:rPr>
        <w:t xml:space="preserve"> leader of the Opposition in National Assembly, Speake</w:t>
      </w:r>
      <w:bookmarkStart w:id="0" w:name="_GoBack"/>
      <w:bookmarkEnd w:id="0"/>
      <w:r w:rsidR="006B5CC4" w:rsidRPr="007D02BC">
        <w:rPr>
          <w:rFonts w:ascii="Arial" w:eastAsia="Book Antiqua" w:hAnsi="Arial" w:cs="Arial"/>
          <w:color w:val="auto"/>
          <w:sz w:val="24"/>
          <w:szCs w:val="24"/>
        </w:rPr>
        <w:t>r of the National Assembly, Chairman of the Senate, Chief Minister, leader of the Opposition in Provincial Assembly,</w:t>
      </w:r>
      <w:r w:rsidR="00725768">
        <w:rPr>
          <w:rFonts w:ascii="Arial" w:eastAsia="Book Antiqua" w:hAnsi="Arial" w:cs="Arial"/>
          <w:color w:val="auto"/>
          <w:sz w:val="24"/>
          <w:szCs w:val="24"/>
        </w:rPr>
        <w:t xml:space="preserve"> </w:t>
      </w:r>
      <w:r w:rsidR="006B5CC4" w:rsidRPr="007D02BC">
        <w:rPr>
          <w:rFonts w:ascii="Arial" w:eastAsia="Book Antiqua" w:hAnsi="Arial" w:cs="Arial"/>
          <w:color w:val="auto"/>
          <w:sz w:val="24"/>
          <w:szCs w:val="24"/>
        </w:rPr>
        <w:t>Speakers of Provincial Assemblies, Chairman and members of Election Commission</w:t>
      </w:r>
      <w:r w:rsidR="007D2E7A" w:rsidRPr="007D02BC">
        <w:rPr>
          <w:rFonts w:ascii="Arial" w:eastAsia="Book Antiqua" w:hAnsi="Arial" w:cs="Arial"/>
          <w:color w:val="auto"/>
          <w:sz w:val="24"/>
          <w:szCs w:val="24"/>
        </w:rPr>
        <w:t xml:space="preserve"> of Pakistan</w:t>
      </w:r>
      <w:r w:rsidR="006B5CC4" w:rsidRPr="007D02BC">
        <w:rPr>
          <w:rFonts w:ascii="Arial" w:eastAsia="Book Antiqua" w:hAnsi="Arial" w:cs="Arial"/>
          <w:color w:val="auto"/>
          <w:sz w:val="24"/>
          <w:szCs w:val="24"/>
        </w:rPr>
        <w:t>,</w:t>
      </w:r>
      <w:r w:rsidR="00725768">
        <w:rPr>
          <w:rFonts w:ascii="Arial" w:eastAsia="Book Antiqua" w:hAnsi="Arial" w:cs="Arial"/>
          <w:color w:val="auto"/>
          <w:sz w:val="24"/>
          <w:szCs w:val="24"/>
        </w:rPr>
        <w:t xml:space="preserve"> </w:t>
      </w:r>
      <w:r w:rsidR="006B5CC4" w:rsidRPr="007D02BC">
        <w:rPr>
          <w:rFonts w:ascii="Arial" w:eastAsia="Book Antiqua" w:hAnsi="Arial" w:cs="Arial"/>
          <w:color w:val="auto"/>
          <w:sz w:val="24"/>
          <w:szCs w:val="24"/>
        </w:rPr>
        <w:t>the Auditor General of Pakistan,</w:t>
      </w:r>
      <w:r w:rsidR="00725768">
        <w:rPr>
          <w:rFonts w:ascii="Arial" w:eastAsia="Book Antiqua" w:hAnsi="Arial" w:cs="Arial"/>
          <w:color w:val="auto"/>
          <w:sz w:val="24"/>
          <w:szCs w:val="24"/>
        </w:rPr>
        <w:t xml:space="preserve"> </w:t>
      </w:r>
      <w:r w:rsidR="006B5CC4" w:rsidRPr="007D02BC">
        <w:rPr>
          <w:rFonts w:ascii="Arial" w:eastAsia="Book Antiqua" w:hAnsi="Arial" w:cs="Arial"/>
          <w:color w:val="auto"/>
          <w:sz w:val="24"/>
          <w:szCs w:val="24"/>
        </w:rPr>
        <w:t>the Chairman, Joint Chiefs of Staff Committee, the Chief of the Army Staff, the Chief of the Naval Staff and the Chief of the Air Staff;</w:t>
      </w:r>
      <w:r w:rsidR="00725768">
        <w:rPr>
          <w:rFonts w:ascii="Arial" w:eastAsia="Book Antiqua" w:hAnsi="Arial" w:cs="Arial"/>
          <w:color w:val="auto"/>
          <w:sz w:val="24"/>
          <w:szCs w:val="24"/>
        </w:rPr>
        <w:t xml:space="preserve"> </w:t>
      </w:r>
    </w:p>
    <w:p w14:paraId="1A2928EF" w14:textId="768C13DD"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t xml:space="preserve">“costs” </w:t>
      </w:r>
      <w:r w:rsidR="00BC19E7" w:rsidRPr="007D02BC">
        <w:rPr>
          <w:rFonts w:ascii="Arial" w:hAnsi="Arial" w:cs="Arial"/>
          <w:color w:val="auto"/>
          <w:sz w:val="24"/>
          <w:szCs w:val="24"/>
        </w:rPr>
        <w:t>mean</w:t>
      </w:r>
      <w:r w:rsidRPr="007D02BC">
        <w:rPr>
          <w:rFonts w:ascii="Arial" w:hAnsi="Arial" w:cs="Arial"/>
          <w:color w:val="auto"/>
          <w:sz w:val="24"/>
          <w:szCs w:val="24"/>
        </w:rPr>
        <w:t xml:space="preserve"> and include the costs to be imposed and granted by the Tribunal to the Parties to the proceedings under the Act;</w:t>
      </w:r>
    </w:p>
    <w:p w14:paraId="38140B8D" w14:textId="51F4C756"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t xml:space="preserve">“defamation” means publication, broadcast or circulation of a false or untrue statement or representation made orally or in writing or visual form either by ordinary form or expression or by electronic or other modern </w:t>
      </w:r>
      <w:r w:rsidR="007D2E7A" w:rsidRPr="007D02BC">
        <w:rPr>
          <w:rFonts w:ascii="Arial" w:hAnsi="Arial" w:cs="Arial"/>
          <w:color w:val="auto"/>
          <w:sz w:val="24"/>
          <w:szCs w:val="24"/>
        </w:rPr>
        <w:t xml:space="preserve">medium, </w:t>
      </w:r>
      <w:r w:rsidRPr="007D02BC">
        <w:rPr>
          <w:rFonts w:ascii="Arial" w:hAnsi="Arial" w:cs="Arial"/>
          <w:color w:val="auto"/>
          <w:sz w:val="24"/>
          <w:szCs w:val="24"/>
        </w:rPr>
        <w:t xml:space="preserve">means or devices or through social media or any online or social media </w:t>
      </w:r>
      <w:r w:rsidR="004431E1" w:rsidRPr="007D02BC">
        <w:rPr>
          <w:rFonts w:ascii="Arial" w:hAnsi="Arial" w:cs="Arial"/>
          <w:color w:val="auto"/>
          <w:sz w:val="24"/>
          <w:szCs w:val="24"/>
        </w:rPr>
        <w:t xml:space="preserve">website, application or </w:t>
      </w:r>
      <w:r w:rsidRPr="007D02BC">
        <w:rPr>
          <w:rFonts w:ascii="Arial" w:hAnsi="Arial" w:cs="Arial"/>
          <w:color w:val="auto"/>
          <w:sz w:val="24"/>
          <w:szCs w:val="24"/>
        </w:rPr>
        <w:t>platform</w:t>
      </w:r>
      <w:r w:rsidR="007D2E7A" w:rsidRPr="007D02BC">
        <w:rPr>
          <w:rFonts w:ascii="Arial" w:hAnsi="Arial" w:cs="Arial"/>
          <w:color w:val="auto"/>
          <w:sz w:val="24"/>
          <w:szCs w:val="24"/>
        </w:rPr>
        <w:t>,</w:t>
      </w:r>
      <w:r w:rsidRPr="007D02BC">
        <w:rPr>
          <w:rFonts w:ascii="Arial" w:hAnsi="Arial" w:cs="Arial"/>
          <w:color w:val="auto"/>
          <w:sz w:val="24"/>
          <w:szCs w:val="24"/>
        </w:rPr>
        <w:t xml:space="preserve"> which injures or may have the effect of injuring the reputation of a person or tends to lower him in the estimation of others</w:t>
      </w:r>
      <w:r w:rsidR="006B5CC4" w:rsidRPr="007D02BC">
        <w:rPr>
          <w:rFonts w:ascii="Arial" w:hAnsi="Arial" w:cs="Arial"/>
          <w:color w:val="auto"/>
          <w:sz w:val="24"/>
          <w:szCs w:val="24"/>
        </w:rPr>
        <w:t xml:space="preserve">, </w:t>
      </w:r>
      <w:r w:rsidR="007D2E7A" w:rsidRPr="007D02BC">
        <w:rPr>
          <w:rFonts w:ascii="Arial" w:hAnsi="Arial" w:cs="Arial"/>
          <w:color w:val="auto"/>
          <w:sz w:val="24"/>
          <w:szCs w:val="24"/>
        </w:rPr>
        <w:t xml:space="preserve">or </w:t>
      </w:r>
      <w:r w:rsidRPr="007D02BC">
        <w:rPr>
          <w:rFonts w:ascii="Arial" w:hAnsi="Arial" w:cs="Arial"/>
          <w:color w:val="auto"/>
          <w:sz w:val="24"/>
          <w:szCs w:val="24"/>
        </w:rPr>
        <w:t>ridicule</w:t>
      </w:r>
      <w:r w:rsidR="007D2E7A" w:rsidRPr="007D02BC">
        <w:rPr>
          <w:rFonts w:ascii="Arial" w:hAnsi="Arial" w:cs="Arial"/>
          <w:color w:val="auto"/>
          <w:sz w:val="24"/>
          <w:szCs w:val="24"/>
        </w:rPr>
        <w:t>s</w:t>
      </w:r>
      <w:r w:rsidR="008F00D6" w:rsidRPr="007D02BC">
        <w:rPr>
          <w:rFonts w:ascii="Arial" w:hAnsi="Arial" w:cs="Arial"/>
          <w:color w:val="auto"/>
          <w:sz w:val="24"/>
          <w:szCs w:val="24"/>
        </w:rPr>
        <w:t xml:space="preserve"> him</w:t>
      </w:r>
      <w:r w:rsidR="007D2E7A" w:rsidRPr="007D02BC">
        <w:rPr>
          <w:rFonts w:ascii="Arial" w:hAnsi="Arial" w:cs="Arial"/>
          <w:color w:val="auto"/>
          <w:sz w:val="24"/>
          <w:szCs w:val="24"/>
        </w:rPr>
        <w:t>,</w:t>
      </w:r>
      <w:r w:rsidRPr="007D02BC">
        <w:rPr>
          <w:rFonts w:ascii="Arial" w:hAnsi="Arial" w:cs="Arial"/>
          <w:color w:val="auto"/>
          <w:sz w:val="24"/>
          <w:szCs w:val="24"/>
        </w:rPr>
        <w:t xml:space="preserve"> or </w:t>
      </w:r>
      <w:r w:rsidR="006B5CC4" w:rsidRPr="007D02BC">
        <w:rPr>
          <w:rFonts w:ascii="Arial" w:hAnsi="Arial" w:cs="Arial"/>
          <w:color w:val="auto"/>
          <w:sz w:val="24"/>
          <w:szCs w:val="24"/>
        </w:rPr>
        <w:t>expose</w:t>
      </w:r>
      <w:r w:rsidR="007D2E7A" w:rsidRPr="007D02BC">
        <w:rPr>
          <w:rFonts w:ascii="Arial" w:hAnsi="Arial" w:cs="Arial"/>
          <w:color w:val="auto"/>
          <w:sz w:val="24"/>
          <w:szCs w:val="24"/>
        </w:rPr>
        <w:t>s</w:t>
      </w:r>
      <w:r w:rsidR="008F00D6" w:rsidRPr="007D02BC">
        <w:rPr>
          <w:rFonts w:ascii="Arial" w:hAnsi="Arial" w:cs="Arial"/>
          <w:color w:val="auto"/>
          <w:sz w:val="24"/>
          <w:szCs w:val="24"/>
        </w:rPr>
        <w:t xml:space="preserve"> him</w:t>
      </w:r>
      <w:r w:rsidR="006B5CC4" w:rsidRPr="007D02BC">
        <w:rPr>
          <w:rFonts w:ascii="Arial" w:hAnsi="Arial" w:cs="Arial"/>
          <w:color w:val="auto"/>
          <w:sz w:val="24"/>
          <w:szCs w:val="24"/>
        </w:rPr>
        <w:t xml:space="preserve"> to </w:t>
      </w:r>
      <w:r w:rsidRPr="007D02BC">
        <w:rPr>
          <w:rFonts w:ascii="Arial" w:hAnsi="Arial" w:cs="Arial"/>
          <w:color w:val="auto"/>
          <w:sz w:val="24"/>
          <w:szCs w:val="24"/>
        </w:rPr>
        <w:t>unjust criticism</w:t>
      </w:r>
      <w:r w:rsidR="006B5CC4" w:rsidRPr="007D02BC">
        <w:rPr>
          <w:rFonts w:ascii="Arial" w:hAnsi="Arial" w:cs="Arial"/>
          <w:color w:val="auto"/>
          <w:sz w:val="24"/>
          <w:szCs w:val="24"/>
        </w:rPr>
        <w:t xml:space="preserve">, </w:t>
      </w:r>
      <w:r w:rsidRPr="007D02BC">
        <w:rPr>
          <w:rFonts w:ascii="Arial" w:hAnsi="Arial" w:cs="Arial"/>
          <w:color w:val="auto"/>
          <w:sz w:val="24"/>
          <w:szCs w:val="24"/>
        </w:rPr>
        <w:t>dislik</w:t>
      </w:r>
      <w:r w:rsidR="006B5CC4" w:rsidRPr="007D02BC">
        <w:rPr>
          <w:rFonts w:ascii="Arial" w:hAnsi="Arial" w:cs="Arial"/>
          <w:color w:val="auto"/>
          <w:sz w:val="24"/>
          <w:szCs w:val="24"/>
        </w:rPr>
        <w:t>ing,</w:t>
      </w:r>
      <w:r w:rsidRPr="007D02BC">
        <w:rPr>
          <w:rFonts w:ascii="Arial" w:hAnsi="Arial" w:cs="Arial"/>
          <w:color w:val="auto"/>
          <w:sz w:val="24"/>
          <w:szCs w:val="24"/>
        </w:rPr>
        <w:t xml:space="preserve"> </w:t>
      </w:r>
      <w:r w:rsidRPr="007D02BC">
        <w:rPr>
          <w:rFonts w:ascii="Arial" w:hAnsi="Arial" w:cs="Arial"/>
          <w:color w:val="auto"/>
          <w:sz w:val="24"/>
          <w:szCs w:val="24"/>
        </w:rPr>
        <w:lastRenderedPageBreak/>
        <w:t>contempt or hatred</w:t>
      </w:r>
      <w:r w:rsidR="004431E1" w:rsidRPr="007D02BC">
        <w:rPr>
          <w:rFonts w:ascii="Arial" w:hAnsi="Arial" w:cs="Arial"/>
          <w:color w:val="auto"/>
          <w:sz w:val="24"/>
          <w:szCs w:val="24"/>
        </w:rPr>
        <w:t xml:space="preserve">, and such defamation shall also include </w:t>
      </w:r>
      <w:r w:rsidR="00510DD9" w:rsidRPr="007D02BC">
        <w:rPr>
          <w:rFonts w:ascii="Arial" w:hAnsi="Arial" w:cs="Arial"/>
          <w:color w:val="auto"/>
          <w:sz w:val="24"/>
          <w:szCs w:val="24"/>
        </w:rPr>
        <w:t xml:space="preserve">comments, </w:t>
      </w:r>
      <w:r w:rsidR="004431E1" w:rsidRPr="007D02BC">
        <w:rPr>
          <w:rFonts w:ascii="Arial" w:hAnsi="Arial" w:cs="Arial"/>
          <w:color w:val="auto"/>
          <w:sz w:val="24"/>
          <w:szCs w:val="24"/>
        </w:rPr>
        <w:t xml:space="preserve">statements and representations targeted towards </w:t>
      </w:r>
      <w:r w:rsidR="00317A3F" w:rsidRPr="007D02BC">
        <w:rPr>
          <w:rFonts w:ascii="Arial" w:hAnsi="Arial" w:cs="Arial"/>
          <w:color w:val="auto"/>
          <w:sz w:val="24"/>
          <w:szCs w:val="24"/>
        </w:rPr>
        <w:t xml:space="preserve">certain genders </w:t>
      </w:r>
      <w:r w:rsidR="004431E1" w:rsidRPr="007D02BC">
        <w:rPr>
          <w:rFonts w:ascii="Arial" w:hAnsi="Arial" w:cs="Arial"/>
          <w:color w:val="auto"/>
          <w:sz w:val="24"/>
          <w:szCs w:val="24"/>
        </w:rPr>
        <w:t xml:space="preserve">and minorities as contained in </w:t>
      </w:r>
      <w:r w:rsidR="007E3EC5" w:rsidRPr="007D02BC">
        <w:rPr>
          <w:rFonts w:ascii="Arial" w:hAnsi="Arial" w:cs="Arial"/>
          <w:color w:val="auto"/>
          <w:sz w:val="24"/>
          <w:szCs w:val="24"/>
        </w:rPr>
        <w:t xml:space="preserve">section </w:t>
      </w:r>
      <w:r w:rsidR="004431E1" w:rsidRPr="007D02BC">
        <w:rPr>
          <w:rFonts w:ascii="Arial" w:hAnsi="Arial" w:cs="Arial"/>
          <w:color w:val="auto"/>
          <w:sz w:val="24"/>
          <w:szCs w:val="24"/>
        </w:rPr>
        <w:t>1</w:t>
      </w:r>
      <w:r w:rsidR="00055A43" w:rsidRPr="007D02BC">
        <w:rPr>
          <w:rFonts w:ascii="Arial" w:hAnsi="Arial" w:cs="Arial"/>
          <w:color w:val="auto"/>
          <w:sz w:val="24"/>
          <w:szCs w:val="24"/>
        </w:rPr>
        <w:t>4</w:t>
      </w:r>
      <w:r w:rsidR="004431E1" w:rsidRPr="007D02BC">
        <w:rPr>
          <w:rFonts w:ascii="Arial" w:hAnsi="Arial" w:cs="Arial"/>
          <w:color w:val="auto"/>
          <w:sz w:val="24"/>
          <w:szCs w:val="24"/>
        </w:rPr>
        <w:t xml:space="preserve"> of this Act</w:t>
      </w:r>
      <w:r w:rsidRPr="007D02BC">
        <w:rPr>
          <w:rFonts w:ascii="Arial" w:hAnsi="Arial" w:cs="Arial"/>
          <w:color w:val="auto"/>
          <w:sz w:val="24"/>
          <w:szCs w:val="24"/>
        </w:rPr>
        <w:t>;</w:t>
      </w:r>
    </w:p>
    <w:p w14:paraId="740BF8EF" w14:textId="77777777"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t xml:space="preserve">“Defendant” means the person who has allegedly committed defamation and against whom a claim has been filed by the Claimant before the Tribunal; </w:t>
      </w:r>
    </w:p>
    <w:p w14:paraId="0A59EB6E" w14:textId="46C61369"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t>“editor” means a person having editorial or equivalent responsibility for the content of the statement or the decision to publish or circulate it</w:t>
      </w:r>
      <w:r w:rsidR="007D2E7A" w:rsidRPr="007D02BC">
        <w:rPr>
          <w:rFonts w:ascii="Arial" w:hAnsi="Arial" w:cs="Arial"/>
          <w:color w:val="auto"/>
          <w:sz w:val="24"/>
          <w:szCs w:val="24"/>
        </w:rPr>
        <w:t>,</w:t>
      </w:r>
      <w:r w:rsidR="006B5CC4" w:rsidRPr="007D02BC">
        <w:rPr>
          <w:rFonts w:ascii="Arial" w:hAnsi="Arial" w:cs="Arial"/>
          <w:color w:val="auto"/>
          <w:sz w:val="24"/>
          <w:szCs w:val="24"/>
        </w:rPr>
        <w:t xml:space="preserve"> and also includes the operator </w:t>
      </w:r>
      <w:r w:rsidR="00D250B9" w:rsidRPr="007D02BC">
        <w:rPr>
          <w:rFonts w:ascii="Arial" w:hAnsi="Arial" w:cs="Arial"/>
          <w:color w:val="auto"/>
          <w:sz w:val="24"/>
          <w:szCs w:val="24"/>
        </w:rPr>
        <w:t xml:space="preserve">or </w:t>
      </w:r>
      <w:r w:rsidR="006B5CC4" w:rsidRPr="007D02BC">
        <w:rPr>
          <w:rFonts w:ascii="Arial" w:hAnsi="Arial" w:cs="Arial"/>
          <w:color w:val="auto"/>
          <w:sz w:val="24"/>
          <w:szCs w:val="24"/>
        </w:rPr>
        <w:t xml:space="preserve">user of a social media account or medium, as defined </w:t>
      </w:r>
      <w:r w:rsidR="00606411" w:rsidRPr="007D02BC">
        <w:rPr>
          <w:rFonts w:ascii="Arial" w:hAnsi="Arial" w:cs="Arial"/>
          <w:color w:val="auto"/>
          <w:sz w:val="24"/>
          <w:szCs w:val="24"/>
        </w:rPr>
        <w:t xml:space="preserve">in clause (b) of </w:t>
      </w:r>
      <w:r w:rsidR="007E3EC5" w:rsidRPr="007D02BC">
        <w:rPr>
          <w:rFonts w:ascii="Arial" w:hAnsi="Arial" w:cs="Arial"/>
          <w:color w:val="auto"/>
          <w:sz w:val="24"/>
          <w:szCs w:val="24"/>
        </w:rPr>
        <w:t xml:space="preserve">section </w:t>
      </w:r>
      <w:r w:rsidR="00606411" w:rsidRPr="007D02BC">
        <w:rPr>
          <w:rFonts w:ascii="Arial" w:hAnsi="Arial" w:cs="Arial"/>
          <w:color w:val="auto"/>
          <w:sz w:val="24"/>
          <w:szCs w:val="24"/>
        </w:rPr>
        <w:t>2</w:t>
      </w:r>
      <w:r w:rsidRPr="007D02BC">
        <w:rPr>
          <w:rFonts w:ascii="Arial" w:hAnsi="Arial" w:cs="Arial"/>
          <w:color w:val="auto"/>
          <w:sz w:val="24"/>
          <w:szCs w:val="24"/>
        </w:rPr>
        <w:t>;</w:t>
      </w:r>
    </w:p>
    <w:p w14:paraId="36A97F27" w14:textId="4D4028ED"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t xml:space="preserve">“General Damages” means damages to be granted by the Tribunal at the time of granting preliminary decree, if the Defendant fails to obtain leave to defend in terms of </w:t>
      </w:r>
      <w:r w:rsidR="007E3EC5" w:rsidRPr="007D02BC">
        <w:rPr>
          <w:rFonts w:ascii="Arial" w:hAnsi="Arial" w:cs="Arial"/>
          <w:color w:val="auto"/>
          <w:sz w:val="24"/>
          <w:szCs w:val="24"/>
        </w:rPr>
        <w:t xml:space="preserve">section </w:t>
      </w:r>
      <w:r w:rsidRPr="007D02BC">
        <w:rPr>
          <w:rFonts w:ascii="Arial" w:hAnsi="Arial" w:cs="Arial"/>
          <w:color w:val="auto"/>
          <w:sz w:val="24"/>
          <w:szCs w:val="24"/>
        </w:rPr>
        <w:t>13 of this Act</w:t>
      </w:r>
      <w:r w:rsidR="007D2E7A" w:rsidRPr="007D02BC">
        <w:rPr>
          <w:rFonts w:ascii="Arial" w:hAnsi="Arial" w:cs="Arial"/>
          <w:color w:val="auto"/>
          <w:sz w:val="24"/>
          <w:szCs w:val="24"/>
        </w:rPr>
        <w:t>, with a minimum of Rs. 3,000,000/- (Rupees Three Million)</w:t>
      </w:r>
      <w:r w:rsidRPr="007D02BC">
        <w:rPr>
          <w:rFonts w:ascii="Arial" w:hAnsi="Arial" w:cs="Arial"/>
          <w:color w:val="auto"/>
          <w:sz w:val="24"/>
          <w:szCs w:val="24"/>
        </w:rPr>
        <w:t>;</w:t>
      </w:r>
    </w:p>
    <w:p w14:paraId="1F7FCABE" w14:textId="77777777"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t>“Government” means Government of the Punjab;</w:t>
      </w:r>
    </w:p>
    <w:p w14:paraId="0491B11F" w14:textId="0AA15830"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t>“Journalist” means any person who is professionally or regularly engaged by a newspaper, magazine, news website or other news broadcast medium (whether online or offline)</w:t>
      </w:r>
      <w:r w:rsidR="00D250B9" w:rsidRPr="007D02BC">
        <w:rPr>
          <w:rFonts w:ascii="Arial" w:hAnsi="Arial" w:cs="Arial"/>
          <w:color w:val="auto"/>
          <w:sz w:val="24"/>
          <w:szCs w:val="24"/>
        </w:rPr>
        <w:t>,</w:t>
      </w:r>
      <w:r w:rsidRPr="007D02BC">
        <w:rPr>
          <w:rFonts w:ascii="Arial" w:hAnsi="Arial" w:cs="Arial"/>
          <w:color w:val="auto"/>
          <w:sz w:val="24"/>
          <w:szCs w:val="24"/>
        </w:rPr>
        <w:t xml:space="preserve"> and includes any person who creates and uploads social media news or current affairs content or otherwise has a substantial track record of freelancing for any newspaper, magazine, news website or other news broadcast medium;</w:t>
      </w:r>
    </w:p>
    <w:p w14:paraId="64449A6C" w14:textId="6F43F639"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t xml:space="preserve">“Member” means a Member of the Tribunal appointed under </w:t>
      </w:r>
      <w:r w:rsidR="007E3EC5" w:rsidRPr="007D02BC">
        <w:rPr>
          <w:rFonts w:ascii="Arial" w:hAnsi="Arial" w:cs="Arial"/>
          <w:color w:val="auto"/>
          <w:sz w:val="24"/>
          <w:szCs w:val="24"/>
        </w:rPr>
        <w:t xml:space="preserve">section </w:t>
      </w:r>
      <w:r w:rsidRPr="007D02BC">
        <w:rPr>
          <w:rFonts w:ascii="Arial" w:hAnsi="Arial" w:cs="Arial"/>
          <w:color w:val="auto"/>
          <w:sz w:val="24"/>
          <w:szCs w:val="24"/>
        </w:rPr>
        <w:t>8 of this Act</w:t>
      </w:r>
      <w:r w:rsidR="006B5CC4" w:rsidRPr="007D02BC">
        <w:rPr>
          <w:rFonts w:ascii="Arial" w:hAnsi="Arial" w:cs="Arial"/>
          <w:color w:val="auto"/>
          <w:sz w:val="24"/>
          <w:szCs w:val="24"/>
        </w:rPr>
        <w:t xml:space="preserve"> </w:t>
      </w:r>
      <w:r w:rsidR="00D250B9" w:rsidRPr="007D02BC">
        <w:rPr>
          <w:rFonts w:ascii="Arial" w:hAnsi="Arial" w:cs="Arial"/>
          <w:color w:val="auto"/>
          <w:sz w:val="24"/>
          <w:szCs w:val="24"/>
        </w:rPr>
        <w:t xml:space="preserve">but </w:t>
      </w:r>
      <w:r w:rsidR="006B5CC4" w:rsidRPr="007D02BC">
        <w:rPr>
          <w:rFonts w:ascii="Arial" w:hAnsi="Arial" w:cs="Arial"/>
          <w:color w:val="auto"/>
          <w:sz w:val="24"/>
          <w:szCs w:val="24"/>
        </w:rPr>
        <w:t xml:space="preserve">does not include </w:t>
      </w:r>
      <w:r w:rsidR="00D250B9" w:rsidRPr="007D02BC">
        <w:rPr>
          <w:rFonts w:ascii="Arial" w:hAnsi="Arial" w:cs="Arial"/>
          <w:color w:val="auto"/>
          <w:sz w:val="24"/>
          <w:szCs w:val="24"/>
        </w:rPr>
        <w:t xml:space="preserve">a </w:t>
      </w:r>
      <w:r w:rsidR="006B5CC4" w:rsidRPr="007D02BC">
        <w:rPr>
          <w:rFonts w:ascii="Arial" w:hAnsi="Arial" w:cs="Arial"/>
          <w:color w:val="auto"/>
          <w:sz w:val="24"/>
          <w:szCs w:val="24"/>
        </w:rPr>
        <w:t>specially nominated Single Bench of the Lahore High Court</w:t>
      </w:r>
      <w:r w:rsidRPr="007D02BC">
        <w:rPr>
          <w:rFonts w:ascii="Arial" w:hAnsi="Arial" w:cs="Arial"/>
          <w:color w:val="auto"/>
          <w:sz w:val="24"/>
          <w:szCs w:val="24"/>
        </w:rPr>
        <w:t>;</w:t>
      </w:r>
    </w:p>
    <w:p w14:paraId="36E508DC" w14:textId="51A8381B"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t>“newspaper” means a newspaper and includes a website</w:t>
      </w:r>
      <w:r w:rsidR="00D250B9" w:rsidRPr="007D02BC">
        <w:rPr>
          <w:rFonts w:ascii="Arial" w:hAnsi="Arial" w:cs="Arial"/>
          <w:color w:val="auto"/>
          <w:sz w:val="24"/>
          <w:szCs w:val="24"/>
        </w:rPr>
        <w:t>, application</w:t>
      </w:r>
      <w:r w:rsidRPr="007D02BC">
        <w:rPr>
          <w:rFonts w:ascii="Arial" w:hAnsi="Arial" w:cs="Arial"/>
          <w:color w:val="auto"/>
          <w:sz w:val="24"/>
          <w:szCs w:val="24"/>
        </w:rPr>
        <w:t xml:space="preserve"> </w:t>
      </w:r>
      <w:r w:rsidR="00D250B9" w:rsidRPr="007D02BC">
        <w:rPr>
          <w:rFonts w:ascii="Arial" w:hAnsi="Arial" w:cs="Arial"/>
          <w:color w:val="auto"/>
          <w:sz w:val="24"/>
          <w:szCs w:val="24"/>
        </w:rPr>
        <w:t xml:space="preserve">or other social media platform </w:t>
      </w:r>
      <w:r w:rsidRPr="007D02BC">
        <w:rPr>
          <w:rFonts w:ascii="Arial" w:hAnsi="Arial" w:cs="Arial"/>
          <w:color w:val="auto"/>
          <w:sz w:val="24"/>
          <w:szCs w:val="24"/>
        </w:rPr>
        <w:t xml:space="preserve">containing public news, intelligence or occurrences or remarks or observations or containing only, or principally, advertisements, printed or electronically or digitally issued for distribution to the public and published or issued periodically or in parts or numbers, and includes such other periodical works as the Government may, by notification in the official Gazette, declare to be </w:t>
      </w:r>
      <w:r w:rsidR="00D250B9" w:rsidRPr="007D02BC">
        <w:rPr>
          <w:rFonts w:ascii="Arial" w:hAnsi="Arial" w:cs="Arial"/>
          <w:color w:val="auto"/>
          <w:sz w:val="24"/>
          <w:szCs w:val="24"/>
        </w:rPr>
        <w:t xml:space="preserve">a </w:t>
      </w:r>
      <w:r w:rsidRPr="007D02BC">
        <w:rPr>
          <w:rFonts w:ascii="Arial" w:hAnsi="Arial" w:cs="Arial"/>
          <w:color w:val="auto"/>
          <w:sz w:val="24"/>
          <w:szCs w:val="24"/>
        </w:rPr>
        <w:t>newspaper;</w:t>
      </w:r>
    </w:p>
    <w:p w14:paraId="0B91C1C8" w14:textId="77777777"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t>“originator” means the initiator of the defamatory statement or any other defamatory act;</w:t>
      </w:r>
    </w:p>
    <w:p w14:paraId="71C3D1AC" w14:textId="6C5D6606"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t>“Parties” means the parties to the proceedings before the Tribunal</w:t>
      </w:r>
      <w:r w:rsidR="00A47D4B" w:rsidRPr="007D02BC">
        <w:rPr>
          <w:rFonts w:ascii="Arial" w:hAnsi="Arial" w:cs="Arial"/>
          <w:color w:val="auto"/>
          <w:sz w:val="24"/>
          <w:szCs w:val="24"/>
        </w:rPr>
        <w:t>,</w:t>
      </w:r>
      <w:r w:rsidRPr="007D02BC">
        <w:rPr>
          <w:rFonts w:ascii="Arial" w:hAnsi="Arial" w:cs="Arial"/>
          <w:color w:val="auto"/>
          <w:sz w:val="24"/>
          <w:szCs w:val="24"/>
        </w:rPr>
        <w:t xml:space="preserve"> i.e.</w:t>
      </w:r>
      <w:r w:rsidR="00A47D4B" w:rsidRPr="007D02BC">
        <w:rPr>
          <w:rFonts w:ascii="Arial" w:hAnsi="Arial" w:cs="Arial"/>
          <w:color w:val="auto"/>
          <w:sz w:val="24"/>
          <w:szCs w:val="24"/>
        </w:rPr>
        <w:t>,</w:t>
      </w:r>
      <w:r w:rsidRPr="007D02BC">
        <w:rPr>
          <w:rFonts w:ascii="Arial" w:hAnsi="Arial" w:cs="Arial"/>
          <w:color w:val="auto"/>
          <w:sz w:val="24"/>
          <w:szCs w:val="24"/>
        </w:rPr>
        <w:t xml:space="preserve"> the Claimant and the Defendant; </w:t>
      </w:r>
    </w:p>
    <w:p w14:paraId="004FA049" w14:textId="59422D66"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t xml:space="preserve">“prescribed” means prescribed by the rules made under this Act; </w:t>
      </w:r>
    </w:p>
    <w:p w14:paraId="09C4BA1C" w14:textId="259B2CB9"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t xml:space="preserve">“publication” means the communication of the words </w:t>
      </w:r>
      <w:r w:rsidR="00D250B9" w:rsidRPr="007D02BC">
        <w:rPr>
          <w:rFonts w:ascii="Arial" w:hAnsi="Arial" w:cs="Arial"/>
          <w:color w:val="auto"/>
          <w:sz w:val="24"/>
          <w:szCs w:val="24"/>
        </w:rPr>
        <w:t xml:space="preserve">or visual statement or representation </w:t>
      </w:r>
      <w:r w:rsidRPr="007D02BC">
        <w:rPr>
          <w:rFonts w:ascii="Arial" w:hAnsi="Arial" w:cs="Arial"/>
          <w:color w:val="auto"/>
          <w:sz w:val="24"/>
          <w:szCs w:val="24"/>
        </w:rPr>
        <w:t>to at least one person other than the person defamed</w:t>
      </w:r>
      <w:r w:rsidR="00D250B9" w:rsidRPr="007D02BC">
        <w:rPr>
          <w:rFonts w:ascii="Arial" w:hAnsi="Arial" w:cs="Arial"/>
          <w:color w:val="auto"/>
          <w:sz w:val="24"/>
          <w:szCs w:val="24"/>
        </w:rPr>
        <w:t>,</w:t>
      </w:r>
      <w:r w:rsidRPr="007D02BC">
        <w:rPr>
          <w:rFonts w:ascii="Arial" w:hAnsi="Arial" w:cs="Arial"/>
          <w:color w:val="auto"/>
          <w:sz w:val="24"/>
          <w:szCs w:val="24"/>
        </w:rPr>
        <w:t xml:space="preserve"> and includes a newspaper or broadcast</w:t>
      </w:r>
      <w:r w:rsidR="00D250B9" w:rsidRPr="007D02BC">
        <w:rPr>
          <w:rFonts w:ascii="Arial" w:hAnsi="Arial" w:cs="Arial"/>
          <w:color w:val="auto"/>
          <w:sz w:val="24"/>
          <w:szCs w:val="24"/>
        </w:rPr>
        <w:t>;</w:t>
      </w:r>
      <w:r w:rsidRPr="007D02BC">
        <w:rPr>
          <w:rFonts w:ascii="Arial" w:hAnsi="Arial" w:cs="Arial"/>
          <w:color w:val="auto"/>
          <w:sz w:val="24"/>
          <w:szCs w:val="24"/>
        </w:rPr>
        <w:t xml:space="preserve"> </w:t>
      </w:r>
    </w:p>
    <w:p w14:paraId="5B247061" w14:textId="4BB3BF8F"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t>“publisher” means a commercial publisher, that is, a person whose business is to publicize or disseminate any material to the public or a section of the public and who issues material containing the statement in the course of that business;</w:t>
      </w:r>
    </w:p>
    <w:p w14:paraId="1FF827E6" w14:textId="001AE941"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t xml:space="preserve">“Punitive Damages” means the damages </w:t>
      </w:r>
      <w:r w:rsidR="004431E1" w:rsidRPr="007D02BC">
        <w:rPr>
          <w:rFonts w:ascii="Arial" w:hAnsi="Arial" w:cs="Arial"/>
          <w:color w:val="auto"/>
          <w:sz w:val="24"/>
          <w:szCs w:val="24"/>
        </w:rPr>
        <w:t xml:space="preserve">in cases demonstrating malice, bad-faith or repeated conduct by the Defendant, </w:t>
      </w:r>
      <w:r w:rsidRPr="007D02BC">
        <w:rPr>
          <w:rFonts w:ascii="Arial" w:hAnsi="Arial" w:cs="Arial"/>
          <w:color w:val="auto"/>
          <w:sz w:val="24"/>
          <w:szCs w:val="24"/>
        </w:rPr>
        <w:t xml:space="preserve">which may </w:t>
      </w:r>
      <w:r w:rsidR="004431E1" w:rsidRPr="007D02BC">
        <w:rPr>
          <w:rFonts w:ascii="Arial" w:hAnsi="Arial" w:cs="Arial"/>
          <w:color w:val="auto"/>
          <w:sz w:val="24"/>
          <w:szCs w:val="24"/>
        </w:rPr>
        <w:t xml:space="preserve">extend </w:t>
      </w:r>
      <w:r w:rsidRPr="007D02BC">
        <w:rPr>
          <w:rFonts w:ascii="Arial" w:hAnsi="Arial" w:cs="Arial"/>
          <w:color w:val="auto"/>
          <w:sz w:val="24"/>
          <w:szCs w:val="24"/>
        </w:rPr>
        <w:t xml:space="preserve">up to ten </w:t>
      </w:r>
      <w:r w:rsidR="006B5CC4" w:rsidRPr="007D02BC">
        <w:rPr>
          <w:rFonts w:ascii="Arial" w:hAnsi="Arial" w:cs="Arial"/>
          <w:color w:val="auto"/>
          <w:sz w:val="24"/>
          <w:szCs w:val="24"/>
        </w:rPr>
        <w:t xml:space="preserve">(10) </w:t>
      </w:r>
      <w:r w:rsidRPr="007D02BC">
        <w:rPr>
          <w:rFonts w:ascii="Arial" w:hAnsi="Arial" w:cs="Arial"/>
          <w:color w:val="auto"/>
          <w:sz w:val="24"/>
          <w:szCs w:val="24"/>
        </w:rPr>
        <w:t xml:space="preserve">times </w:t>
      </w:r>
      <w:r w:rsidR="004431E1" w:rsidRPr="007D02BC">
        <w:rPr>
          <w:rFonts w:ascii="Arial" w:hAnsi="Arial" w:cs="Arial"/>
          <w:color w:val="auto"/>
          <w:sz w:val="24"/>
          <w:szCs w:val="24"/>
        </w:rPr>
        <w:t xml:space="preserve">the quantum </w:t>
      </w:r>
      <w:r w:rsidRPr="007D02BC">
        <w:rPr>
          <w:rFonts w:ascii="Arial" w:hAnsi="Arial" w:cs="Arial"/>
          <w:color w:val="auto"/>
          <w:sz w:val="24"/>
          <w:szCs w:val="24"/>
        </w:rPr>
        <w:t>of the General Damages;</w:t>
      </w:r>
    </w:p>
    <w:p w14:paraId="0E1F77FA" w14:textId="77777777"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t>“</w:t>
      </w:r>
      <w:proofErr w:type="gramStart"/>
      <w:r w:rsidRPr="007D02BC">
        <w:rPr>
          <w:rFonts w:ascii="Arial" w:hAnsi="Arial" w:cs="Arial"/>
          <w:color w:val="auto"/>
          <w:sz w:val="24"/>
          <w:szCs w:val="24"/>
        </w:rPr>
        <w:t>rules</w:t>
      </w:r>
      <w:proofErr w:type="gramEnd"/>
      <w:r w:rsidRPr="007D02BC">
        <w:rPr>
          <w:rFonts w:ascii="Arial" w:hAnsi="Arial" w:cs="Arial"/>
          <w:color w:val="auto"/>
          <w:sz w:val="24"/>
          <w:szCs w:val="24"/>
        </w:rPr>
        <w:t>” means the rules made under this Act.</w:t>
      </w:r>
    </w:p>
    <w:p w14:paraId="684A67FE" w14:textId="5298DB9C"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t>“Special Damages” means the damages to be granted after the final conclusion of the proceedings, if the Claimant seeks to proceed further with the case after issuance of the preliminary decree and has been able to establish his</w:t>
      </w:r>
      <w:r w:rsidR="00D250B9" w:rsidRPr="007D02BC">
        <w:rPr>
          <w:rFonts w:ascii="Arial" w:hAnsi="Arial" w:cs="Arial"/>
          <w:color w:val="auto"/>
          <w:sz w:val="24"/>
          <w:szCs w:val="24"/>
        </w:rPr>
        <w:t>/her</w:t>
      </w:r>
      <w:r w:rsidRPr="007D02BC">
        <w:rPr>
          <w:rFonts w:ascii="Arial" w:hAnsi="Arial" w:cs="Arial"/>
          <w:color w:val="auto"/>
          <w:sz w:val="24"/>
          <w:szCs w:val="24"/>
        </w:rPr>
        <w:t xml:space="preserve"> claim for such damages</w:t>
      </w:r>
      <w:r w:rsidR="00D250B9" w:rsidRPr="007D02BC">
        <w:rPr>
          <w:rFonts w:ascii="Arial" w:hAnsi="Arial" w:cs="Arial"/>
          <w:color w:val="auto"/>
          <w:sz w:val="24"/>
          <w:szCs w:val="24"/>
        </w:rPr>
        <w:t>,</w:t>
      </w:r>
      <w:r w:rsidRPr="007D02BC">
        <w:rPr>
          <w:rFonts w:ascii="Arial" w:hAnsi="Arial" w:cs="Arial"/>
          <w:color w:val="auto"/>
          <w:sz w:val="24"/>
          <w:szCs w:val="24"/>
        </w:rPr>
        <w:t xml:space="preserve"> </w:t>
      </w:r>
      <w:r w:rsidR="00D250B9" w:rsidRPr="007D02BC">
        <w:rPr>
          <w:rFonts w:ascii="Arial" w:hAnsi="Arial" w:cs="Arial"/>
          <w:color w:val="auto"/>
          <w:sz w:val="24"/>
          <w:szCs w:val="24"/>
        </w:rPr>
        <w:t xml:space="preserve">which shall be </w:t>
      </w:r>
      <w:r w:rsidRPr="007D02BC">
        <w:rPr>
          <w:rFonts w:ascii="Arial" w:hAnsi="Arial" w:cs="Arial"/>
          <w:color w:val="auto"/>
          <w:sz w:val="24"/>
          <w:szCs w:val="24"/>
        </w:rPr>
        <w:t xml:space="preserve">in addition to </w:t>
      </w:r>
      <w:r w:rsidR="00D250B9" w:rsidRPr="007D02BC">
        <w:rPr>
          <w:rFonts w:ascii="Arial" w:hAnsi="Arial" w:cs="Arial"/>
          <w:color w:val="auto"/>
          <w:sz w:val="24"/>
          <w:szCs w:val="24"/>
        </w:rPr>
        <w:t xml:space="preserve">the </w:t>
      </w:r>
      <w:r w:rsidRPr="007D02BC">
        <w:rPr>
          <w:rFonts w:ascii="Arial" w:hAnsi="Arial" w:cs="Arial"/>
          <w:color w:val="auto"/>
          <w:sz w:val="24"/>
          <w:szCs w:val="24"/>
        </w:rPr>
        <w:t>General Damages granted by the Tribunal;</w:t>
      </w:r>
      <w:r w:rsidR="00606411" w:rsidRPr="007D02BC">
        <w:rPr>
          <w:rFonts w:ascii="Arial" w:hAnsi="Arial" w:cs="Arial"/>
          <w:color w:val="auto"/>
          <w:sz w:val="24"/>
          <w:szCs w:val="24"/>
        </w:rPr>
        <w:t xml:space="preserve"> and</w:t>
      </w:r>
    </w:p>
    <w:p w14:paraId="098461A1" w14:textId="1030D1AD" w:rsidR="005440B4" w:rsidRPr="007D02BC" w:rsidRDefault="00C21452" w:rsidP="00BC37EE">
      <w:pPr>
        <w:pStyle w:val="ListParagraph"/>
        <w:numPr>
          <w:ilvl w:val="0"/>
          <w:numId w:val="4"/>
        </w:numPr>
        <w:spacing w:after="0" w:line="240" w:lineRule="auto"/>
        <w:jc w:val="both"/>
        <w:rPr>
          <w:rFonts w:ascii="Arial" w:hAnsi="Arial" w:cs="Arial"/>
          <w:color w:val="auto"/>
          <w:sz w:val="24"/>
          <w:szCs w:val="24"/>
        </w:rPr>
      </w:pPr>
      <w:r w:rsidRPr="007D02BC">
        <w:rPr>
          <w:rFonts w:ascii="Arial" w:hAnsi="Arial" w:cs="Arial"/>
          <w:color w:val="auto"/>
          <w:sz w:val="24"/>
          <w:szCs w:val="24"/>
        </w:rPr>
        <w:lastRenderedPageBreak/>
        <w:t xml:space="preserve">“Tribunal” means the Punjab Defamation Tribunal constituted under </w:t>
      </w:r>
      <w:r w:rsidR="007E3EC5" w:rsidRPr="007D02BC">
        <w:rPr>
          <w:rFonts w:ascii="Arial" w:hAnsi="Arial" w:cs="Arial"/>
          <w:color w:val="auto"/>
          <w:sz w:val="24"/>
          <w:szCs w:val="24"/>
        </w:rPr>
        <w:t xml:space="preserve">section </w:t>
      </w:r>
      <w:r w:rsidRPr="007D02BC">
        <w:rPr>
          <w:rFonts w:ascii="Arial" w:hAnsi="Arial" w:cs="Arial"/>
          <w:color w:val="auto"/>
          <w:sz w:val="24"/>
          <w:szCs w:val="24"/>
        </w:rPr>
        <w:t>8 of this Act</w:t>
      </w:r>
      <w:r w:rsidR="006B5CC4" w:rsidRPr="007D02BC">
        <w:rPr>
          <w:rFonts w:ascii="Arial" w:hAnsi="Arial" w:cs="Arial"/>
          <w:color w:val="auto"/>
          <w:sz w:val="24"/>
          <w:szCs w:val="24"/>
        </w:rPr>
        <w:t xml:space="preserve"> and shall also be used interchangeably for </w:t>
      </w:r>
      <w:r w:rsidR="00D250B9" w:rsidRPr="007D02BC">
        <w:rPr>
          <w:rFonts w:ascii="Arial" w:hAnsi="Arial" w:cs="Arial"/>
          <w:color w:val="auto"/>
          <w:sz w:val="24"/>
          <w:szCs w:val="24"/>
        </w:rPr>
        <w:t xml:space="preserve">the </w:t>
      </w:r>
      <w:r w:rsidR="006B5CC4" w:rsidRPr="007D02BC">
        <w:rPr>
          <w:rFonts w:ascii="Arial" w:hAnsi="Arial" w:cs="Arial"/>
          <w:color w:val="auto"/>
          <w:sz w:val="24"/>
          <w:szCs w:val="24"/>
        </w:rPr>
        <w:t>specially nominated Single Bench of the</w:t>
      </w:r>
      <w:r w:rsidR="00606411" w:rsidRPr="007D02BC">
        <w:rPr>
          <w:rFonts w:ascii="Arial" w:hAnsi="Arial" w:cs="Arial"/>
          <w:color w:val="auto"/>
          <w:sz w:val="24"/>
          <w:szCs w:val="24"/>
        </w:rPr>
        <w:t xml:space="preserve"> Lahore</w:t>
      </w:r>
      <w:r w:rsidR="006B5CC4" w:rsidRPr="007D02BC">
        <w:rPr>
          <w:rFonts w:ascii="Arial" w:hAnsi="Arial" w:cs="Arial"/>
          <w:color w:val="auto"/>
          <w:sz w:val="24"/>
          <w:szCs w:val="24"/>
        </w:rPr>
        <w:t xml:space="preserve"> High Court where the jurisdiction is invoked by the holder of a Constitutional Office under this Act</w:t>
      </w:r>
      <w:r w:rsidR="00606411" w:rsidRPr="007D02BC">
        <w:rPr>
          <w:rFonts w:ascii="Arial" w:hAnsi="Arial" w:cs="Arial"/>
          <w:color w:val="auto"/>
          <w:sz w:val="24"/>
          <w:szCs w:val="24"/>
        </w:rPr>
        <w:t>.</w:t>
      </w:r>
    </w:p>
    <w:p w14:paraId="47AC7597" w14:textId="77777777" w:rsidR="00004AB8" w:rsidRPr="007D02BC" w:rsidRDefault="00004AB8" w:rsidP="00BC37EE">
      <w:pPr>
        <w:pStyle w:val="ListParagraph"/>
        <w:spacing w:after="0" w:line="240" w:lineRule="auto"/>
        <w:ind w:left="0"/>
        <w:jc w:val="both"/>
        <w:rPr>
          <w:rFonts w:ascii="Arial" w:hAnsi="Arial" w:cs="Arial"/>
          <w:b/>
          <w:bCs/>
          <w:color w:val="auto"/>
          <w:sz w:val="24"/>
          <w:szCs w:val="24"/>
        </w:rPr>
      </w:pPr>
    </w:p>
    <w:p w14:paraId="36A2159C" w14:textId="79AB44A3" w:rsidR="005440B4" w:rsidRPr="007D02BC" w:rsidRDefault="00C21452" w:rsidP="00004AB8">
      <w:pPr>
        <w:pStyle w:val="ListParagraph"/>
        <w:spacing w:after="0" w:line="240" w:lineRule="auto"/>
        <w:ind w:left="0"/>
        <w:jc w:val="both"/>
        <w:rPr>
          <w:rFonts w:ascii="Arial" w:hAnsi="Arial" w:cs="Arial"/>
          <w:color w:val="auto"/>
          <w:sz w:val="24"/>
          <w:szCs w:val="24"/>
        </w:rPr>
      </w:pPr>
      <w:r w:rsidRPr="007D02BC">
        <w:rPr>
          <w:rFonts w:ascii="Arial" w:hAnsi="Arial" w:cs="Arial"/>
          <w:b/>
          <w:bCs/>
          <w:color w:val="auto"/>
          <w:sz w:val="24"/>
          <w:szCs w:val="24"/>
        </w:rPr>
        <w:t>3.</w:t>
      </w:r>
      <w:r w:rsidR="00004AB8" w:rsidRPr="007D02BC">
        <w:rPr>
          <w:rFonts w:ascii="Arial" w:hAnsi="Arial" w:cs="Arial"/>
          <w:b/>
          <w:bCs/>
          <w:color w:val="auto"/>
          <w:sz w:val="24"/>
          <w:szCs w:val="24"/>
        </w:rPr>
        <w:tab/>
      </w:r>
      <w:r w:rsidRPr="007D02BC">
        <w:rPr>
          <w:rFonts w:ascii="Arial" w:hAnsi="Arial" w:cs="Arial"/>
          <w:b/>
          <w:bCs/>
          <w:color w:val="auto"/>
          <w:sz w:val="24"/>
          <w:szCs w:val="24"/>
        </w:rPr>
        <w:t xml:space="preserve">Defamation </w:t>
      </w:r>
      <w:r w:rsidR="006B5CC4" w:rsidRPr="007D02BC">
        <w:rPr>
          <w:rFonts w:ascii="Arial" w:hAnsi="Arial" w:cs="Arial"/>
          <w:b/>
          <w:bCs/>
          <w:color w:val="auto"/>
          <w:sz w:val="24"/>
          <w:szCs w:val="24"/>
        </w:rPr>
        <w:t>actionable</w:t>
      </w:r>
      <w:proofErr w:type="gramStart"/>
      <w:r w:rsidR="008A1B32" w:rsidRPr="007D02BC">
        <w:rPr>
          <w:rFonts w:ascii="Arial" w:hAnsi="Arial" w:cs="Arial"/>
          <w:color w:val="auto"/>
          <w:sz w:val="24"/>
          <w:szCs w:val="24"/>
        </w:rPr>
        <w:t>.</w:t>
      </w:r>
      <w:r w:rsidR="006B5CC4" w:rsidRPr="007D02BC">
        <w:rPr>
          <w:rFonts w:ascii="Arial" w:hAnsi="Arial" w:cs="Arial"/>
          <w:color w:val="auto"/>
          <w:sz w:val="24"/>
          <w:szCs w:val="24"/>
        </w:rPr>
        <w:t>–</w:t>
      </w:r>
      <w:proofErr w:type="gramEnd"/>
      <w:r w:rsidRPr="007D02BC">
        <w:rPr>
          <w:rFonts w:ascii="Arial" w:hAnsi="Arial" w:cs="Arial"/>
          <w:color w:val="auto"/>
          <w:sz w:val="24"/>
          <w:szCs w:val="24"/>
        </w:rPr>
        <w:t xml:space="preserve"> Subject to the provisions of this Act and any other law for the time being </w:t>
      </w:r>
      <w:r w:rsidR="00D250B9" w:rsidRPr="007D02BC">
        <w:rPr>
          <w:rFonts w:ascii="Arial" w:hAnsi="Arial" w:cs="Arial"/>
          <w:color w:val="auto"/>
          <w:sz w:val="24"/>
          <w:szCs w:val="24"/>
        </w:rPr>
        <w:t>in force</w:t>
      </w:r>
      <w:r w:rsidRPr="007D02BC">
        <w:rPr>
          <w:rFonts w:ascii="Arial" w:hAnsi="Arial" w:cs="Arial"/>
          <w:color w:val="auto"/>
          <w:sz w:val="24"/>
          <w:szCs w:val="24"/>
        </w:rPr>
        <w:t xml:space="preserve">, </w:t>
      </w:r>
      <w:r w:rsidR="00D250B9" w:rsidRPr="007D02BC">
        <w:rPr>
          <w:rFonts w:ascii="Arial" w:hAnsi="Arial" w:cs="Arial"/>
          <w:color w:val="auto"/>
          <w:sz w:val="24"/>
          <w:szCs w:val="24"/>
        </w:rPr>
        <w:t>d</w:t>
      </w:r>
      <w:r w:rsidRPr="007D02BC">
        <w:rPr>
          <w:rFonts w:ascii="Arial" w:hAnsi="Arial" w:cs="Arial"/>
          <w:color w:val="auto"/>
          <w:sz w:val="24"/>
          <w:szCs w:val="24"/>
        </w:rPr>
        <w:t>efamation shall be a civil wrong and the person defamed may initiate an action under this Act without proof of actual damage or loss and</w:t>
      </w:r>
      <w:r w:rsidR="00A47D4B" w:rsidRPr="007D02BC">
        <w:rPr>
          <w:rFonts w:ascii="Arial" w:hAnsi="Arial" w:cs="Arial"/>
          <w:color w:val="auto"/>
          <w:sz w:val="24"/>
          <w:szCs w:val="24"/>
        </w:rPr>
        <w:t>,</w:t>
      </w:r>
      <w:r w:rsidRPr="007D02BC">
        <w:rPr>
          <w:rFonts w:ascii="Arial" w:hAnsi="Arial" w:cs="Arial"/>
          <w:color w:val="auto"/>
          <w:sz w:val="24"/>
          <w:szCs w:val="24"/>
        </w:rPr>
        <w:t xml:space="preserve"> where defamation is proved, General </w:t>
      </w:r>
      <w:r w:rsidR="00A47D4B" w:rsidRPr="007D02BC">
        <w:rPr>
          <w:rFonts w:ascii="Arial" w:hAnsi="Arial" w:cs="Arial"/>
          <w:color w:val="auto"/>
          <w:sz w:val="24"/>
          <w:szCs w:val="24"/>
        </w:rPr>
        <w:t>D</w:t>
      </w:r>
      <w:r w:rsidRPr="007D02BC">
        <w:rPr>
          <w:rFonts w:ascii="Arial" w:hAnsi="Arial" w:cs="Arial"/>
          <w:color w:val="auto"/>
          <w:sz w:val="24"/>
          <w:szCs w:val="24"/>
        </w:rPr>
        <w:t xml:space="preserve">amages shall be presumed to have </w:t>
      </w:r>
      <w:r w:rsidR="00A47D4B" w:rsidRPr="007D02BC">
        <w:rPr>
          <w:rFonts w:ascii="Arial" w:hAnsi="Arial" w:cs="Arial"/>
          <w:color w:val="auto"/>
          <w:sz w:val="24"/>
          <w:szCs w:val="24"/>
        </w:rPr>
        <w:t xml:space="preserve">been </w:t>
      </w:r>
      <w:r w:rsidRPr="007D02BC">
        <w:rPr>
          <w:rFonts w:ascii="Arial" w:hAnsi="Arial" w:cs="Arial"/>
          <w:color w:val="auto"/>
          <w:sz w:val="24"/>
          <w:szCs w:val="24"/>
        </w:rPr>
        <w:t xml:space="preserve">suffered by </w:t>
      </w:r>
      <w:r w:rsidR="00A47D4B" w:rsidRPr="007D02BC">
        <w:rPr>
          <w:rFonts w:ascii="Arial" w:hAnsi="Arial" w:cs="Arial"/>
          <w:color w:val="auto"/>
          <w:sz w:val="24"/>
          <w:szCs w:val="24"/>
        </w:rPr>
        <w:t xml:space="preserve">the </w:t>
      </w:r>
      <w:r w:rsidRPr="007D02BC">
        <w:rPr>
          <w:rFonts w:ascii="Arial" w:hAnsi="Arial" w:cs="Arial"/>
          <w:color w:val="auto"/>
          <w:sz w:val="24"/>
          <w:szCs w:val="24"/>
        </w:rPr>
        <w:t>person defamed.</w:t>
      </w:r>
    </w:p>
    <w:p w14:paraId="3A750F49" w14:textId="77777777" w:rsidR="00004AB8" w:rsidRPr="007D02BC" w:rsidRDefault="00004AB8" w:rsidP="00BC37EE">
      <w:pPr>
        <w:pStyle w:val="BodyA"/>
        <w:spacing w:after="0" w:line="240" w:lineRule="auto"/>
        <w:jc w:val="both"/>
        <w:rPr>
          <w:rFonts w:ascii="Arial" w:hAnsi="Arial" w:cs="Arial"/>
          <w:b/>
          <w:bCs/>
          <w:color w:val="auto"/>
          <w:sz w:val="24"/>
          <w:szCs w:val="24"/>
        </w:rPr>
      </w:pPr>
    </w:p>
    <w:p w14:paraId="0323DD63" w14:textId="01427579" w:rsidR="005440B4" w:rsidRPr="007D02BC" w:rsidRDefault="00C21452" w:rsidP="00004AB8">
      <w:pPr>
        <w:pStyle w:val="BodyA"/>
        <w:spacing w:after="0" w:line="240" w:lineRule="auto"/>
        <w:jc w:val="both"/>
        <w:rPr>
          <w:rFonts w:ascii="Arial" w:eastAsia="Verdana" w:hAnsi="Arial" w:cs="Arial"/>
          <w:color w:val="auto"/>
          <w:sz w:val="24"/>
          <w:szCs w:val="24"/>
        </w:rPr>
      </w:pPr>
      <w:r w:rsidRPr="007D02BC">
        <w:rPr>
          <w:rFonts w:ascii="Arial" w:hAnsi="Arial" w:cs="Arial"/>
          <w:b/>
          <w:bCs/>
          <w:color w:val="auto"/>
          <w:sz w:val="24"/>
          <w:szCs w:val="24"/>
        </w:rPr>
        <w:t>4.</w:t>
      </w:r>
      <w:r w:rsidR="00004AB8" w:rsidRPr="007D02BC">
        <w:rPr>
          <w:rFonts w:ascii="Arial" w:hAnsi="Arial" w:cs="Arial"/>
          <w:b/>
          <w:bCs/>
          <w:color w:val="auto"/>
          <w:sz w:val="24"/>
          <w:szCs w:val="24"/>
        </w:rPr>
        <w:tab/>
      </w:r>
      <w:proofErr w:type="spellStart"/>
      <w:r w:rsidRPr="007D02BC">
        <w:rPr>
          <w:rFonts w:ascii="Arial" w:hAnsi="Arial" w:cs="Arial"/>
          <w:b/>
          <w:bCs/>
          <w:color w:val="auto"/>
          <w:sz w:val="24"/>
          <w:szCs w:val="24"/>
        </w:rPr>
        <w:t>Defences</w:t>
      </w:r>
      <w:proofErr w:type="spellEnd"/>
      <w:proofErr w:type="gramStart"/>
      <w:r w:rsidR="008A1B32" w:rsidRPr="007D02BC">
        <w:rPr>
          <w:rFonts w:ascii="Arial" w:hAnsi="Arial" w:cs="Arial"/>
          <w:color w:val="auto"/>
          <w:sz w:val="24"/>
          <w:szCs w:val="24"/>
        </w:rPr>
        <w:t>.</w:t>
      </w:r>
      <w:r w:rsidR="00004AB8" w:rsidRPr="007D02BC">
        <w:rPr>
          <w:rFonts w:ascii="Arial" w:hAnsi="Arial" w:cs="Arial"/>
          <w:color w:val="auto"/>
          <w:sz w:val="24"/>
          <w:szCs w:val="24"/>
        </w:rPr>
        <w:t>–</w:t>
      </w:r>
      <w:proofErr w:type="gramEnd"/>
      <w:r w:rsidRPr="007D02BC">
        <w:rPr>
          <w:rFonts w:ascii="Arial" w:hAnsi="Arial" w:cs="Arial"/>
          <w:color w:val="auto"/>
          <w:sz w:val="24"/>
          <w:szCs w:val="24"/>
        </w:rPr>
        <w:t xml:space="preserve"> In defamation proceedings, a person shall have a </w:t>
      </w:r>
      <w:proofErr w:type="spellStart"/>
      <w:r w:rsidRPr="007D02BC">
        <w:rPr>
          <w:rFonts w:ascii="Arial" w:hAnsi="Arial" w:cs="Arial"/>
          <w:color w:val="auto"/>
          <w:sz w:val="24"/>
          <w:szCs w:val="24"/>
        </w:rPr>
        <w:t>defence</w:t>
      </w:r>
      <w:proofErr w:type="spellEnd"/>
      <w:r w:rsidRPr="007D02BC">
        <w:rPr>
          <w:rFonts w:ascii="Arial" w:hAnsi="Arial" w:cs="Arial"/>
          <w:color w:val="auto"/>
          <w:sz w:val="24"/>
          <w:szCs w:val="24"/>
        </w:rPr>
        <w:t xml:space="preserve"> if he shows that:</w:t>
      </w:r>
    </w:p>
    <w:p w14:paraId="11F0DF08" w14:textId="49EA3DD6" w:rsidR="005440B4" w:rsidRPr="007D02BC" w:rsidRDefault="00C21452" w:rsidP="00BC37EE">
      <w:pPr>
        <w:pStyle w:val="ListParagraph"/>
        <w:numPr>
          <w:ilvl w:val="0"/>
          <w:numId w:val="6"/>
        </w:numPr>
        <w:spacing w:after="0" w:line="240" w:lineRule="auto"/>
        <w:jc w:val="both"/>
        <w:rPr>
          <w:rFonts w:ascii="Arial" w:hAnsi="Arial" w:cs="Arial"/>
          <w:color w:val="auto"/>
          <w:sz w:val="24"/>
          <w:szCs w:val="24"/>
        </w:rPr>
      </w:pPr>
      <w:r w:rsidRPr="007D02BC">
        <w:rPr>
          <w:rFonts w:ascii="Arial" w:hAnsi="Arial" w:cs="Arial"/>
          <w:color w:val="auto"/>
          <w:sz w:val="24"/>
          <w:szCs w:val="24"/>
        </w:rPr>
        <w:t>he was performing journalistic activities and broadcasted true news for the information of the public;</w:t>
      </w:r>
    </w:p>
    <w:p w14:paraId="60A8F4FF" w14:textId="38576F2D" w:rsidR="005440B4" w:rsidRPr="007D02BC" w:rsidRDefault="00C21452" w:rsidP="00BC37EE">
      <w:pPr>
        <w:pStyle w:val="ListParagraph"/>
        <w:numPr>
          <w:ilvl w:val="0"/>
          <w:numId w:val="6"/>
        </w:numPr>
        <w:spacing w:after="0" w:line="240" w:lineRule="auto"/>
        <w:jc w:val="both"/>
        <w:rPr>
          <w:rFonts w:ascii="Arial" w:hAnsi="Arial" w:cs="Arial"/>
          <w:color w:val="auto"/>
          <w:sz w:val="24"/>
          <w:szCs w:val="24"/>
        </w:rPr>
      </w:pPr>
      <w:r w:rsidRPr="007D02BC">
        <w:rPr>
          <w:rFonts w:ascii="Arial" w:hAnsi="Arial" w:cs="Arial"/>
          <w:color w:val="auto"/>
          <w:sz w:val="24"/>
          <w:szCs w:val="24"/>
        </w:rPr>
        <w:t xml:space="preserve">he was analyzing or discussing a situation in a fair and transparent manner in the public interest through online platform; </w:t>
      </w:r>
    </w:p>
    <w:p w14:paraId="4CCBC93B" w14:textId="77777777" w:rsidR="005440B4" w:rsidRPr="007D02BC" w:rsidRDefault="00C21452" w:rsidP="00BC37EE">
      <w:pPr>
        <w:pStyle w:val="ListParagraph"/>
        <w:numPr>
          <w:ilvl w:val="0"/>
          <w:numId w:val="6"/>
        </w:numPr>
        <w:spacing w:after="0" w:line="240" w:lineRule="auto"/>
        <w:jc w:val="both"/>
        <w:rPr>
          <w:rFonts w:ascii="Arial" w:hAnsi="Arial" w:cs="Arial"/>
          <w:color w:val="auto"/>
          <w:sz w:val="24"/>
          <w:szCs w:val="24"/>
        </w:rPr>
      </w:pPr>
      <w:r w:rsidRPr="007D02BC">
        <w:rPr>
          <w:rFonts w:ascii="Arial" w:hAnsi="Arial" w:cs="Arial"/>
          <w:color w:val="auto"/>
          <w:sz w:val="24"/>
          <w:szCs w:val="24"/>
        </w:rPr>
        <w:t>the matter commented on is fair and in the public interest and is an expression of opinion and not an assertion of fact;</w:t>
      </w:r>
    </w:p>
    <w:p w14:paraId="40F3BA2B" w14:textId="6903A179" w:rsidR="005440B4" w:rsidRPr="007D02BC" w:rsidRDefault="00C21452" w:rsidP="00BC37EE">
      <w:pPr>
        <w:pStyle w:val="ListParagraph"/>
        <w:numPr>
          <w:ilvl w:val="0"/>
          <w:numId w:val="6"/>
        </w:numPr>
        <w:spacing w:after="0" w:line="240" w:lineRule="auto"/>
        <w:jc w:val="both"/>
        <w:rPr>
          <w:rFonts w:ascii="Arial" w:hAnsi="Arial" w:cs="Arial"/>
          <w:color w:val="auto"/>
          <w:sz w:val="24"/>
          <w:szCs w:val="24"/>
        </w:rPr>
      </w:pPr>
      <w:r w:rsidRPr="007D02BC">
        <w:rPr>
          <w:rFonts w:ascii="Arial" w:hAnsi="Arial" w:cs="Arial"/>
          <w:color w:val="auto"/>
          <w:sz w:val="24"/>
          <w:szCs w:val="24"/>
        </w:rPr>
        <w:t>the statement is based on truth;</w:t>
      </w:r>
    </w:p>
    <w:p w14:paraId="6139E660" w14:textId="77777777" w:rsidR="005440B4" w:rsidRPr="007D02BC" w:rsidRDefault="00C21452" w:rsidP="00BC37EE">
      <w:pPr>
        <w:pStyle w:val="ListParagraph"/>
        <w:numPr>
          <w:ilvl w:val="0"/>
          <w:numId w:val="6"/>
        </w:numPr>
        <w:spacing w:after="0" w:line="240" w:lineRule="auto"/>
        <w:rPr>
          <w:rFonts w:ascii="Arial" w:hAnsi="Arial" w:cs="Arial"/>
          <w:color w:val="auto"/>
          <w:sz w:val="24"/>
          <w:szCs w:val="24"/>
        </w:rPr>
      </w:pPr>
      <w:r w:rsidRPr="007D02BC">
        <w:rPr>
          <w:rFonts w:ascii="Arial" w:hAnsi="Arial" w:cs="Arial"/>
          <w:color w:val="auto"/>
          <w:sz w:val="24"/>
          <w:szCs w:val="24"/>
        </w:rPr>
        <w:t>assent was given for the publication by the Claimant;</w:t>
      </w:r>
    </w:p>
    <w:p w14:paraId="0547DA27" w14:textId="77777777" w:rsidR="005440B4" w:rsidRPr="007D02BC" w:rsidRDefault="00C21452" w:rsidP="00BC37EE">
      <w:pPr>
        <w:pStyle w:val="ListParagraph"/>
        <w:numPr>
          <w:ilvl w:val="0"/>
          <w:numId w:val="6"/>
        </w:numPr>
        <w:spacing w:after="0" w:line="240" w:lineRule="auto"/>
        <w:jc w:val="both"/>
        <w:rPr>
          <w:rFonts w:ascii="Arial" w:hAnsi="Arial" w:cs="Arial"/>
          <w:color w:val="auto"/>
          <w:sz w:val="24"/>
          <w:szCs w:val="24"/>
        </w:rPr>
      </w:pPr>
      <w:r w:rsidRPr="007D02BC">
        <w:rPr>
          <w:rFonts w:ascii="Arial" w:hAnsi="Arial" w:cs="Arial"/>
          <w:color w:val="auto"/>
          <w:sz w:val="24"/>
          <w:szCs w:val="24"/>
        </w:rPr>
        <w:t>the matter complained of was privileged communication such as between lawyer and client or between persons having fiduciary relations; and</w:t>
      </w:r>
    </w:p>
    <w:p w14:paraId="06FD0171" w14:textId="6A8B7663" w:rsidR="00C72ED5" w:rsidRPr="007D02BC" w:rsidRDefault="00C21452" w:rsidP="00BC37EE">
      <w:pPr>
        <w:pStyle w:val="ListParagraph"/>
        <w:numPr>
          <w:ilvl w:val="0"/>
          <w:numId w:val="6"/>
        </w:numPr>
        <w:spacing w:after="0" w:line="240" w:lineRule="auto"/>
        <w:rPr>
          <w:rFonts w:ascii="Arial" w:hAnsi="Arial" w:cs="Arial"/>
          <w:color w:val="auto"/>
          <w:sz w:val="24"/>
          <w:szCs w:val="24"/>
        </w:rPr>
      </w:pPr>
      <w:proofErr w:type="gramStart"/>
      <w:r w:rsidRPr="007D02BC">
        <w:rPr>
          <w:rFonts w:ascii="Arial" w:hAnsi="Arial" w:cs="Arial"/>
          <w:color w:val="auto"/>
          <w:sz w:val="24"/>
          <w:szCs w:val="24"/>
        </w:rPr>
        <w:t>the</w:t>
      </w:r>
      <w:proofErr w:type="gramEnd"/>
      <w:r w:rsidRPr="007D02BC">
        <w:rPr>
          <w:rFonts w:ascii="Arial" w:hAnsi="Arial" w:cs="Arial"/>
          <w:color w:val="auto"/>
          <w:sz w:val="24"/>
          <w:szCs w:val="24"/>
        </w:rPr>
        <w:t xml:space="preserve"> matter is covered by absolute or qualified privilege.</w:t>
      </w:r>
    </w:p>
    <w:p w14:paraId="3B783437" w14:textId="77777777" w:rsidR="00E51661" w:rsidRPr="007D02BC" w:rsidRDefault="00E51661" w:rsidP="00BC37EE">
      <w:pPr>
        <w:pStyle w:val="BodyA"/>
        <w:spacing w:after="0" w:line="240" w:lineRule="auto"/>
        <w:jc w:val="both"/>
        <w:rPr>
          <w:rFonts w:ascii="Arial" w:hAnsi="Arial" w:cs="Arial"/>
          <w:b/>
          <w:bCs/>
          <w:color w:val="auto"/>
          <w:sz w:val="24"/>
          <w:szCs w:val="24"/>
          <w:lang w:val="de-DE"/>
        </w:rPr>
      </w:pPr>
    </w:p>
    <w:p w14:paraId="0A0E070A" w14:textId="74AE7FC4" w:rsidR="005440B4" w:rsidRPr="007D02BC" w:rsidRDefault="00C21452" w:rsidP="00E51661">
      <w:pPr>
        <w:pStyle w:val="BodyA"/>
        <w:spacing w:after="0" w:line="240" w:lineRule="auto"/>
        <w:jc w:val="both"/>
        <w:rPr>
          <w:rFonts w:ascii="Arial" w:eastAsia="Verdana" w:hAnsi="Arial" w:cs="Arial"/>
          <w:color w:val="auto"/>
          <w:sz w:val="24"/>
          <w:szCs w:val="24"/>
        </w:rPr>
      </w:pPr>
      <w:r w:rsidRPr="007D02BC">
        <w:rPr>
          <w:rFonts w:ascii="Arial" w:hAnsi="Arial" w:cs="Arial"/>
          <w:b/>
          <w:bCs/>
          <w:color w:val="auto"/>
          <w:sz w:val="24"/>
          <w:szCs w:val="24"/>
          <w:lang w:val="de-DE"/>
        </w:rPr>
        <w:t>5.</w:t>
      </w:r>
      <w:r w:rsidRPr="007D02BC">
        <w:rPr>
          <w:rFonts w:ascii="Arial" w:hAnsi="Arial" w:cs="Arial"/>
          <w:b/>
          <w:bCs/>
          <w:color w:val="auto"/>
          <w:sz w:val="24"/>
          <w:szCs w:val="24"/>
          <w:lang w:val="de-DE"/>
        </w:rPr>
        <w:tab/>
        <w:t>Absolute Privilege</w:t>
      </w:r>
      <w:r w:rsidRPr="007D02BC">
        <w:rPr>
          <w:rFonts w:ascii="Arial" w:hAnsi="Arial" w:cs="Arial"/>
          <w:color w:val="auto"/>
          <w:sz w:val="24"/>
          <w:szCs w:val="24"/>
        </w:rPr>
        <w:t>.</w:t>
      </w:r>
      <w:r w:rsidR="00E51661" w:rsidRPr="007D02BC">
        <w:rPr>
          <w:rFonts w:ascii="Arial" w:hAnsi="Arial" w:cs="Arial"/>
          <w:color w:val="auto"/>
          <w:sz w:val="24"/>
          <w:szCs w:val="24"/>
        </w:rPr>
        <w:t>–</w:t>
      </w:r>
      <w:r w:rsidRPr="007D02BC">
        <w:rPr>
          <w:rFonts w:ascii="Arial" w:hAnsi="Arial" w:cs="Arial"/>
          <w:color w:val="auto"/>
          <w:sz w:val="24"/>
          <w:szCs w:val="24"/>
        </w:rPr>
        <w:t xml:space="preserve"> Any publication of statement made in the Federal or Provincial Legislatures, reports, papers, notes and proceedings ordered to be published by either House of the Parliament or by the Provincial Assemblies, or is part of judicial proceedings or record or any report, note or matter written or published by or under the authority of the Government, shall have the protection of absolute privilege.</w:t>
      </w:r>
    </w:p>
    <w:p w14:paraId="5730B2F1" w14:textId="1291EC5B" w:rsidR="005440B4" w:rsidRPr="007D02BC" w:rsidRDefault="00C21452" w:rsidP="00E51661">
      <w:pPr>
        <w:pStyle w:val="BodyA"/>
        <w:spacing w:after="0" w:line="240" w:lineRule="auto"/>
        <w:ind w:firstLine="720"/>
        <w:jc w:val="both"/>
        <w:rPr>
          <w:rFonts w:ascii="Arial" w:eastAsia="Verdana" w:hAnsi="Arial" w:cs="Arial"/>
          <w:b/>
          <w:bCs/>
          <w:color w:val="auto"/>
          <w:sz w:val="24"/>
          <w:szCs w:val="24"/>
        </w:rPr>
      </w:pPr>
      <w:r w:rsidRPr="007D02BC">
        <w:rPr>
          <w:rFonts w:ascii="Arial" w:hAnsi="Arial" w:cs="Arial"/>
          <w:b/>
          <w:bCs/>
          <w:color w:val="auto"/>
          <w:sz w:val="24"/>
          <w:szCs w:val="24"/>
        </w:rPr>
        <w:t>Explanation</w:t>
      </w:r>
      <w:r w:rsidRPr="007D02BC">
        <w:rPr>
          <w:rFonts w:ascii="Arial" w:hAnsi="Arial" w:cs="Arial"/>
          <w:color w:val="auto"/>
          <w:sz w:val="24"/>
          <w:szCs w:val="24"/>
        </w:rPr>
        <w:t>:</w:t>
      </w:r>
      <w:r w:rsidRPr="007D02BC">
        <w:rPr>
          <w:rFonts w:ascii="Arial" w:hAnsi="Arial" w:cs="Arial"/>
          <w:b/>
          <w:bCs/>
          <w:color w:val="auto"/>
          <w:sz w:val="24"/>
          <w:szCs w:val="24"/>
        </w:rPr>
        <w:t xml:space="preserve"> </w:t>
      </w:r>
      <w:r w:rsidRPr="007D02BC">
        <w:rPr>
          <w:rFonts w:ascii="Arial" w:hAnsi="Arial" w:cs="Arial"/>
          <w:color w:val="auto"/>
          <w:sz w:val="24"/>
          <w:szCs w:val="24"/>
        </w:rPr>
        <w:t xml:space="preserve">In this section legislature includes a local legislature and court includes any </w:t>
      </w:r>
      <w:r w:rsidR="00A47D4B" w:rsidRPr="007D02BC">
        <w:rPr>
          <w:rFonts w:ascii="Arial" w:hAnsi="Arial" w:cs="Arial"/>
          <w:color w:val="auto"/>
          <w:sz w:val="24"/>
          <w:szCs w:val="24"/>
        </w:rPr>
        <w:t>t</w:t>
      </w:r>
      <w:r w:rsidRPr="007D02BC">
        <w:rPr>
          <w:rFonts w:ascii="Arial" w:hAnsi="Arial" w:cs="Arial"/>
          <w:color w:val="auto"/>
          <w:sz w:val="24"/>
          <w:szCs w:val="24"/>
        </w:rPr>
        <w:t>ribunal or body exercising judicial powers.</w:t>
      </w:r>
    </w:p>
    <w:p w14:paraId="03250E7E" w14:textId="77777777" w:rsidR="00E51661" w:rsidRPr="007D02BC" w:rsidRDefault="00E51661" w:rsidP="00BC37EE">
      <w:pPr>
        <w:pStyle w:val="BodyA"/>
        <w:spacing w:after="0" w:line="240" w:lineRule="auto"/>
        <w:jc w:val="both"/>
        <w:rPr>
          <w:rFonts w:ascii="Arial" w:hAnsi="Arial" w:cs="Arial"/>
          <w:b/>
          <w:bCs/>
          <w:color w:val="auto"/>
          <w:sz w:val="24"/>
          <w:szCs w:val="24"/>
        </w:rPr>
      </w:pPr>
    </w:p>
    <w:p w14:paraId="024DBD1E" w14:textId="273299FE" w:rsidR="005440B4" w:rsidRPr="007D02BC" w:rsidRDefault="00C21452" w:rsidP="00E51661">
      <w:pPr>
        <w:pStyle w:val="BodyA"/>
        <w:spacing w:after="0" w:line="240" w:lineRule="auto"/>
        <w:jc w:val="both"/>
        <w:rPr>
          <w:rFonts w:ascii="Arial" w:hAnsi="Arial" w:cs="Arial"/>
          <w:color w:val="auto"/>
          <w:sz w:val="24"/>
          <w:szCs w:val="24"/>
        </w:rPr>
      </w:pPr>
      <w:r w:rsidRPr="007D02BC">
        <w:rPr>
          <w:rFonts w:ascii="Arial" w:hAnsi="Arial" w:cs="Arial"/>
          <w:b/>
          <w:bCs/>
          <w:color w:val="auto"/>
          <w:sz w:val="24"/>
          <w:szCs w:val="24"/>
        </w:rPr>
        <w:t>6.</w:t>
      </w:r>
      <w:r w:rsidRPr="007D02BC">
        <w:rPr>
          <w:rFonts w:ascii="Arial" w:hAnsi="Arial" w:cs="Arial"/>
          <w:b/>
          <w:bCs/>
          <w:color w:val="auto"/>
          <w:sz w:val="24"/>
          <w:szCs w:val="24"/>
        </w:rPr>
        <w:tab/>
        <w:t xml:space="preserve">Qualified </w:t>
      </w:r>
      <w:r w:rsidR="006B5CC4" w:rsidRPr="007D02BC">
        <w:rPr>
          <w:rFonts w:ascii="Arial" w:hAnsi="Arial" w:cs="Arial"/>
          <w:b/>
          <w:bCs/>
          <w:color w:val="auto"/>
          <w:sz w:val="24"/>
          <w:szCs w:val="24"/>
        </w:rPr>
        <w:t>Privilege</w:t>
      </w:r>
      <w:proofErr w:type="gramStart"/>
      <w:r w:rsidR="00055A43" w:rsidRPr="007D02BC">
        <w:rPr>
          <w:rFonts w:ascii="Arial" w:hAnsi="Arial" w:cs="Arial"/>
          <w:color w:val="auto"/>
          <w:sz w:val="24"/>
          <w:szCs w:val="24"/>
        </w:rPr>
        <w:t>.</w:t>
      </w:r>
      <w:r w:rsidR="00E51661" w:rsidRPr="007D02BC">
        <w:rPr>
          <w:rFonts w:ascii="Arial" w:hAnsi="Arial" w:cs="Arial"/>
          <w:color w:val="auto"/>
          <w:sz w:val="24"/>
          <w:szCs w:val="24"/>
        </w:rPr>
        <w:t>–</w:t>
      </w:r>
      <w:proofErr w:type="gramEnd"/>
      <w:r w:rsidRPr="007D02BC">
        <w:rPr>
          <w:rFonts w:ascii="Arial" w:hAnsi="Arial" w:cs="Arial"/>
          <w:color w:val="auto"/>
          <w:sz w:val="24"/>
          <w:szCs w:val="24"/>
        </w:rPr>
        <w:t xml:space="preserve"> Any fair and accurate publication </w:t>
      </w:r>
      <w:r w:rsidR="00A47D4B" w:rsidRPr="007D02BC">
        <w:rPr>
          <w:rFonts w:ascii="Arial" w:hAnsi="Arial" w:cs="Arial"/>
          <w:color w:val="auto"/>
          <w:sz w:val="24"/>
          <w:szCs w:val="24"/>
        </w:rPr>
        <w:t xml:space="preserve">or broadcast </w:t>
      </w:r>
      <w:r w:rsidRPr="007D02BC">
        <w:rPr>
          <w:rFonts w:ascii="Arial" w:hAnsi="Arial" w:cs="Arial"/>
          <w:color w:val="auto"/>
          <w:sz w:val="24"/>
          <w:szCs w:val="24"/>
        </w:rPr>
        <w:t>of parliamentary proceedings, or judicial proceedings which the public may attend and statements made to the proper authorities in order to procure the redress of public grievances shall have the protection of qualified privilege.</w:t>
      </w:r>
    </w:p>
    <w:p w14:paraId="5B4A7931" w14:textId="77777777" w:rsidR="00E51661" w:rsidRPr="007D02BC" w:rsidRDefault="00E51661" w:rsidP="00BC37EE">
      <w:pPr>
        <w:pStyle w:val="BodyA"/>
        <w:spacing w:after="0" w:line="240" w:lineRule="auto"/>
        <w:jc w:val="both"/>
        <w:rPr>
          <w:rFonts w:ascii="Arial" w:hAnsi="Arial" w:cs="Arial"/>
          <w:b/>
          <w:color w:val="auto"/>
          <w:sz w:val="24"/>
          <w:szCs w:val="24"/>
        </w:rPr>
      </w:pPr>
    </w:p>
    <w:p w14:paraId="345023F0" w14:textId="3FC84A39" w:rsidR="005440B4" w:rsidRPr="007D02BC" w:rsidRDefault="00525B0A" w:rsidP="00E51661">
      <w:pPr>
        <w:pStyle w:val="BodyA"/>
        <w:spacing w:after="0" w:line="240" w:lineRule="auto"/>
        <w:jc w:val="both"/>
        <w:rPr>
          <w:rFonts w:ascii="Arial" w:eastAsia="Verdana" w:hAnsi="Arial" w:cs="Arial"/>
          <w:color w:val="auto"/>
          <w:sz w:val="24"/>
          <w:szCs w:val="24"/>
        </w:rPr>
      </w:pPr>
      <w:r w:rsidRPr="007D02BC">
        <w:rPr>
          <w:rFonts w:ascii="Arial" w:hAnsi="Arial" w:cs="Arial"/>
          <w:b/>
          <w:color w:val="auto"/>
          <w:sz w:val="24"/>
          <w:szCs w:val="24"/>
        </w:rPr>
        <w:t>7</w:t>
      </w:r>
      <w:r w:rsidRPr="007D02BC">
        <w:rPr>
          <w:rFonts w:ascii="Arial" w:hAnsi="Arial" w:cs="Arial"/>
          <w:color w:val="auto"/>
          <w:sz w:val="24"/>
          <w:szCs w:val="24"/>
        </w:rPr>
        <w:t>.</w:t>
      </w:r>
      <w:r w:rsidRPr="007D02BC">
        <w:rPr>
          <w:rFonts w:ascii="Arial" w:hAnsi="Arial" w:cs="Arial"/>
          <w:color w:val="auto"/>
          <w:sz w:val="24"/>
          <w:szCs w:val="24"/>
        </w:rPr>
        <w:tab/>
      </w:r>
      <w:r w:rsidRPr="007D02BC">
        <w:rPr>
          <w:rFonts w:ascii="Arial" w:hAnsi="Arial" w:cs="Arial"/>
          <w:b/>
          <w:color w:val="auto"/>
          <w:sz w:val="24"/>
          <w:szCs w:val="24"/>
        </w:rPr>
        <w:t>Act to override other laws</w:t>
      </w:r>
      <w:proofErr w:type="gramStart"/>
      <w:r w:rsidRPr="007D02BC">
        <w:rPr>
          <w:rFonts w:ascii="Arial" w:hAnsi="Arial" w:cs="Arial"/>
          <w:color w:val="auto"/>
          <w:sz w:val="24"/>
          <w:szCs w:val="24"/>
        </w:rPr>
        <w:t>.</w:t>
      </w:r>
      <w:r w:rsidR="00E51661" w:rsidRPr="007D02BC">
        <w:rPr>
          <w:rFonts w:ascii="Arial" w:hAnsi="Arial" w:cs="Arial"/>
          <w:color w:val="auto"/>
          <w:sz w:val="24"/>
          <w:szCs w:val="24"/>
        </w:rPr>
        <w:t>–</w:t>
      </w:r>
      <w:proofErr w:type="gramEnd"/>
      <w:r w:rsidRPr="007D02BC">
        <w:rPr>
          <w:rFonts w:ascii="Arial" w:hAnsi="Arial" w:cs="Arial"/>
          <w:color w:val="auto"/>
          <w:sz w:val="24"/>
          <w:szCs w:val="24"/>
        </w:rPr>
        <w:t xml:space="preserve"> The provisions of this Act shall have effect notwithstanding anything inconsistent therewith contained in any other law for the tie being in force.</w:t>
      </w:r>
    </w:p>
    <w:p w14:paraId="4D0ADFBA" w14:textId="77777777" w:rsidR="00E51661" w:rsidRPr="007D02BC" w:rsidRDefault="00E51661" w:rsidP="00E51661">
      <w:pPr>
        <w:pStyle w:val="BodyA"/>
        <w:spacing w:after="0" w:line="240" w:lineRule="auto"/>
        <w:jc w:val="both"/>
        <w:rPr>
          <w:rFonts w:ascii="Arial" w:hAnsi="Arial" w:cs="Arial"/>
          <w:b/>
          <w:bCs/>
          <w:color w:val="auto"/>
          <w:sz w:val="24"/>
          <w:szCs w:val="24"/>
          <w:u w:color="333333"/>
        </w:rPr>
      </w:pPr>
    </w:p>
    <w:p w14:paraId="017F8495" w14:textId="5EAA79AE" w:rsidR="005440B4" w:rsidRPr="007D02BC" w:rsidRDefault="00C21452" w:rsidP="00E51661">
      <w:pPr>
        <w:pStyle w:val="BodyA"/>
        <w:spacing w:after="0" w:line="240" w:lineRule="auto"/>
        <w:jc w:val="both"/>
        <w:rPr>
          <w:rFonts w:ascii="Arial" w:hAnsi="Arial" w:cs="Arial"/>
          <w:color w:val="auto"/>
          <w:sz w:val="24"/>
          <w:szCs w:val="24"/>
          <w:u w:color="333333"/>
        </w:rPr>
      </w:pPr>
      <w:r w:rsidRPr="007D02BC">
        <w:rPr>
          <w:rFonts w:ascii="Arial" w:hAnsi="Arial" w:cs="Arial"/>
          <w:b/>
          <w:bCs/>
          <w:color w:val="auto"/>
          <w:sz w:val="24"/>
          <w:szCs w:val="24"/>
          <w:u w:color="333333"/>
        </w:rPr>
        <w:t>8.</w:t>
      </w:r>
      <w:r w:rsidRPr="007D02BC">
        <w:rPr>
          <w:rFonts w:ascii="Arial" w:hAnsi="Arial" w:cs="Arial"/>
          <w:b/>
          <w:bCs/>
          <w:color w:val="auto"/>
          <w:sz w:val="24"/>
          <w:szCs w:val="24"/>
          <w:u w:color="333333"/>
        </w:rPr>
        <w:tab/>
        <w:t xml:space="preserve">Establishment of </w:t>
      </w:r>
      <w:r w:rsidR="006B5CC4" w:rsidRPr="007D02BC">
        <w:rPr>
          <w:rFonts w:ascii="Arial" w:hAnsi="Arial" w:cs="Arial"/>
          <w:b/>
          <w:bCs/>
          <w:color w:val="auto"/>
          <w:sz w:val="24"/>
          <w:szCs w:val="24"/>
          <w:u w:color="333333"/>
        </w:rPr>
        <w:t>Tribunal</w:t>
      </w:r>
      <w:proofErr w:type="gramStart"/>
      <w:r w:rsidR="006B5CC4" w:rsidRPr="007D02BC">
        <w:rPr>
          <w:rFonts w:ascii="Arial" w:hAnsi="Arial" w:cs="Arial"/>
          <w:color w:val="auto"/>
          <w:sz w:val="24"/>
          <w:szCs w:val="24"/>
          <w:u w:color="333333"/>
        </w:rPr>
        <w:t>.</w:t>
      </w:r>
      <w:r w:rsidR="00E51661" w:rsidRPr="007D02BC">
        <w:rPr>
          <w:rFonts w:ascii="Arial" w:hAnsi="Arial" w:cs="Arial"/>
          <w:color w:val="auto"/>
          <w:sz w:val="24"/>
          <w:szCs w:val="24"/>
        </w:rPr>
        <w:t>–</w:t>
      </w:r>
      <w:proofErr w:type="gramEnd"/>
      <w:r w:rsidR="00E51661" w:rsidRPr="007D02BC">
        <w:rPr>
          <w:rFonts w:ascii="Arial" w:hAnsi="Arial" w:cs="Arial"/>
          <w:color w:val="auto"/>
          <w:sz w:val="24"/>
          <w:szCs w:val="24"/>
          <w:u w:color="333333"/>
        </w:rPr>
        <w:t xml:space="preserve"> </w:t>
      </w:r>
      <w:r w:rsidRPr="007D02BC">
        <w:rPr>
          <w:rFonts w:ascii="Arial" w:hAnsi="Arial" w:cs="Arial"/>
          <w:color w:val="auto"/>
          <w:sz w:val="24"/>
          <w:szCs w:val="24"/>
          <w:u w:color="333333"/>
        </w:rPr>
        <w:t>(1) The Government may, by notification in the official Gazette, establish as many Tribunals as it considers necessary to exercise jurisdiction under this Act and appoint a Member for each of such Tribunal</w:t>
      </w:r>
      <w:r w:rsidR="00A47D4B" w:rsidRPr="007D02BC">
        <w:rPr>
          <w:rFonts w:ascii="Arial" w:hAnsi="Arial" w:cs="Arial"/>
          <w:color w:val="auto"/>
          <w:sz w:val="24"/>
          <w:szCs w:val="24"/>
          <w:u w:color="333333"/>
        </w:rPr>
        <w:t>s</w:t>
      </w:r>
      <w:r w:rsidRPr="007D02BC">
        <w:rPr>
          <w:rFonts w:ascii="Arial" w:hAnsi="Arial" w:cs="Arial"/>
          <w:color w:val="auto"/>
          <w:sz w:val="24"/>
          <w:szCs w:val="24"/>
          <w:u w:color="333333"/>
        </w:rPr>
        <w:t xml:space="preserve"> and</w:t>
      </w:r>
      <w:r w:rsidR="00A47D4B" w:rsidRPr="007D02BC">
        <w:rPr>
          <w:rFonts w:ascii="Arial" w:hAnsi="Arial" w:cs="Arial"/>
          <w:color w:val="auto"/>
          <w:sz w:val="24"/>
          <w:szCs w:val="24"/>
          <w:u w:color="333333"/>
        </w:rPr>
        <w:t>,</w:t>
      </w:r>
      <w:r w:rsidRPr="007D02BC">
        <w:rPr>
          <w:rFonts w:ascii="Arial" w:hAnsi="Arial" w:cs="Arial"/>
          <w:color w:val="auto"/>
          <w:sz w:val="24"/>
          <w:szCs w:val="24"/>
          <w:u w:color="333333"/>
        </w:rPr>
        <w:t xml:space="preserve"> where it establishes more Tribunals than one, it shall specify in the notification the territorial limits within which each of such Tribunal</w:t>
      </w:r>
      <w:r w:rsidR="00A47D4B" w:rsidRPr="007D02BC">
        <w:rPr>
          <w:rFonts w:ascii="Arial" w:hAnsi="Arial" w:cs="Arial"/>
          <w:color w:val="auto"/>
          <w:sz w:val="24"/>
          <w:szCs w:val="24"/>
          <w:u w:color="333333"/>
        </w:rPr>
        <w:t>s</w:t>
      </w:r>
      <w:r w:rsidRPr="007D02BC">
        <w:rPr>
          <w:rFonts w:ascii="Arial" w:hAnsi="Arial" w:cs="Arial"/>
          <w:color w:val="auto"/>
          <w:sz w:val="24"/>
          <w:szCs w:val="24"/>
          <w:u w:color="333333"/>
        </w:rPr>
        <w:t xml:space="preserve"> shall exercise its </w:t>
      </w:r>
      <w:r w:rsidR="00A47D4B" w:rsidRPr="007D02BC">
        <w:rPr>
          <w:rFonts w:ascii="Arial" w:hAnsi="Arial" w:cs="Arial"/>
          <w:color w:val="auto"/>
          <w:sz w:val="24"/>
          <w:szCs w:val="24"/>
          <w:u w:color="333333"/>
        </w:rPr>
        <w:t xml:space="preserve">respective </w:t>
      </w:r>
      <w:r w:rsidRPr="007D02BC">
        <w:rPr>
          <w:rFonts w:ascii="Arial" w:hAnsi="Arial" w:cs="Arial"/>
          <w:color w:val="auto"/>
          <w:sz w:val="24"/>
          <w:szCs w:val="24"/>
          <w:u w:color="333333"/>
        </w:rPr>
        <w:t>jurisdiction</w:t>
      </w:r>
      <w:r w:rsidR="0052758F" w:rsidRPr="007D02BC">
        <w:rPr>
          <w:rFonts w:ascii="Arial" w:hAnsi="Arial" w:cs="Arial"/>
          <w:color w:val="auto"/>
          <w:sz w:val="24"/>
          <w:szCs w:val="24"/>
          <w:u w:color="333333"/>
        </w:rPr>
        <w:t xml:space="preserve"> under this Act</w:t>
      </w:r>
      <w:r w:rsidR="00525B0A" w:rsidRPr="007D02BC">
        <w:rPr>
          <w:rFonts w:ascii="Arial" w:hAnsi="Arial" w:cs="Arial"/>
          <w:color w:val="auto"/>
          <w:sz w:val="24"/>
          <w:szCs w:val="24"/>
          <w:u w:color="333333"/>
        </w:rPr>
        <w:t>.</w:t>
      </w:r>
      <w:r w:rsidRPr="007D02BC">
        <w:rPr>
          <w:rFonts w:ascii="Arial" w:hAnsi="Arial" w:cs="Arial"/>
          <w:color w:val="auto"/>
          <w:sz w:val="24"/>
          <w:szCs w:val="24"/>
          <w:u w:color="333333"/>
        </w:rPr>
        <w:tab/>
      </w:r>
    </w:p>
    <w:p w14:paraId="3822377C" w14:textId="0A5A6FB3" w:rsidR="00C72ED5" w:rsidRPr="007D02BC" w:rsidRDefault="00C21452" w:rsidP="00BC37EE">
      <w:pPr>
        <w:pStyle w:val="BodyA"/>
        <w:spacing w:after="0" w:line="240" w:lineRule="auto"/>
        <w:jc w:val="both"/>
        <w:rPr>
          <w:rFonts w:ascii="Arial" w:hAnsi="Arial" w:cs="Arial"/>
          <w:color w:val="auto"/>
          <w:sz w:val="24"/>
          <w:szCs w:val="24"/>
          <w:u w:color="333333"/>
        </w:rPr>
      </w:pPr>
      <w:r w:rsidRPr="007D02BC">
        <w:rPr>
          <w:rFonts w:ascii="Arial" w:eastAsia="Verdana" w:hAnsi="Arial" w:cs="Arial"/>
          <w:color w:val="auto"/>
          <w:sz w:val="24"/>
          <w:szCs w:val="24"/>
          <w:u w:color="333333"/>
        </w:rPr>
        <w:tab/>
        <w:t>(2)</w:t>
      </w:r>
      <w:r w:rsidRPr="007D02BC">
        <w:rPr>
          <w:rFonts w:ascii="Arial" w:eastAsia="Verdana" w:hAnsi="Arial" w:cs="Arial"/>
          <w:color w:val="auto"/>
          <w:sz w:val="24"/>
          <w:szCs w:val="24"/>
          <w:u w:color="333333"/>
        </w:rPr>
        <w:tab/>
        <w:t>A Member shall be appointed by the Government in consultation with the Chief Justice of the Lahore High Court</w:t>
      </w:r>
      <w:r w:rsidR="00A47D4B" w:rsidRPr="007D02BC">
        <w:rPr>
          <w:rFonts w:ascii="Arial" w:eastAsia="Verdana" w:hAnsi="Arial" w:cs="Arial"/>
          <w:color w:val="auto"/>
          <w:sz w:val="24"/>
          <w:szCs w:val="24"/>
          <w:u w:color="333333"/>
        </w:rPr>
        <w:t>,</w:t>
      </w:r>
      <w:r w:rsidRPr="007D02BC">
        <w:rPr>
          <w:rFonts w:ascii="Arial" w:eastAsia="Verdana" w:hAnsi="Arial" w:cs="Arial"/>
          <w:color w:val="auto"/>
          <w:sz w:val="24"/>
          <w:szCs w:val="24"/>
          <w:u w:color="333333"/>
        </w:rPr>
        <w:t xml:space="preserve"> and no person shall be appointed as a Member unless he has been a Judge of the Lahore High Court; or is or has been a District Judge or </w:t>
      </w:r>
      <w:r w:rsidR="00A47D4B" w:rsidRPr="007D02BC">
        <w:rPr>
          <w:rFonts w:ascii="Arial" w:eastAsia="Verdana" w:hAnsi="Arial" w:cs="Arial"/>
          <w:color w:val="auto"/>
          <w:sz w:val="24"/>
          <w:szCs w:val="24"/>
          <w:u w:color="333333"/>
        </w:rPr>
        <w:t xml:space="preserve">is </w:t>
      </w:r>
      <w:r w:rsidRPr="007D02BC">
        <w:rPr>
          <w:rFonts w:ascii="Arial" w:eastAsia="Verdana" w:hAnsi="Arial" w:cs="Arial"/>
          <w:color w:val="auto"/>
          <w:sz w:val="24"/>
          <w:szCs w:val="24"/>
          <w:u w:color="333333"/>
        </w:rPr>
        <w:t>an Advocate of Supreme Court of Pakistan</w:t>
      </w:r>
      <w:r w:rsidR="006B5CC4" w:rsidRPr="007D02BC">
        <w:rPr>
          <w:rFonts w:ascii="Arial" w:eastAsia="Verdana" w:hAnsi="Arial" w:cs="Arial"/>
          <w:color w:val="auto"/>
          <w:sz w:val="24"/>
          <w:szCs w:val="24"/>
          <w:u w:color="333333"/>
        </w:rPr>
        <w:t>,</w:t>
      </w:r>
      <w:r w:rsidRPr="007D02BC">
        <w:rPr>
          <w:rFonts w:ascii="Arial" w:eastAsia="Verdana" w:hAnsi="Arial" w:cs="Arial"/>
          <w:color w:val="auto"/>
          <w:sz w:val="24"/>
          <w:szCs w:val="24"/>
          <w:u w:color="333333"/>
        </w:rPr>
        <w:t xml:space="preserve"> </w:t>
      </w:r>
      <w:r w:rsidRPr="007D02BC">
        <w:rPr>
          <w:rFonts w:ascii="Arial" w:hAnsi="Arial" w:cs="Arial"/>
          <w:color w:val="auto"/>
          <w:sz w:val="24"/>
          <w:szCs w:val="24"/>
        </w:rPr>
        <w:t>qualified to be appointed as a Judge of the Lahore High Court</w:t>
      </w:r>
      <w:r w:rsidRPr="007D02BC">
        <w:rPr>
          <w:rFonts w:ascii="Arial" w:hAnsi="Arial" w:cs="Arial"/>
          <w:color w:val="auto"/>
          <w:sz w:val="24"/>
          <w:szCs w:val="24"/>
          <w:u w:color="333333"/>
        </w:rPr>
        <w:t>.</w:t>
      </w:r>
    </w:p>
    <w:p w14:paraId="7FFE4967" w14:textId="2AFF0D1D" w:rsidR="00E21E2A" w:rsidRPr="007D02BC" w:rsidRDefault="00C21452" w:rsidP="00BC37EE">
      <w:pPr>
        <w:pStyle w:val="BodyA"/>
        <w:spacing w:after="0" w:line="240" w:lineRule="auto"/>
        <w:jc w:val="both"/>
        <w:rPr>
          <w:rFonts w:ascii="Arial" w:eastAsia="Verdana" w:hAnsi="Arial" w:cs="Arial"/>
          <w:color w:val="auto"/>
          <w:sz w:val="24"/>
          <w:szCs w:val="24"/>
          <w:u w:color="333333"/>
        </w:rPr>
      </w:pPr>
      <w:r w:rsidRPr="007D02BC">
        <w:rPr>
          <w:rFonts w:ascii="Arial" w:eastAsia="Verdana" w:hAnsi="Arial" w:cs="Arial"/>
          <w:color w:val="auto"/>
          <w:sz w:val="24"/>
          <w:szCs w:val="24"/>
          <w:u w:color="333333"/>
        </w:rPr>
        <w:lastRenderedPageBreak/>
        <w:tab/>
        <w:t>(3)</w:t>
      </w:r>
      <w:r w:rsidRPr="007D02BC">
        <w:rPr>
          <w:rFonts w:ascii="Arial" w:eastAsia="Verdana" w:hAnsi="Arial" w:cs="Arial"/>
          <w:color w:val="auto"/>
          <w:sz w:val="24"/>
          <w:szCs w:val="24"/>
          <w:u w:color="333333"/>
        </w:rPr>
        <w:tab/>
      </w:r>
      <w:r w:rsidR="00561470" w:rsidRPr="007D02BC">
        <w:rPr>
          <w:rFonts w:ascii="Arial" w:eastAsia="Verdana" w:hAnsi="Arial" w:cs="Arial"/>
          <w:color w:val="auto"/>
          <w:sz w:val="24"/>
          <w:szCs w:val="24"/>
          <w:u w:color="333333"/>
        </w:rPr>
        <w:t>For the purposes of sub-section</w:t>
      </w:r>
      <w:r w:rsidR="00E21E2A" w:rsidRPr="007D02BC">
        <w:rPr>
          <w:rFonts w:ascii="Arial" w:eastAsia="Verdana" w:hAnsi="Arial" w:cs="Arial"/>
          <w:color w:val="auto"/>
          <w:sz w:val="24"/>
          <w:szCs w:val="24"/>
          <w:u w:color="333333"/>
        </w:rPr>
        <w:t xml:space="preserve"> (2), in order to achieve effective, meaningful and purposive consensus, and to ensure transparency, the process for appoint</w:t>
      </w:r>
      <w:r w:rsidR="00561470" w:rsidRPr="007D02BC">
        <w:rPr>
          <w:rFonts w:ascii="Arial" w:eastAsia="Verdana" w:hAnsi="Arial" w:cs="Arial"/>
          <w:color w:val="auto"/>
          <w:sz w:val="24"/>
          <w:szCs w:val="24"/>
          <w:u w:color="333333"/>
        </w:rPr>
        <w:t>ment of the Member shall be</w:t>
      </w:r>
      <w:r w:rsidR="00E21E2A" w:rsidRPr="007D02BC">
        <w:rPr>
          <w:rFonts w:ascii="Arial" w:eastAsia="Verdana" w:hAnsi="Arial" w:cs="Arial"/>
          <w:color w:val="auto"/>
          <w:sz w:val="24"/>
          <w:szCs w:val="24"/>
          <w:u w:color="333333"/>
        </w:rPr>
        <w:t xml:space="preserve"> as follows:</w:t>
      </w:r>
    </w:p>
    <w:p w14:paraId="5E3DD18E" w14:textId="62D40712" w:rsidR="00561470" w:rsidRPr="007D02BC" w:rsidRDefault="00E21E2A" w:rsidP="00E51661">
      <w:pPr>
        <w:pStyle w:val="BodyA"/>
        <w:spacing w:after="0" w:line="240" w:lineRule="auto"/>
        <w:ind w:left="2160" w:hanging="720"/>
        <w:jc w:val="both"/>
        <w:rPr>
          <w:rFonts w:ascii="Arial" w:eastAsia="Verdana" w:hAnsi="Arial" w:cs="Arial"/>
          <w:color w:val="auto"/>
          <w:sz w:val="24"/>
          <w:szCs w:val="24"/>
          <w:u w:color="333333"/>
        </w:rPr>
      </w:pPr>
      <w:r w:rsidRPr="007D02BC">
        <w:rPr>
          <w:rFonts w:ascii="Arial" w:eastAsia="Verdana" w:hAnsi="Arial" w:cs="Arial"/>
          <w:color w:val="auto"/>
          <w:sz w:val="24"/>
          <w:szCs w:val="24"/>
          <w:u w:color="333333"/>
        </w:rPr>
        <w:t xml:space="preserve">(a) </w:t>
      </w:r>
      <w:r w:rsidR="00561470" w:rsidRPr="007D02BC">
        <w:rPr>
          <w:rFonts w:ascii="Arial" w:eastAsia="Verdana" w:hAnsi="Arial" w:cs="Arial"/>
          <w:color w:val="auto"/>
          <w:sz w:val="24"/>
          <w:szCs w:val="24"/>
          <w:u w:color="333333"/>
        </w:rPr>
        <w:tab/>
      </w:r>
      <w:proofErr w:type="gramStart"/>
      <w:r w:rsidR="00525B0A" w:rsidRPr="007D02BC">
        <w:rPr>
          <w:rFonts w:ascii="Arial" w:eastAsia="Verdana" w:hAnsi="Arial" w:cs="Arial"/>
          <w:color w:val="auto"/>
          <w:sz w:val="24"/>
          <w:szCs w:val="24"/>
          <w:u w:color="333333"/>
        </w:rPr>
        <w:t>where</w:t>
      </w:r>
      <w:proofErr w:type="gramEnd"/>
      <w:r w:rsidR="00525B0A" w:rsidRPr="007D02BC">
        <w:rPr>
          <w:rFonts w:ascii="Arial" w:eastAsia="Verdana" w:hAnsi="Arial" w:cs="Arial"/>
          <w:color w:val="auto"/>
          <w:sz w:val="24"/>
          <w:szCs w:val="24"/>
          <w:u w:color="333333"/>
        </w:rPr>
        <w:t xml:space="preserve"> </w:t>
      </w:r>
      <w:r w:rsidRPr="007D02BC">
        <w:rPr>
          <w:rFonts w:ascii="Arial" w:eastAsia="Verdana" w:hAnsi="Arial" w:cs="Arial"/>
          <w:color w:val="auto"/>
          <w:sz w:val="24"/>
          <w:szCs w:val="24"/>
          <w:u w:color="333333"/>
        </w:rPr>
        <w:t>the Member is to be appointed is from the judiciary, the Chief Justice shall nominate three (3) qualified persons, and the Government shall appoint one of such three a</w:t>
      </w:r>
      <w:r w:rsidR="00561470" w:rsidRPr="007D02BC">
        <w:rPr>
          <w:rFonts w:ascii="Arial" w:eastAsia="Verdana" w:hAnsi="Arial" w:cs="Arial"/>
          <w:color w:val="auto"/>
          <w:sz w:val="24"/>
          <w:szCs w:val="24"/>
          <w:u w:color="333333"/>
        </w:rPr>
        <w:t xml:space="preserve">s the Member. In case </w:t>
      </w:r>
      <w:r w:rsidRPr="007D02BC">
        <w:rPr>
          <w:rFonts w:ascii="Arial" w:eastAsia="Verdana" w:hAnsi="Arial" w:cs="Arial"/>
          <w:color w:val="auto"/>
          <w:sz w:val="24"/>
          <w:szCs w:val="24"/>
          <w:u w:color="333333"/>
        </w:rPr>
        <w:t>the Government is not satisfied as to the qualification or suitability of any of the three nominations, it shall return the recommendation with reasons to be rec</w:t>
      </w:r>
      <w:r w:rsidR="00561470" w:rsidRPr="007D02BC">
        <w:rPr>
          <w:rFonts w:ascii="Arial" w:eastAsia="Verdana" w:hAnsi="Arial" w:cs="Arial"/>
          <w:color w:val="auto"/>
          <w:sz w:val="24"/>
          <w:szCs w:val="24"/>
          <w:u w:color="333333"/>
        </w:rPr>
        <w:t>orded in writing, whereupon</w:t>
      </w:r>
      <w:r w:rsidRPr="007D02BC">
        <w:rPr>
          <w:rFonts w:ascii="Arial" w:eastAsia="Verdana" w:hAnsi="Arial" w:cs="Arial"/>
          <w:color w:val="auto"/>
          <w:sz w:val="24"/>
          <w:szCs w:val="24"/>
          <w:u w:color="333333"/>
        </w:rPr>
        <w:t xml:space="preserve"> the Chief Justice shall send a fresh recommendation of three nominees, till a Member is appointed as per the procedure prescribed herein; </w:t>
      </w:r>
    </w:p>
    <w:p w14:paraId="7141761B" w14:textId="044D7EFC" w:rsidR="00E21E2A" w:rsidRPr="007D02BC" w:rsidRDefault="00E21E2A" w:rsidP="00E51661">
      <w:pPr>
        <w:pStyle w:val="BodyA"/>
        <w:spacing w:after="0" w:line="240" w:lineRule="auto"/>
        <w:ind w:left="2160" w:hanging="720"/>
        <w:jc w:val="both"/>
        <w:rPr>
          <w:rFonts w:ascii="Arial" w:eastAsia="Verdana" w:hAnsi="Arial" w:cs="Arial"/>
          <w:color w:val="auto"/>
          <w:sz w:val="24"/>
          <w:szCs w:val="24"/>
          <w:u w:color="333333"/>
        </w:rPr>
      </w:pPr>
      <w:r w:rsidRPr="007D02BC">
        <w:rPr>
          <w:rFonts w:ascii="Arial" w:eastAsia="Verdana" w:hAnsi="Arial" w:cs="Arial"/>
          <w:color w:val="auto"/>
          <w:sz w:val="24"/>
          <w:szCs w:val="24"/>
          <w:u w:color="333333"/>
        </w:rPr>
        <w:t xml:space="preserve">(b) </w:t>
      </w:r>
      <w:r w:rsidR="00561470" w:rsidRPr="007D02BC">
        <w:rPr>
          <w:rFonts w:ascii="Arial" w:eastAsia="Verdana" w:hAnsi="Arial" w:cs="Arial"/>
          <w:color w:val="auto"/>
          <w:sz w:val="24"/>
          <w:szCs w:val="24"/>
          <w:u w:color="333333"/>
        </w:rPr>
        <w:tab/>
      </w:r>
      <w:proofErr w:type="gramStart"/>
      <w:r w:rsidR="00525B0A" w:rsidRPr="007D02BC">
        <w:rPr>
          <w:rFonts w:ascii="Arial" w:eastAsia="Verdana" w:hAnsi="Arial" w:cs="Arial"/>
          <w:color w:val="auto"/>
          <w:sz w:val="24"/>
          <w:szCs w:val="24"/>
          <w:u w:color="333333"/>
        </w:rPr>
        <w:t>where</w:t>
      </w:r>
      <w:proofErr w:type="gramEnd"/>
      <w:r w:rsidR="00525B0A" w:rsidRPr="007D02BC">
        <w:rPr>
          <w:rFonts w:ascii="Arial" w:eastAsia="Verdana" w:hAnsi="Arial" w:cs="Arial"/>
          <w:color w:val="auto"/>
          <w:sz w:val="24"/>
          <w:szCs w:val="24"/>
          <w:u w:color="333333"/>
        </w:rPr>
        <w:t xml:space="preserve"> </w:t>
      </w:r>
      <w:r w:rsidRPr="007D02BC">
        <w:rPr>
          <w:rFonts w:ascii="Arial" w:eastAsia="Verdana" w:hAnsi="Arial" w:cs="Arial"/>
          <w:color w:val="auto"/>
          <w:sz w:val="24"/>
          <w:szCs w:val="24"/>
          <w:u w:color="333333"/>
        </w:rPr>
        <w:t xml:space="preserve">the Member is to be appointed is from the legal fraternity, the Government shall nominate three (3) qualified persons, and the Chief Justice shall approve one of such three </w:t>
      </w:r>
      <w:r w:rsidR="00561470" w:rsidRPr="007D02BC">
        <w:rPr>
          <w:rFonts w:ascii="Arial" w:eastAsia="Verdana" w:hAnsi="Arial" w:cs="Arial"/>
          <w:color w:val="auto"/>
          <w:sz w:val="24"/>
          <w:szCs w:val="24"/>
          <w:u w:color="333333"/>
        </w:rPr>
        <w:t>as the Member. In case</w:t>
      </w:r>
      <w:r w:rsidRPr="007D02BC">
        <w:rPr>
          <w:rFonts w:ascii="Arial" w:eastAsia="Verdana" w:hAnsi="Arial" w:cs="Arial"/>
          <w:color w:val="auto"/>
          <w:sz w:val="24"/>
          <w:szCs w:val="24"/>
          <w:u w:color="333333"/>
        </w:rPr>
        <w:t xml:space="preserve"> the Chief Justice is not satisfied as to the qualification or suitability of any of the </w:t>
      </w:r>
      <w:r w:rsidR="00BC19E7" w:rsidRPr="007D02BC">
        <w:rPr>
          <w:rFonts w:ascii="Arial" w:eastAsia="Verdana" w:hAnsi="Arial" w:cs="Arial"/>
          <w:color w:val="auto"/>
          <w:sz w:val="24"/>
          <w:szCs w:val="24"/>
          <w:u w:color="333333"/>
        </w:rPr>
        <w:t>three nominations, he</w:t>
      </w:r>
      <w:r w:rsidRPr="007D02BC">
        <w:rPr>
          <w:rFonts w:ascii="Arial" w:eastAsia="Verdana" w:hAnsi="Arial" w:cs="Arial"/>
          <w:color w:val="auto"/>
          <w:sz w:val="24"/>
          <w:szCs w:val="24"/>
          <w:u w:color="333333"/>
        </w:rPr>
        <w:t xml:space="preserve"> shall return the recommendation with reasons to be record</w:t>
      </w:r>
      <w:r w:rsidR="00561470" w:rsidRPr="007D02BC">
        <w:rPr>
          <w:rFonts w:ascii="Arial" w:eastAsia="Verdana" w:hAnsi="Arial" w:cs="Arial"/>
          <w:color w:val="auto"/>
          <w:sz w:val="24"/>
          <w:szCs w:val="24"/>
          <w:u w:color="333333"/>
        </w:rPr>
        <w:t>ed in writing, whereupon</w:t>
      </w:r>
      <w:r w:rsidRPr="007D02BC">
        <w:rPr>
          <w:rFonts w:ascii="Arial" w:eastAsia="Verdana" w:hAnsi="Arial" w:cs="Arial"/>
          <w:color w:val="auto"/>
          <w:sz w:val="24"/>
          <w:szCs w:val="24"/>
          <w:u w:color="333333"/>
        </w:rPr>
        <w:t xml:space="preserve"> the Government shall send a fresh recommendation of three nominees, till a Member is appointed as per the procedure prescribed herein.</w:t>
      </w:r>
    </w:p>
    <w:p w14:paraId="7C3B3418" w14:textId="0EB03691" w:rsidR="00C72ED5" w:rsidRPr="007D02BC" w:rsidRDefault="00E21E2A" w:rsidP="00BC37EE">
      <w:pPr>
        <w:pStyle w:val="BodyA"/>
        <w:spacing w:after="0" w:line="240" w:lineRule="auto"/>
        <w:ind w:firstLine="720"/>
        <w:jc w:val="both"/>
        <w:rPr>
          <w:rFonts w:ascii="Arial" w:eastAsia="Verdana" w:hAnsi="Arial" w:cs="Arial"/>
          <w:color w:val="auto"/>
          <w:sz w:val="24"/>
          <w:szCs w:val="24"/>
          <w:u w:color="333333"/>
        </w:rPr>
      </w:pPr>
      <w:r w:rsidRPr="007D02BC">
        <w:rPr>
          <w:rFonts w:ascii="Arial" w:eastAsia="Verdana" w:hAnsi="Arial" w:cs="Arial"/>
          <w:color w:val="auto"/>
          <w:sz w:val="24"/>
          <w:szCs w:val="24"/>
          <w:u w:color="333333"/>
        </w:rPr>
        <w:t>(4)</w:t>
      </w:r>
      <w:r w:rsidRPr="007D02BC">
        <w:rPr>
          <w:rFonts w:ascii="Arial" w:eastAsia="Verdana" w:hAnsi="Arial" w:cs="Arial"/>
          <w:color w:val="auto"/>
          <w:sz w:val="24"/>
          <w:szCs w:val="24"/>
          <w:u w:color="333333"/>
        </w:rPr>
        <w:tab/>
      </w:r>
      <w:r w:rsidR="00C21452" w:rsidRPr="007D02BC">
        <w:rPr>
          <w:rFonts w:ascii="Arial" w:eastAsia="Verdana" w:hAnsi="Arial" w:cs="Arial"/>
          <w:color w:val="auto"/>
          <w:sz w:val="24"/>
          <w:szCs w:val="24"/>
          <w:u w:color="333333"/>
        </w:rPr>
        <w:t>A Tribunal shall hold its sitting</w:t>
      </w:r>
      <w:r w:rsidR="00A47D4B" w:rsidRPr="007D02BC">
        <w:rPr>
          <w:rFonts w:ascii="Arial" w:eastAsia="Verdana" w:hAnsi="Arial" w:cs="Arial"/>
          <w:color w:val="auto"/>
          <w:sz w:val="24"/>
          <w:szCs w:val="24"/>
          <w:u w:color="333333"/>
        </w:rPr>
        <w:t>s</w:t>
      </w:r>
      <w:r w:rsidR="00C21452" w:rsidRPr="007D02BC">
        <w:rPr>
          <w:rFonts w:ascii="Arial" w:eastAsia="Verdana" w:hAnsi="Arial" w:cs="Arial"/>
          <w:color w:val="auto"/>
          <w:sz w:val="24"/>
          <w:szCs w:val="24"/>
          <w:u w:color="333333"/>
        </w:rPr>
        <w:t xml:space="preserve"> at such place within its territorial jurisdiction as may be determined by the Government.</w:t>
      </w:r>
    </w:p>
    <w:p w14:paraId="6C107527" w14:textId="6A6FCF78" w:rsidR="00561470" w:rsidRPr="007D02BC" w:rsidRDefault="00C21452" w:rsidP="00BC37EE">
      <w:pPr>
        <w:pStyle w:val="BodyA"/>
        <w:spacing w:after="0" w:line="240" w:lineRule="auto"/>
        <w:ind w:firstLine="720"/>
        <w:jc w:val="both"/>
        <w:rPr>
          <w:rFonts w:ascii="Arial" w:hAnsi="Arial" w:cs="Arial"/>
          <w:color w:val="auto"/>
          <w:sz w:val="24"/>
          <w:szCs w:val="24"/>
          <w:u w:color="333333"/>
        </w:rPr>
      </w:pPr>
      <w:r w:rsidRPr="007D02BC">
        <w:rPr>
          <w:rFonts w:ascii="Arial" w:hAnsi="Arial" w:cs="Arial"/>
          <w:color w:val="auto"/>
          <w:sz w:val="24"/>
          <w:szCs w:val="24"/>
          <w:u w:color="333333"/>
        </w:rPr>
        <w:t>(</w:t>
      </w:r>
      <w:r w:rsidR="00E21E2A" w:rsidRPr="007D02BC">
        <w:rPr>
          <w:rFonts w:ascii="Arial" w:hAnsi="Arial" w:cs="Arial"/>
          <w:color w:val="auto"/>
          <w:sz w:val="24"/>
          <w:szCs w:val="24"/>
          <w:u w:color="333333"/>
        </w:rPr>
        <w:t>5</w:t>
      </w:r>
      <w:r w:rsidR="00E51661" w:rsidRPr="007D02BC">
        <w:rPr>
          <w:rFonts w:ascii="Arial" w:hAnsi="Arial" w:cs="Arial"/>
          <w:color w:val="auto"/>
          <w:sz w:val="24"/>
          <w:szCs w:val="24"/>
          <w:u w:color="333333"/>
        </w:rPr>
        <w:t>)</w:t>
      </w:r>
      <w:r w:rsidRPr="007D02BC">
        <w:rPr>
          <w:rFonts w:ascii="Arial" w:hAnsi="Arial" w:cs="Arial"/>
          <w:color w:val="auto"/>
          <w:sz w:val="24"/>
          <w:szCs w:val="24"/>
          <w:u w:color="333333"/>
        </w:rPr>
        <w:tab/>
        <w:t xml:space="preserve">A Member shall be </w:t>
      </w:r>
      <w:r w:rsidR="006B5CC4" w:rsidRPr="007D02BC">
        <w:rPr>
          <w:rFonts w:ascii="Arial" w:hAnsi="Arial" w:cs="Arial"/>
          <w:color w:val="auto"/>
          <w:sz w:val="24"/>
          <w:szCs w:val="24"/>
          <w:u w:color="333333"/>
        </w:rPr>
        <w:t xml:space="preserve">initially </w:t>
      </w:r>
      <w:r w:rsidRPr="007D02BC">
        <w:rPr>
          <w:rFonts w:ascii="Arial" w:hAnsi="Arial" w:cs="Arial"/>
          <w:color w:val="auto"/>
          <w:sz w:val="24"/>
          <w:szCs w:val="24"/>
          <w:u w:color="333333"/>
        </w:rPr>
        <w:t xml:space="preserve">appointed for a term of three years </w:t>
      </w:r>
      <w:r w:rsidR="006B5CC4" w:rsidRPr="007D02BC">
        <w:rPr>
          <w:rFonts w:ascii="Arial" w:hAnsi="Arial" w:cs="Arial"/>
          <w:color w:val="auto"/>
          <w:sz w:val="24"/>
          <w:szCs w:val="24"/>
          <w:u w:color="333333"/>
        </w:rPr>
        <w:t xml:space="preserve">or </w:t>
      </w:r>
      <w:r w:rsidR="00A47D4B" w:rsidRPr="007D02BC">
        <w:rPr>
          <w:rFonts w:ascii="Arial" w:hAnsi="Arial" w:cs="Arial"/>
          <w:color w:val="auto"/>
          <w:sz w:val="24"/>
          <w:szCs w:val="24"/>
          <w:u w:color="333333"/>
        </w:rPr>
        <w:t xml:space="preserve">till reaching </w:t>
      </w:r>
      <w:r w:rsidR="006B5CC4" w:rsidRPr="007D02BC">
        <w:rPr>
          <w:rFonts w:ascii="Arial" w:hAnsi="Arial" w:cs="Arial"/>
          <w:color w:val="auto"/>
          <w:sz w:val="24"/>
          <w:szCs w:val="24"/>
          <w:u w:color="333333"/>
        </w:rPr>
        <w:t xml:space="preserve">the retiring age, whichever is earlier, </w:t>
      </w:r>
      <w:r w:rsidRPr="007D02BC">
        <w:rPr>
          <w:rFonts w:ascii="Arial" w:hAnsi="Arial" w:cs="Arial"/>
          <w:color w:val="auto"/>
          <w:sz w:val="24"/>
          <w:szCs w:val="24"/>
          <w:u w:color="333333"/>
        </w:rPr>
        <w:t>from the date on which he</w:t>
      </w:r>
      <w:r w:rsidR="00525B0A" w:rsidRPr="007D02BC">
        <w:rPr>
          <w:rFonts w:ascii="Arial" w:hAnsi="Arial" w:cs="Arial"/>
          <w:color w:val="auto"/>
          <w:sz w:val="24"/>
          <w:szCs w:val="24"/>
          <w:u w:color="333333"/>
        </w:rPr>
        <w:t xml:space="preserve"> </w:t>
      </w:r>
      <w:r w:rsidRPr="007D02BC">
        <w:rPr>
          <w:rFonts w:ascii="Arial" w:hAnsi="Arial" w:cs="Arial"/>
          <w:color w:val="auto"/>
          <w:sz w:val="24"/>
          <w:szCs w:val="24"/>
          <w:u w:color="333333"/>
        </w:rPr>
        <w:t>enters upon office.</w:t>
      </w:r>
      <w:r w:rsidR="006B5CC4" w:rsidRPr="007D02BC">
        <w:rPr>
          <w:rFonts w:ascii="Arial" w:hAnsi="Arial" w:cs="Arial"/>
          <w:color w:val="auto"/>
          <w:sz w:val="24"/>
          <w:szCs w:val="24"/>
          <w:u w:color="333333"/>
        </w:rPr>
        <w:t xml:space="preserve"> </w:t>
      </w:r>
    </w:p>
    <w:p w14:paraId="7F19DC8D" w14:textId="77E012A8" w:rsidR="006B5CC4" w:rsidRPr="007D02BC" w:rsidRDefault="00561470" w:rsidP="00BC37EE">
      <w:pPr>
        <w:pStyle w:val="BodyA"/>
        <w:spacing w:after="0" w:line="240" w:lineRule="auto"/>
        <w:ind w:firstLine="720"/>
        <w:jc w:val="both"/>
        <w:rPr>
          <w:rFonts w:ascii="Arial" w:hAnsi="Arial" w:cs="Arial"/>
          <w:color w:val="auto"/>
          <w:sz w:val="24"/>
          <w:szCs w:val="24"/>
          <w:u w:color="333333"/>
        </w:rPr>
      </w:pPr>
      <w:r w:rsidRPr="007D02BC">
        <w:rPr>
          <w:rFonts w:ascii="Arial" w:hAnsi="Arial" w:cs="Arial"/>
          <w:color w:val="auto"/>
          <w:sz w:val="24"/>
          <w:szCs w:val="24"/>
          <w:u w:color="333333"/>
        </w:rPr>
        <w:t>(6)</w:t>
      </w:r>
      <w:r w:rsidRPr="007D02BC">
        <w:rPr>
          <w:rFonts w:ascii="Arial" w:hAnsi="Arial" w:cs="Arial"/>
          <w:color w:val="auto"/>
          <w:sz w:val="24"/>
          <w:szCs w:val="24"/>
          <w:u w:color="333333"/>
        </w:rPr>
        <w:tab/>
      </w:r>
      <w:r w:rsidR="006B5CC4" w:rsidRPr="007D02BC">
        <w:rPr>
          <w:rFonts w:ascii="Arial" w:hAnsi="Arial" w:cs="Arial"/>
          <w:color w:val="auto"/>
          <w:sz w:val="24"/>
          <w:szCs w:val="24"/>
          <w:u w:color="333333"/>
        </w:rPr>
        <w:t>The term of the office of the Member</w:t>
      </w:r>
      <w:r w:rsidRPr="007D02BC">
        <w:rPr>
          <w:rFonts w:ascii="Arial" w:hAnsi="Arial" w:cs="Arial"/>
          <w:color w:val="auto"/>
          <w:sz w:val="24"/>
          <w:szCs w:val="24"/>
          <w:u w:color="333333"/>
        </w:rPr>
        <w:t>s</w:t>
      </w:r>
      <w:r w:rsidR="006B5CC4" w:rsidRPr="007D02BC">
        <w:rPr>
          <w:rFonts w:ascii="Arial" w:hAnsi="Arial" w:cs="Arial"/>
          <w:color w:val="auto"/>
          <w:sz w:val="24"/>
          <w:szCs w:val="24"/>
          <w:u w:color="333333"/>
        </w:rPr>
        <w:t xml:space="preserve"> shall be subject to renewal after every eighteen (18) months </w:t>
      </w:r>
      <w:r w:rsidR="005E28A0" w:rsidRPr="007D02BC">
        <w:rPr>
          <w:rFonts w:ascii="Arial" w:hAnsi="Arial" w:cs="Arial"/>
          <w:color w:val="auto"/>
          <w:sz w:val="24"/>
          <w:szCs w:val="24"/>
          <w:u w:color="333333"/>
        </w:rPr>
        <w:t xml:space="preserve">after evaluation of their performance </w:t>
      </w:r>
      <w:r w:rsidR="006B5CC4" w:rsidRPr="007D02BC">
        <w:rPr>
          <w:rFonts w:ascii="Arial" w:hAnsi="Arial" w:cs="Arial"/>
          <w:color w:val="auto"/>
          <w:sz w:val="24"/>
          <w:szCs w:val="24"/>
          <w:u w:color="333333"/>
        </w:rPr>
        <w:t>by a Performance Review Committee, to be constituted under the Rules. The Committee shall evaluate the Member</w:t>
      </w:r>
      <w:r w:rsidRPr="007D02BC">
        <w:rPr>
          <w:rFonts w:ascii="Arial" w:hAnsi="Arial" w:cs="Arial"/>
          <w:color w:val="auto"/>
          <w:sz w:val="24"/>
          <w:szCs w:val="24"/>
          <w:u w:color="333333"/>
        </w:rPr>
        <w:t>s</w:t>
      </w:r>
      <w:r w:rsidR="006B5CC4" w:rsidRPr="007D02BC">
        <w:rPr>
          <w:rFonts w:ascii="Arial" w:hAnsi="Arial" w:cs="Arial"/>
          <w:color w:val="auto"/>
          <w:sz w:val="24"/>
          <w:szCs w:val="24"/>
          <w:u w:color="333333"/>
        </w:rPr>
        <w:t xml:space="preserve"> on the following touchstone:</w:t>
      </w:r>
    </w:p>
    <w:p w14:paraId="5EFF0D22" w14:textId="1765AC90" w:rsidR="006B5CC4" w:rsidRPr="007D02BC" w:rsidRDefault="00525B0A" w:rsidP="00BC37EE">
      <w:pPr>
        <w:pStyle w:val="BodyA"/>
        <w:spacing w:after="0" w:line="240" w:lineRule="auto"/>
        <w:ind w:left="720" w:firstLine="720"/>
        <w:jc w:val="both"/>
        <w:rPr>
          <w:rFonts w:ascii="Arial" w:hAnsi="Arial" w:cs="Arial"/>
          <w:color w:val="auto"/>
          <w:sz w:val="24"/>
          <w:szCs w:val="24"/>
          <w:u w:color="333333"/>
        </w:rPr>
      </w:pPr>
      <w:r w:rsidRPr="007D02BC">
        <w:rPr>
          <w:rFonts w:ascii="Arial" w:hAnsi="Arial" w:cs="Arial"/>
          <w:color w:val="auto"/>
          <w:sz w:val="24"/>
          <w:szCs w:val="24"/>
          <w:u w:color="333333"/>
        </w:rPr>
        <w:t>(</w:t>
      </w:r>
      <w:proofErr w:type="gramStart"/>
      <w:r w:rsidR="00C72ED5" w:rsidRPr="007D02BC">
        <w:rPr>
          <w:rFonts w:ascii="Arial" w:hAnsi="Arial" w:cs="Arial"/>
          <w:color w:val="auto"/>
          <w:sz w:val="24"/>
          <w:szCs w:val="24"/>
          <w:u w:color="333333"/>
        </w:rPr>
        <w:t>a</w:t>
      </w:r>
      <w:proofErr w:type="gramEnd"/>
      <w:r w:rsidR="00C72ED5" w:rsidRPr="007D02BC">
        <w:rPr>
          <w:rFonts w:ascii="Arial" w:hAnsi="Arial" w:cs="Arial"/>
          <w:color w:val="auto"/>
          <w:sz w:val="24"/>
          <w:szCs w:val="24"/>
          <w:u w:color="333333"/>
        </w:rPr>
        <w:t>)</w:t>
      </w:r>
      <w:r w:rsidR="006B5CC4" w:rsidRPr="007D02BC">
        <w:rPr>
          <w:rFonts w:ascii="Arial" w:hAnsi="Arial" w:cs="Arial"/>
          <w:color w:val="auto"/>
          <w:sz w:val="24"/>
          <w:szCs w:val="24"/>
          <w:u w:color="333333"/>
        </w:rPr>
        <w:t xml:space="preserve"> </w:t>
      </w:r>
      <w:r w:rsidR="006B5CC4" w:rsidRPr="007D02BC">
        <w:rPr>
          <w:rFonts w:ascii="Arial" w:hAnsi="Arial" w:cs="Arial"/>
          <w:color w:val="auto"/>
          <w:sz w:val="24"/>
          <w:szCs w:val="24"/>
          <w:u w:color="333333"/>
        </w:rPr>
        <w:tab/>
      </w:r>
      <w:r w:rsidRPr="007D02BC">
        <w:rPr>
          <w:rFonts w:ascii="Arial" w:hAnsi="Arial" w:cs="Arial"/>
          <w:color w:val="auto"/>
          <w:sz w:val="24"/>
          <w:szCs w:val="24"/>
          <w:u w:color="333333"/>
        </w:rPr>
        <w:t xml:space="preserve">adherence </w:t>
      </w:r>
      <w:r w:rsidR="006B5CC4" w:rsidRPr="007D02BC">
        <w:rPr>
          <w:rFonts w:ascii="Arial" w:hAnsi="Arial" w:cs="Arial"/>
          <w:color w:val="auto"/>
          <w:sz w:val="24"/>
          <w:szCs w:val="24"/>
          <w:u w:color="333333"/>
        </w:rPr>
        <w:t xml:space="preserve">to </w:t>
      </w:r>
      <w:r w:rsidRPr="007D02BC">
        <w:rPr>
          <w:rFonts w:ascii="Arial" w:hAnsi="Arial" w:cs="Arial"/>
          <w:color w:val="auto"/>
          <w:sz w:val="24"/>
          <w:szCs w:val="24"/>
          <w:u w:color="333333"/>
        </w:rPr>
        <w:t>statutory timelines</w:t>
      </w:r>
      <w:r w:rsidR="00E1261A" w:rsidRPr="007D02BC">
        <w:rPr>
          <w:rFonts w:ascii="Arial" w:hAnsi="Arial" w:cs="Arial"/>
          <w:color w:val="auto"/>
          <w:sz w:val="24"/>
          <w:szCs w:val="24"/>
          <w:u w:color="333333"/>
        </w:rPr>
        <w:t>;</w:t>
      </w:r>
      <w:r w:rsidRPr="007D02BC">
        <w:rPr>
          <w:rFonts w:ascii="Arial" w:hAnsi="Arial" w:cs="Arial"/>
          <w:color w:val="auto"/>
          <w:sz w:val="24"/>
          <w:szCs w:val="24"/>
          <w:u w:color="333333"/>
        </w:rPr>
        <w:tab/>
      </w:r>
      <w:r w:rsidRPr="007D02BC">
        <w:rPr>
          <w:rFonts w:ascii="Arial" w:hAnsi="Arial" w:cs="Arial"/>
          <w:color w:val="auto"/>
          <w:sz w:val="24"/>
          <w:szCs w:val="24"/>
          <w:u w:color="333333"/>
        </w:rPr>
        <w:tab/>
        <w:t>50%</w:t>
      </w:r>
    </w:p>
    <w:p w14:paraId="1A17498D" w14:textId="270B9470" w:rsidR="006B5CC4" w:rsidRPr="007D02BC" w:rsidRDefault="00525B0A" w:rsidP="00BC37EE">
      <w:pPr>
        <w:pStyle w:val="BodyA"/>
        <w:spacing w:after="0" w:line="240" w:lineRule="auto"/>
        <w:ind w:left="720" w:firstLine="720"/>
        <w:jc w:val="both"/>
        <w:rPr>
          <w:rFonts w:ascii="Arial" w:hAnsi="Arial" w:cs="Arial"/>
          <w:color w:val="auto"/>
          <w:sz w:val="24"/>
          <w:szCs w:val="24"/>
          <w:u w:color="333333"/>
        </w:rPr>
      </w:pPr>
      <w:r w:rsidRPr="007D02BC">
        <w:rPr>
          <w:rFonts w:ascii="Arial" w:hAnsi="Arial" w:cs="Arial"/>
          <w:color w:val="auto"/>
          <w:sz w:val="24"/>
          <w:szCs w:val="24"/>
          <w:u w:color="333333"/>
        </w:rPr>
        <w:t>(</w:t>
      </w:r>
      <w:r w:rsidR="00C72ED5" w:rsidRPr="007D02BC">
        <w:rPr>
          <w:rFonts w:ascii="Arial" w:hAnsi="Arial" w:cs="Arial"/>
          <w:color w:val="auto"/>
          <w:sz w:val="24"/>
          <w:szCs w:val="24"/>
          <w:u w:color="333333"/>
        </w:rPr>
        <w:t>b)</w:t>
      </w:r>
      <w:r w:rsidR="006B5CC4" w:rsidRPr="007D02BC">
        <w:rPr>
          <w:rFonts w:ascii="Arial" w:hAnsi="Arial" w:cs="Arial"/>
          <w:color w:val="auto"/>
          <w:sz w:val="24"/>
          <w:szCs w:val="24"/>
          <w:u w:color="333333"/>
        </w:rPr>
        <w:t xml:space="preserve"> </w:t>
      </w:r>
      <w:r w:rsidR="006B5CC4" w:rsidRPr="007D02BC">
        <w:rPr>
          <w:rFonts w:ascii="Arial" w:hAnsi="Arial" w:cs="Arial"/>
          <w:color w:val="auto"/>
          <w:sz w:val="24"/>
          <w:szCs w:val="24"/>
          <w:u w:color="333333"/>
        </w:rPr>
        <w:tab/>
      </w:r>
      <w:proofErr w:type="gramStart"/>
      <w:r w:rsidRPr="007D02BC">
        <w:rPr>
          <w:rFonts w:ascii="Arial" w:hAnsi="Arial" w:cs="Arial"/>
          <w:color w:val="auto"/>
          <w:sz w:val="24"/>
          <w:szCs w:val="24"/>
          <w:u w:color="333333"/>
        </w:rPr>
        <w:t>competence</w:t>
      </w:r>
      <w:proofErr w:type="gramEnd"/>
      <w:r w:rsidRPr="007D02BC">
        <w:rPr>
          <w:rFonts w:ascii="Arial" w:hAnsi="Arial" w:cs="Arial"/>
          <w:color w:val="auto"/>
          <w:sz w:val="24"/>
          <w:szCs w:val="24"/>
          <w:u w:color="333333"/>
        </w:rPr>
        <w:t xml:space="preserve"> </w:t>
      </w:r>
      <w:r w:rsidR="00E1261A" w:rsidRPr="007D02BC">
        <w:rPr>
          <w:rFonts w:ascii="Arial" w:hAnsi="Arial" w:cs="Arial"/>
          <w:color w:val="auto"/>
          <w:sz w:val="24"/>
          <w:szCs w:val="24"/>
          <w:u w:color="333333"/>
        </w:rPr>
        <w:t>and fitness;</w:t>
      </w:r>
      <w:r w:rsidR="006B5CC4" w:rsidRPr="007D02BC">
        <w:rPr>
          <w:rFonts w:ascii="Arial" w:hAnsi="Arial" w:cs="Arial"/>
          <w:color w:val="auto"/>
          <w:sz w:val="24"/>
          <w:szCs w:val="24"/>
          <w:u w:color="333333"/>
        </w:rPr>
        <w:tab/>
      </w:r>
      <w:r w:rsidR="006B5CC4" w:rsidRPr="007D02BC">
        <w:rPr>
          <w:rFonts w:ascii="Arial" w:hAnsi="Arial" w:cs="Arial"/>
          <w:color w:val="auto"/>
          <w:sz w:val="24"/>
          <w:szCs w:val="24"/>
          <w:u w:color="333333"/>
        </w:rPr>
        <w:tab/>
      </w:r>
      <w:r w:rsidR="006B5CC4" w:rsidRPr="007D02BC">
        <w:rPr>
          <w:rFonts w:ascii="Arial" w:hAnsi="Arial" w:cs="Arial"/>
          <w:color w:val="auto"/>
          <w:sz w:val="24"/>
          <w:szCs w:val="24"/>
          <w:u w:color="333333"/>
        </w:rPr>
        <w:tab/>
        <w:t>25%</w:t>
      </w:r>
    </w:p>
    <w:p w14:paraId="66C921AD" w14:textId="1EA5F150" w:rsidR="006B5CC4" w:rsidRPr="007D02BC" w:rsidRDefault="00525B0A" w:rsidP="00E454BD">
      <w:pPr>
        <w:pStyle w:val="BodyA"/>
        <w:spacing w:after="0" w:line="240" w:lineRule="auto"/>
        <w:ind w:left="720" w:firstLine="720"/>
        <w:jc w:val="both"/>
        <w:rPr>
          <w:rFonts w:ascii="Arial" w:hAnsi="Arial" w:cs="Arial"/>
          <w:color w:val="auto"/>
          <w:sz w:val="24"/>
          <w:szCs w:val="24"/>
          <w:u w:color="333333"/>
        </w:rPr>
      </w:pPr>
      <w:r w:rsidRPr="007D02BC">
        <w:rPr>
          <w:rFonts w:ascii="Arial" w:hAnsi="Arial" w:cs="Arial"/>
          <w:color w:val="auto"/>
          <w:sz w:val="24"/>
          <w:szCs w:val="24"/>
          <w:u w:color="333333"/>
        </w:rPr>
        <w:t>(</w:t>
      </w:r>
      <w:r w:rsidR="00C72ED5" w:rsidRPr="007D02BC">
        <w:rPr>
          <w:rFonts w:ascii="Arial" w:hAnsi="Arial" w:cs="Arial"/>
          <w:color w:val="auto"/>
          <w:sz w:val="24"/>
          <w:szCs w:val="24"/>
          <w:u w:color="333333"/>
        </w:rPr>
        <w:t>c)</w:t>
      </w:r>
      <w:r w:rsidR="006B5CC4" w:rsidRPr="007D02BC">
        <w:rPr>
          <w:rFonts w:ascii="Arial" w:hAnsi="Arial" w:cs="Arial"/>
          <w:color w:val="auto"/>
          <w:sz w:val="24"/>
          <w:szCs w:val="24"/>
          <w:u w:color="333333"/>
        </w:rPr>
        <w:t xml:space="preserve"> </w:t>
      </w:r>
      <w:r w:rsidR="006B5CC4" w:rsidRPr="007D02BC">
        <w:rPr>
          <w:rFonts w:ascii="Arial" w:hAnsi="Arial" w:cs="Arial"/>
          <w:color w:val="auto"/>
          <w:sz w:val="24"/>
          <w:szCs w:val="24"/>
          <w:u w:color="333333"/>
        </w:rPr>
        <w:tab/>
      </w:r>
      <w:proofErr w:type="gramStart"/>
      <w:r w:rsidRPr="007D02BC">
        <w:rPr>
          <w:rFonts w:ascii="Arial" w:hAnsi="Arial" w:cs="Arial"/>
          <w:color w:val="auto"/>
          <w:sz w:val="24"/>
          <w:szCs w:val="24"/>
          <w:u w:color="333333"/>
        </w:rPr>
        <w:t>integrity</w:t>
      </w:r>
      <w:proofErr w:type="gramEnd"/>
      <w:r w:rsidR="00E1261A" w:rsidRPr="007D02BC">
        <w:rPr>
          <w:rFonts w:ascii="Arial" w:hAnsi="Arial" w:cs="Arial"/>
          <w:color w:val="auto"/>
          <w:sz w:val="24"/>
          <w:szCs w:val="24"/>
          <w:u w:color="333333"/>
        </w:rPr>
        <w:t>.</w:t>
      </w:r>
      <w:r w:rsidR="006B5CC4" w:rsidRPr="007D02BC">
        <w:rPr>
          <w:rFonts w:ascii="Arial" w:hAnsi="Arial" w:cs="Arial"/>
          <w:color w:val="auto"/>
          <w:sz w:val="24"/>
          <w:szCs w:val="24"/>
          <w:u w:color="333333"/>
        </w:rPr>
        <w:tab/>
      </w:r>
      <w:r w:rsidR="006B5CC4" w:rsidRPr="007D02BC">
        <w:rPr>
          <w:rFonts w:ascii="Arial" w:hAnsi="Arial" w:cs="Arial"/>
          <w:color w:val="auto"/>
          <w:sz w:val="24"/>
          <w:szCs w:val="24"/>
          <w:u w:color="333333"/>
        </w:rPr>
        <w:tab/>
      </w:r>
      <w:r w:rsidR="006B5CC4" w:rsidRPr="007D02BC">
        <w:rPr>
          <w:rFonts w:ascii="Arial" w:hAnsi="Arial" w:cs="Arial"/>
          <w:color w:val="auto"/>
          <w:sz w:val="24"/>
          <w:szCs w:val="24"/>
          <w:u w:color="333333"/>
        </w:rPr>
        <w:tab/>
      </w:r>
      <w:r w:rsidR="006B5CC4" w:rsidRPr="007D02BC">
        <w:rPr>
          <w:rFonts w:ascii="Arial" w:hAnsi="Arial" w:cs="Arial"/>
          <w:color w:val="auto"/>
          <w:sz w:val="24"/>
          <w:szCs w:val="24"/>
          <w:u w:color="333333"/>
        </w:rPr>
        <w:tab/>
      </w:r>
      <w:r w:rsidR="006B5CC4" w:rsidRPr="007D02BC">
        <w:rPr>
          <w:rFonts w:ascii="Arial" w:hAnsi="Arial" w:cs="Arial"/>
          <w:color w:val="auto"/>
          <w:sz w:val="24"/>
          <w:szCs w:val="24"/>
          <w:u w:color="333333"/>
        </w:rPr>
        <w:tab/>
        <w:t>25%</w:t>
      </w:r>
      <w:r w:rsidR="00725768">
        <w:rPr>
          <w:rFonts w:ascii="Arial" w:hAnsi="Arial" w:cs="Arial"/>
          <w:color w:val="auto"/>
          <w:sz w:val="24"/>
          <w:szCs w:val="24"/>
          <w:u w:color="333333"/>
        </w:rPr>
        <w:t xml:space="preserve"> </w:t>
      </w:r>
    </w:p>
    <w:p w14:paraId="66DF3A93" w14:textId="51880D17" w:rsidR="006B5CC4" w:rsidRPr="007D02BC" w:rsidRDefault="006B5CC4" w:rsidP="00BC37EE">
      <w:pPr>
        <w:pStyle w:val="BodyA"/>
        <w:spacing w:after="0" w:line="240" w:lineRule="auto"/>
        <w:ind w:firstLine="720"/>
        <w:jc w:val="both"/>
        <w:rPr>
          <w:rFonts w:ascii="Arial" w:hAnsi="Arial" w:cs="Arial"/>
          <w:color w:val="auto"/>
          <w:sz w:val="24"/>
          <w:szCs w:val="24"/>
          <w:u w:color="333333"/>
        </w:rPr>
      </w:pPr>
      <w:r w:rsidRPr="007D02BC">
        <w:rPr>
          <w:rFonts w:ascii="Arial" w:hAnsi="Arial" w:cs="Arial"/>
          <w:color w:val="auto"/>
          <w:sz w:val="24"/>
          <w:szCs w:val="24"/>
          <w:u w:color="333333"/>
        </w:rPr>
        <w:t>(</w:t>
      </w:r>
      <w:r w:rsidR="00561470" w:rsidRPr="007D02BC">
        <w:rPr>
          <w:rFonts w:ascii="Arial" w:hAnsi="Arial" w:cs="Arial"/>
          <w:color w:val="auto"/>
          <w:sz w:val="24"/>
          <w:szCs w:val="24"/>
          <w:u w:color="333333"/>
        </w:rPr>
        <w:t>7</w:t>
      </w:r>
      <w:r w:rsidRPr="007D02BC">
        <w:rPr>
          <w:rFonts w:ascii="Arial" w:hAnsi="Arial" w:cs="Arial"/>
          <w:color w:val="auto"/>
          <w:sz w:val="24"/>
          <w:szCs w:val="24"/>
          <w:u w:color="333333"/>
        </w:rPr>
        <w:t>)</w:t>
      </w:r>
      <w:r w:rsidRPr="007D02BC">
        <w:rPr>
          <w:rFonts w:ascii="Arial" w:hAnsi="Arial" w:cs="Arial"/>
          <w:color w:val="auto"/>
          <w:sz w:val="24"/>
          <w:szCs w:val="24"/>
          <w:u w:color="333333"/>
        </w:rPr>
        <w:tab/>
        <w:t xml:space="preserve">The retiring age of the Member, not being a serving District </w:t>
      </w:r>
      <w:proofErr w:type="gramStart"/>
      <w:r w:rsidRPr="007D02BC">
        <w:rPr>
          <w:rFonts w:ascii="Arial" w:hAnsi="Arial" w:cs="Arial"/>
          <w:color w:val="auto"/>
          <w:sz w:val="24"/>
          <w:szCs w:val="24"/>
          <w:u w:color="333333"/>
        </w:rPr>
        <w:t>Judge,</w:t>
      </w:r>
      <w:proofErr w:type="gramEnd"/>
      <w:r w:rsidRPr="007D02BC">
        <w:rPr>
          <w:rFonts w:ascii="Arial" w:hAnsi="Arial" w:cs="Arial"/>
          <w:color w:val="auto"/>
          <w:sz w:val="24"/>
          <w:szCs w:val="24"/>
          <w:u w:color="333333"/>
        </w:rPr>
        <w:t xml:space="preserve"> shall be (70) seventy years.</w:t>
      </w:r>
    </w:p>
    <w:p w14:paraId="265FB6A0" w14:textId="00A15B1A" w:rsidR="005440B4" w:rsidRPr="007D02BC" w:rsidRDefault="00C21452" w:rsidP="00BC37EE">
      <w:pPr>
        <w:pStyle w:val="BodyA"/>
        <w:spacing w:after="0" w:line="240" w:lineRule="auto"/>
        <w:ind w:firstLine="720"/>
        <w:jc w:val="both"/>
        <w:rPr>
          <w:rFonts w:ascii="Arial" w:eastAsia="Verdana" w:hAnsi="Arial" w:cs="Arial"/>
          <w:color w:val="auto"/>
          <w:sz w:val="24"/>
          <w:szCs w:val="24"/>
          <w:u w:val="single" w:color="999999"/>
        </w:rPr>
      </w:pPr>
      <w:r w:rsidRPr="007D02BC">
        <w:rPr>
          <w:rFonts w:ascii="Arial" w:hAnsi="Arial" w:cs="Arial"/>
          <w:color w:val="auto"/>
          <w:sz w:val="24"/>
          <w:szCs w:val="24"/>
          <w:u w:color="333333"/>
        </w:rPr>
        <w:t>(</w:t>
      </w:r>
      <w:r w:rsidR="00561470" w:rsidRPr="007D02BC">
        <w:rPr>
          <w:rFonts w:ascii="Arial" w:hAnsi="Arial" w:cs="Arial"/>
          <w:color w:val="auto"/>
          <w:sz w:val="24"/>
          <w:szCs w:val="24"/>
          <w:u w:color="333333"/>
        </w:rPr>
        <w:t>8</w:t>
      </w:r>
      <w:r w:rsidRPr="007D02BC">
        <w:rPr>
          <w:rFonts w:ascii="Arial" w:hAnsi="Arial" w:cs="Arial"/>
          <w:color w:val="auto"/>
          <w:sz w:val="24"/>
          <w:szCs w:val="24"/>
          <w:u w:color="333333"/>
        </w:rPr>
        <w:t>)</w:t>
      </w:r>
      <w:r w:rsidRPr="007D02BC">
        <w:rPr>
          <w:rFonts w:ascii="Arial" w:hAnsi="Arial" w:cs="Arial"/>
          <w:color w:val="auto"/>
          <w:sz w:val="24"/>
          <w:szCs w:val="24"/>
          <w:u w:color="333333"/>
        </w:rPr>
        <w:tab/>
        <w:t xml:space="preserve">The salary, allowances and other terms and conditions of service of a person appointed as a Member, </w:t>
      </w:r>
      <w:r w:rsidR="006B5CC4" w:rsidRPr="007D02BC">
        <w:rPr>
          <w:rFonts w:ascii="Arial" w:hAnsi="Arial" w:cs="Arial"/>
          <w:color w:val="auto"/>
          <w:sz w:val="24"/>
          <w:szCs w:val="24"/>
          <w:u w:color="333333"/>
        </w:rPr>
        <w:t>including</w:t>
      </w:r>
      <w:r w:rsidRPr="007D02BC">
        <w:rPr>
          <w:rFonts w:ascii="Arial" w:hAnsi="Arial" w:cs="Arial"/>
          <w:color w:val="auto"/>
          <w:sz w:val="24"/>
          <w:szCs w:val="24"/>
          <w:u w:color="333333"/>
        </w:rPr>
        <w:t xml:space="preserve"> </w:t>
      </w:r>
      <w:r w:rsidR="006B5CC4" w:rsidRPr="007D02BC">
        <w:rPr>
          <w:rFonts w:ascii="Arial" w:hAnsi="Arial" w:cs="Arial"/>
          <w:color w:val="auto"/>
          <w:sz w:val="24"/>
          <w:szCs w:val="24"/>
          <w:u w:color="333333"/>
        </w:rPr>
        <w:t xml:space="preserve">that of </w:t>
      </w:r>
      <w:r w:rsidRPr="007D02BC">
        <w:rPr>
          <w:rFonts w:ascii="Arial" w:hAnsi="Arial" w:cs="Arial"/>
          <w:color w:val="auto"/>
          <w:sz w:val="24"/>
          <w:szCs w:val="24"/>
          <w:u w:color="333333"/>
        </w:rPr>
        <w:t>a serving District Judge</w:t>
      </w:r>
      <w:r w:rsidR="006B5CC4" w:rsidRPr="007D02BC">
        <w:rPr>
          <w:rFonts w:ascii="Arial" w:hAnsi="Arial" w:cs="Arial"/>
          <w:color w:val="auto"/>
          <w:sz w:val="24"/>
          <w:szCs w:val="24"/>
          <w:u w:color="333333"/>
        </w:rPr>
        <w:t xml:space="preserve"> while discharging his</w:t>
      </w:r>
      <w:r w:rsidR="00561470" w:rsidRPr="007D02BC">
        <w:rPr>
          <w:rFonts w:ascii="Arial" w:hAnsi="Arial" w:cs="Arial"/>
          <w:color w:val="auto"/>
          <w:sz w:val="24"/>
          <w:szCs w:val="24"/>
          <w:u w:color="333333"/>
        </w:rPr>
        <w:t xml:space="preserve"> duty as M</w:t>
      </w:r>
      <w:r w:rsidR="006B5CC4" w:rsidRPr="007D02BC">
        <w:rPr>
          <w:rFonts w:ascii="Arial" w:hAnsi="Arial" w:cs="Arial"/>
          <w:color w:val="auto"/>
          <w:sz w:val="24"/>
          <w:szCs w:val="24"/>
          <w:u w:color="333333"/>
        </w:rPr>
        <w:t>ember</w:t>
      </w:r>
      <w:r w:rsidRPr="007D02BC">
        <w:rPr>
          <w:rFonts w:ascii="Arial" w:hAnsi="Arial" w:cs="Arial"/>
          <w:color w:val="auto"/>
          <w:sz w:val="24"/>
          <w:szCs w:val="24"/>
          <w:u w:color="333333"/>
        </w:rPr>
        <w:t>, shall be such as the Government may determine</w:t>
      </w:r>
      <w:r w:rsidR="006B5CC4" w:rsidRPr="007D02BC">
        <w:rPr>
          <w:rFonts w:ascii="Arial" w:hAnsi="Arial" w:cs="Arial"/>
          <w:color w:val="auto"/>
          <w:sz w:val="24"/>
          <w:szCs w:val="24"/>
          <w:u w:color="333333"/>
        </w:rPr>
        <w:t xml:space="preserve"> by </w:t>
      </w:r>
      <w:r w:rsidR="00A47D4B" w:rsidRPr="007D02BC">
        <w:rPr>
          <w:rFonts w:ascii="Arial" w:hAnsi="Arial" w:cs="Arial"/>
          <w:color w:val="auto"/>
          <w:sz w:val="24"/>
          <w:szCs w:val="24"/>
          <w:u w:color="333333"/>
        </w:rPr>
        <w:t xml:space="preserve">the </w:t>
      </w:r>
      <w:r w:rsidR="006B5CC4" w:rsidRPr="007D02BC">
        <w:rPr>
          <w:rFonts w:ascii="Arial" w:hAnsi="Arial" w:cs="Arial"/>
          <w:color w:val="auto"/>
          <w:sz w:val="24"/>
          <w:szCs w:val="24"/>
          <w:u w:color="333333"/>
        </w:rPr>
        <w:t>Rules</w:t>
      </w:r>
      <w:r w:rsidRPr="007D02BC">
        <w:rPr>
          <w:rFonts w:ascii="Arial" w:hAnsi="Arial" w:cs="Arial"/>
          <w:color w:val="auto"/>
          <w:sz w:val="24"/>
          <w:szCs w:val="24"/>
          <w:u w:color="333333"/>
        </w:rPr>
        <w:t>.</w:t>
      </w:r>
      <w:r w:rsidR="006B5CC4" w:rsidRPr="007D02BC">
        <w:rPr>
          <w:rFonts w:ascii="Arial" w:hAnsi="Arial" w:cs="Arial"/>
          <w:color w:val="auto"/>
          <w:sz w:val="24"/>
          <w:szCs w:val="24"/>
          <w:u w:color="333333"/>
        </w:rPr>
        <w:t xml:space="preserve"> In case of </w:t>
      </w:r>
      <w:r w:rsidR="005E28A0" w:rsidRPr="007D02BC">
        <w:rPr>
          <w:rFonts w:ascii="Arial" w:hAnsi="Arial" w:cs="Arial"/>
          <w:color w:val="auto"/>
          <w:sz w:val="24"/>
          <w:szCs w:val="24"/>
          <w:u w:color="333333"/>
        </w:rPr>
        <w:t xml:space="preserve">a </w:t>
      </w:r>
      <w:r w:rsidR="00F3247F" w:rsidRPr="007D02BC">
        <w:rPr>
          <w:rFonts w:ascii="Arial" w:hAnsi="Arial" w:cs="Arial"/>
          <w:color w:val="auto"/>
          <w:sz w:val="24"/>
          <w:szCs w:val="24"/>
          <w:u w:color="333333"/>
        </w:rPr>
        <w:t>serving District Judge, he</w:t>
      </w:r>
      <w:r w:rsidR="006B5CC4" w:rsidRPr="007D02BC">
        <w:rPr>
          <w:rFonts w:ascii="Arial" w:hAnsi="Arial" w:cs="Arial"/>
          <w:color w:val="auto"/>
          <w:sz w:val="24"/>
          <w:szCs w:val="24"/>
          <w:u w:color="333333"/>
        </w:rPr>
        <w:t xml:space="preserve"> will be entitled to such additional allowances and bene</w:t>
      </w:r>
      <w:r w:rsidR="008F00D6" w:rsidRPr="007D02BC">
        <w:rPr>
          <w:rFonts w:ascii="Arial" w:hAnsi="Arial" w:cs="Arial"/>
          <w:color w:val="auto"/>
          <w:sz w:val="24"/>
          <w:szCs w:val="24"/>
          <w:u w:color="333333"/>
        </w:rPr>
        <w:t>fits, which shall equate his</w:t>
      </w:r>
      <w:r w:rsidR="006B5CC4" w:rsidRPr="007D02BC">
        <w:rPr>
          <w:rFonts w:ascii="Arial" w:hAnsi="Arial" w:cs="Arial"/>
          <w:color w:val="auto"/>
          <w:sz w:val="24"/>
          <w:szCs w:val="24"/>
          <w:u w:color="333333"/>
        </w:rPr>
        <w:t xml:space="preserve"> benefits as that of any other Member appointed by the Government in terms of this section and the Rules framed under this Act.</w:t>
      </w:r>
      <w:r w:rsidR="00725768">
        <w:rPr>
          <w:rFonts w:ascii="Arial" w:hAnsi="Arial" w:cs="Arial"/>
          <w:color w:val="auto"/>
          <w:sz w:val="24"/>
          <w:szCs w:val="24"/>
          <w:u w:color="333333"/>
        </w:rPr>
        <w:t xml:space="preserve"> </w:t>
      </w:r>
    </w:p>
    <w:p w14:paraId="76544DBB" w14:textId="77777777" w:rsidR="00E454BD" w:rsidRPr="007D02BC" w:rsidRDefault="00E454BD" w:rsidP="00BC37EE">
      <w:pPr>
        <w:pStyle w:val="BodyA"/>
        <w:spacing w:after="0" w:line="240" w:lineRule="auto"/>
        <w:jc w:val="both"/>
        <w:rPr>
          <w:rFonts w:ascii="Arial" w:hAnsi="Arial" w:cs="Arial"/>
          <w:b/>
          <w:bCs/>
          <w:color w:val="auto"/>
          <w:sz w:val="24"/>
          <w:szCs w:val="24"/>
          <w:u w:color="333333"/>
        </w:rPr>
      </w:pPr>
    </w:p>
    <w:p w14:paraId="40EDEFF1" w14:textId="00A27E9F" w:rsidR="005440B4" w:rsidRPr="007D02BC" w:rsidRDefault="00C21452" w:rsidP="00E454BD">
      <w:pPr>
        <w:pStyle w:val="BodyA"/>
        <w:spacing w:after="0" w:line="240" w:lineRule="auto"/>
        <w:jc w:val="both"/>
        <w:rPr>
          <w:rFonts w:ascii="Arial" w:eastAsia="Verdana" w:hAnsi="Arial" w:cs="Arial"/>
          <w:color w:val="auto"/>
          <w:sz w:val="24"/>
          <w:szCs w:val="24"/>
          <w:u w:color="333333"/>
        </w:rPr>
      </w:pPr>
      <w:r w:rsidRPr="007D02BC">
        <w:rPr>
          <w:rFonts w:ascii="Arial" w:hAnsi="Arial" w:cs="Arial"/>
          <w:b/>
          <w:bCs/>
          <w:color w:val="auto"/>
          <w:sz w:val="24"/>
          <w:szCs w:val="24"/>
          <w:u w:color="333333"/>
        </w:rPr>
        <w:t>9.</w:t>
      </w:r>
      <w:r w:rsidRPr="007D02BC">
        <w:rPr>
          <w:rFonts w:ascii="Arial" w:hAnsi="Arial" w:cs="Arial"/>
          <w:b/>
          <w:bCs/>
          <w:color w:val="auto"/>
          <w:sz w:val="24"/>
          <w:szCs w:val="24"/>
          <w:u w:color="333333"/>
        </w:rPr>
        <w:tab/>
        <w:t xml:space="preserve">Resignation and removal of </w:t>
      </w:r>
      <w:r w:rsidR="006B5CC4" w:rsidRPr="007D02BC">
        <w:rPr>
          <w:rFonts w:ascii="Arial" w:hAnsi="Arial" w:cs="Arial"/>
          <w:b/>
          <w:bCs/>
          <w:color w:val="auto"/>
          <w:sz w:val="24"/>
          <w:szCs w:val="24"/>
          <w:u w:color="333333"/>
        </w:rPr>
        <w:t>Member</w:t>
      </w:r>
      <w:r w:rsidR="00E1261A" w:rsidRPr="007D02BC">
        <w:rPr>
          <w:rFonts w:ascii="Arial" w:hAnsi="Arial" w:cs="Arial"/>
          <w:color w:val="auto"/>
          <w:sz w:val="24"/>
          <w:szCs w:val="24"/>
          <w:u w:color="333333"/>
        </w:rPr>
        <w:t>.</w:t>
      </w:r>
      <w:r w:rsidR="00E454BD" w:rsidRPr="007D02BC">
        <w:rPr>
          <w:rFonts w:ascii="Arial" w:hAnsi="Arial" w:cs="Arial"/>
          <w:color w:val="auto"/>
          <w:sz w:val="24"/>
          <w:szCs w:val="24"/>
        </w:rPr>
        <w:t>–</w:t>
      </w:r>
      <w:r w:rsidR="00E454BD" w:rsidRPr="007D02BC">
        <w:rPr>
          <w:rFonts w:ascii="Arial" w:hAnsi="Arial" w:cs="Arial"/>
          <w:color w:val="auto"/>
          <w:sz w:val="24"/>
          <w:szCs w:val="24"/>
          <w:u w:color="333333"/>
        </w:rPr>
        <w:t xml:space="preserve"> </w:t>
      </w:r>
      <w:r w:rsidRPr="007D02BC">
        <w:rPr>
          <w:rFonts w:ascii="Arial" w:hAnsi="Arial" w:cs="Arial"/>
          <w:color w:val="auto"/>
          <w:sz w:val="24"/>
          <w:szCs w:val="24"/>
          <w:u w:color="333333"/>
        </w:rPr>
        <w:t>(1) A person, not being a serving District Judge, appointed as a Member under section 8 may, by notice in writing under his hand addressed to the Government, resign from his office.</w:t>
      </w:r>
    </w:p>
    <w:p w14:paraId="710C2DE6" w14:textId="481A0A14" w:rsidR="00C72ED5" w:rsidRPr="007D02BC" w:rsidRDefault="00C21452" w:rsidP="00E454BD">
      <w:pPr>
        <w:pStyle w:val="BodyA"/>
        <w:spacing w:after="0" w:line="240" w:lineRule="auto"/>
        <w:jc w:val="both"/>
        <w:rPr>
          <w:rFonts w:ascii="Arial" w:hAnsi="Arial" w:cs="Arial"/>
          <w:color w:val="auto"/>
          <w:sz w:val="24"/>
          <w:szCs w:val="24"/>
          <w:u w:color="333333"/>
          <w:shd w:val="clear" w:color="auto" w:fill="FFFFFF" w:themeFill="background1"/>
        </w:rPr>
      </w:pPr>
      <w:r w:rsidRPr="007D02BC">
        <w:rPr>
          <w:rFonts w:ascii="Arial" w:eastAsia="Verdana" w:hAnsi="Arial" w:cs="Arial"/>
          <w:color w:val="auto"/>
          <w:sz w:val="24"/>
          <w:szCs w:val="24"/>
          <w:u w:color="333333"/>
        </w:rPr>
        <w:tab/>
        <w:t>(2)</w:t>
      </w:r>
      <w:r w:rsidR="00E454BD" w:rsidRPr="007D02BC">
        <w:rPr>
          <w:rFonts w:ascii="Arial" w:eastAsia="Verdana" w:hAnsi="Arial" w:cs="Arial"/>
          <w:color w:val="auto"/>
          <w:sz w:val="24"/>
          <w:szCs w:val="24"/>
          <w:u w:color="333333"/>
        </w:rPr>
        <w:tab/>
      </w:r>
      <w:r w:rsidRPr="007D02BC">
        <w:rPr>
          <w:rFonts w:ascii="Arial" w:hAnsi="Arial" w:cs="Arial"/>
          <w:color w:val="auto"/>
          <w:sz w:val="24"/>
          <w:szCs w:val="24"/>
          <w:u w:color="333333"/>
        </w:rPr>
        <w:t>A person appointed as a Member under section 8 may be removed from the office</w:t>
      </w:r>
      <w:r w:rsidR="006B5CC4" w:rsidRPr="007D02BC">
        <w:rPr>
          <w:rFonts w:ascii="Arial" w:hAnsi="Arial" w:cs="Arial"/>
          <w:color w:val="auto"/>
          <w:sz w:val="24"/>
          <w:szCs w:val="24"/>
          <w:u w:color="333333"/>
        </w:rPr>
        <w:t xml:space="preserve"> by the Government</w:t>
      </w:r>
      <w:r w:rsidR="008F00D6" w:rsidRPr="007D02BC">
        <w:rPr>
          <w:rFonts w:ascii="Arial" w:hAnsi="Arial" w:cs="Arial"/>
          <w:color w:val="auto"/>
          <w:sz w:val="24"/>
          <w:szCs w:val="24"/>
          <w:u w:color="333333"/>
        </w:rPr>
        <w:t xml:space="preserve"> prior to completion of his</w:t>
      </w:r>
      <w:r w:rsidR="005E28A0" w:rsidRPr="007D02BC">
        <w:rPr>
          <w:rFonts w:ascii="Arial" w:hAnsi="Arial" w:cs="Arial"/>
          <w:color w:val="auto"/>
          <w:sz w:val="24"/>
          <w:szCs w:val="24"/>
          <w:u w:color="333333"/>
        </w:rPr>
        <w:t xml:space="preserve"> tenure</w:t>
      </w:r>
      <w:r w:rsidR="006B5CC4" w:rsidRPr="007D02BC">
        <w:rPr>
          <w:rFonts w:ascii="Arial" w:hAnsi="Arial" w:cs="Arial"/>
          <w:color w:val="auto"/>
          <w:sz w:val="24"/>
          <w:szCs w:val="24"/>
          <w:u w:color="333333"/>
        </w:rPr>
        <w:t>,</w:t>
      </w:r>
      <w:r w:rsidRPr="007D02BC">
        <w:rPr>
          <w:rFonts w:ascii="Arial" w:hAnsi="Arial" w:cs="Arial"/>
          <w:color w:val="auto"/>
          <w:sz w:val="24"/>
          <w:szCs w:val="24"/>
          <w:u w:color="333333"/>
        </w:rPr>
        <w:t xml:space="preserve"> </w:t>
      </w:r>
      <w:r w:rsidR="005E28A0" w:rsidRPr="007D02BC">
        <w:rPr>
          <w:rFonts w:ascii="Arial" w:hAnsi="Arial" w:cs="Arial"/>
          <w:color w:val="auto"/>
          <w:sz w:val="24"/>
          <w:szCs w:val="24"/>
          <w:u w:color="333333"/>
          <w:shd w:val="clear" w:color="auto" w:fill="FFFFFF" w:themeFill="background1"/>
        </w:rPr>
        <w:t xml:space="preserve">after </w:t>
      </w:r>
      <w:r w:rsidR="006B5CC4" w:rsidRPr="007D02BC">
        <w:rPr>
          <w:rFonts w:ascii="Arial" w:hAnsi="Arial" w:cs="Arial"/>
          <w:color w:val="auto"/>
          <w:sz w:val="24"/>
          <w:szCs w:val="24"/>
          <w:u w:color="333333"/>
          <w:shd w:val="clear" w:color="auto" w:fill="FFFFFF" w:themeFill="background1"/>
        </w:rPr>
        <w:t xml:space="preserve">seeking consultation </w:t>
      </w:r>
      <w:r w:rsidR="004431E1" w:rsidRPr="007D02BC">
        <w:rPr>
          <w:rFonts w:ascii="Arial" w:hAnsi="Arial" w:cs="Arial"/>
          <w:color w:val="auto"/>
          <w:sz w:val="24"/>
          <w:szCs w:val="24"/>
          <w:u w:color="333333"/>
          <w:shd w:val="clear" w:color="auto" w:fill="FFFFFF" w:themeFill="background1"/>
        </w:rPr>
        <w:t xml:space="preserve">with </w:t>
      </w:r>
      <w:r w:rsidR="006B5CC4" w:rsidRPr="007D02BC">
        <w:rPr>
          <w:rFonts w:ascii="Arial" w:hAnsi="Arial" w:cs="Arial"/>
          <w:color w:val="auto"/>
          <w:sz w:val="24"/>
          <w:szCs w:val="24"/>
          <w:u w:color="333333"/>
          <w:shd w:val="clear" w:color="auto" w:fill="FFFFFF" w:themeFill="background1"/>
        </w:rPr>
        <w:t>the Chief Justice of the Lahore High Court.</w:t>
      </w:r>
    </w:p>
    <w:p w14:paraId="2A018CDD" w14:textId="77777777" w:rsidR="00E454BD" w:rsidRPr="007D02BC" w:rsidRDefault="00E454BD" w:rsidP="00E454BD">
      <w:pPr>
        <w:pStyle w:val="BodyA"/>
        <w:spacing w:after="0" w:line="240" w:lineRule="auto"/>
        <w:jc w:val="both"/>
        <w:rPr>
          <w:rFonts w:ascii="Arial" w:hAnsi="Arial" w:cs="Arial"/>
          <w:color w:val="auto"/>
          <w:sz w:val="24"/>
          <w:szCs w:val="24"/>
          <w:u w:color="333333"/>
          <w:shd w:val="clear" w:color="auto" w:fill="FFFF00"/>
        </w:rPr>
      </w:pPr>
    </w:p>
    <w:p w14:paraId="3526B7C3" w14:textId="61A1D462" w:rsidR="005440B4" w:rsidRPr="007D02BC" w:rsidRDefault="00C21452" w:rsidP="00E454BD">
      <w:pPr>
        <w:pStyle w:val="BodyA"/>
        <w:spacing w:after="0" w:line="240" w:lineRule="auto"/>
        <w:jc w:val="both"/>
        <w:rPr>
          <w:rFonts w:ascii="Arial" w:eastAsia="Verdana" w:hAnsi="Arial" w:cs="Arial"/>
          <w:color w:val="auto"/>
          <w:sz w:val="24"/>
          <w:szCs w:val="24"/>
          <w:u w:color="333333"/>
        </w:rPr>
      </w:pPr>
      <w:r w:rsidRPr="007D02BC">
        <w:rPr>
          <w:rFonts w:ascii="Arial" w:hAnsi="Arial" w:cs="Arial"/>
          <w:b/>
          <w:bCs/>
          <w:color w:val="auto"/>
          <w:sz w:val="24"/>
          <w:szCs w:val="24"/>
          <w:u w:color="333333"/>
        </w:rPr>
        <w:t>10.</w:t>
      </w:r>
      <w:r w:rsidR="00E454BD" w:rsidRPr="007D02BC">
        <w:rPr>
          <w:rFonts w:ascii="Arial" w:hAnsi="Arial" w:cs="Arial"/>
          <w:b/>
          <w:bCs/>
          <w:color w:val="auto"/>
          <w:sz w:val="24"/>
          <w:szCs w:val="24"/>
          <w:u w:color="333333"/>
        </w:rPr>
        <w:tab/>
      </w:r>
      <w:r w:rsidR="006B5CC4" w:rsidRPr="007D02BC">
        <w:rPr>
          <w:rFonts w:ascii="Arial" w:hAnsi="Arial" w:cs="Arial"/>
          <w:b/>
          <w:bCs/>
          <w:color w:val="auto"/>
          <w:sz w:val="24"/>
          <w:szCs w:val="24"/>
          <w:u w:color="333333"/>
        </w:rPr>
        <w:t xml:space="preserve">Powers and </w:t>
      </w:r>
      <w:r w:rsidR="00E1261A" w:rsidRPr="007D02BC">
        <w:rPr>
          <w:rFonts w:ascii="Arial" w:hAnsi="Arial" w:cs="Arial"/>
          <w:b/>
          <w:bCs/>
          <w:color w:val="auto"/>
          <w:sz w:val="24"/>
          <w:szCs w:val="24"/>
          <w:u w:color="333333"/>
        </w:rPr>
        <w:t xml:space="preserve">jurisdiction </w:t>
      </w:r>
      <w:r w:rsidRPr="007D02BC">
        <w:rPr>
          <w:rFonts w:ascii="Arial" w:hAnsi="Arial" w:cs="Arial"/>
          <w:b/>
          <w:bCs/>
          <w:color w:val="auto"/>
          <w:sz w:val="24"/>
          <w:szCs w:val="24"/>
          <w:u w:color="333333"/>
        </w:rPr>
        <w:t>of the Tribunal</w:t>
      </w:r>
      <w:proofErr w:type="gramStart"/>
      <w:r w:rsidR="00E1261A" w:rsidRPr="007D02BC">
        <w:rPr>
          <w:rFonts w:ascii="Arial" w:hAnsi="Arial" w:cs="Arial"/>
          <w:color w:val="auto"/>
          <w:sz w:val="24"/>
          <w:szCs w:val="24"/>
          <w:u w:color="333333"/>
        </w:rPr>
        <w:t>.</w:t>
      </w:r>
      <w:r w:rsidR="00E454BD" w:rsidRPr="007D02BC">
        <w:rPr>
          <w:rFonts w:ascii="Arial" w:hAnsi="Arial" w:cs="Arial"/>
          <w:color w:val="auto"/>
          <w:sz w:val="24"/>
          <w:szCs w:val="24"/>
        </w:rPr>
        <w:t>–</w:t>
      </w:r>
      <w:proofErr w:type="gramEnd"/>
      <w:r w:rsidR="00E454BD" w:rsidRPr="007D02BC">
        <w:rPr>
          <w:rFonts w:ascii="Arial" w:hAnsi="Arial" w:cs="Arial"/>
          <w:color w:val="auto"/>
          <w:sz w:val="24"/>
          <w:szCs w:val="24"/>
        </w:rPr>
        <w:t xml:space="preserve"> </w:t>
      </w:r>
      <w:r w:rsidRPr="007D02BC">
        <w:rPr>
          <w:rFonts w:ascii="Arial" w:hAnsi="Arial" w:cs="Arial"/>
          <w:color w:val="auto"/>
          <w:sz w:val="24"/>
          <w:szCs w:val="24"/>
          <w:u w:color="333333"/>
        </w:rPr>
        <w:t>(1)</w:t>
      </w:r>
      <w:r w:rsidR="00E454BD" w:rsidRPr="007D02BC">
        <w:rPr>
          <w:rFonts w:ascii="Arial" w:hAnsi="Arial" w:cs="Arial"/>
          <w:color w:val="auto"/>
          <w:sz w:val="24"/>
          <w:szCs w:val="24"/>
          <w:u w:color="333333"/>
        </w:rPr>
        <w:t xml:space="preserve"> </w:t>
      </w:r>
      <w:r w:rsidRPr="007D02BC">
        <w:rPr>
          <w:rFonts w:ascii="Arial" w:hAnsi="Arial" w:cs="Arial"/>
          <w:color w:val="auto"/>
          <w:sz w:val="24"/>
          <w:szCs w:val="24"/>
          <w:u w:color="333333"/>
        </w:rPr>
        <w:t xml:space="preserve">Subject to the provisions of this Act, a Tribunal shall, while exercising jurisdiction under this Act, have all the powers </w:t>
      </w:r>
      <w:r w:rsidR="005E28A0" w:rsidRPr="007D02BC">
        <w:rPr>
          <w:rFonts w:ascii="Arial" w:hAnsi="Arial" w:cs="Arial"/>
          <w:color w:val="auto"/>
          <w:sz w:val="24"/>
          <w:szCs w:val="24"/>
          <w:u w:color="333333"/>
        </w:rPr>
        <w:t xml:space="preserve">as are </w:t>
      </w:r>
      <w:r w:rsidRPr="007D02BC">
        <w:rPr>
          <w:rFonts w:ascii="Arial" w:hAnsi="Arial" w:cs="Arial"/>
          <w:color w:val="auto"/>
          <w:sz w:val="24"/>
          <w:szCs w:val="24"/>
          <w:u w:color="333333"/>
        </w:rPr>
        <w:t>vested in a civil court under the Code.</w:t>
      </w:r>
    </w:p>
    <w:p w14:paraId="296477F4" w14:textId="58E8EB11" w:rsidR="005440B4" w:rsidRPr="007D02BC" w:rsidRDefault="00C21452" w:rsidP="00BC37EE">
      <w:pPr>
        <w:pStyle w:val="BodyA"/>
        <w:spacing w:after="0" w:line="240" w:lineRule="auto"/>
        <w:ind w:firstLine="720"/>
        <w:jc w:val="both"/>
        <w:rPr>
          <w:rFonts w:ascii="Arial" w:eastAsia="Verdana" w:hAnsi="Arial" w:cs="Arial"/>
          <w:color w:val="auto"/>
          <w:sz w:val="24"/>
          <w:szCs w:val="24"/>
          <w:u w:color="333333"/>
        </w:rPr>
      </w:pPr>
      <w:r w:rsidRPr="007D02BC">
        <w:rPr>
          <w:rFonts w:ascii="Arial" w:hAnsi="Arial" w:cs="Arial"/>
          <w:color w:val="auto"/>
          <w:sz w:val="24"/>
          <w:szCs w:val="24"/>
          <w:u w:color="333333"/>
        </w:rPr>
        <w:lastRenderedPageBreak/>
        <w:t>(2)</w:t>
      </w:r>
      <w:r w:rsidRPr="007D02BC">
        <w:rPr>
          <w:rFonts w:ascii="Arial" w:hAnsi="Arial" w:cs="Arial"/>
          <w:color w:val="auto"/>
          <w:sz w:val="24"/>
          <w:szCs w:val="24"/>
          <w:u w:color="333333"/>
        </w:rPr>
        <w:tab/>
        <w:t xml:space="preserve">A Tribunal shall in all matters with respect to which the procedure has not been </w:t>
      </w:r>
      <w:r w:rsidR="005E28A0" w:rsidRPr="007D02BC">
        <w:rPr>
          <w:rFonts w:ascii="Arial" w:hAnsi="Arial" w:cs="Arial"/>
          <w:color w:val="auto"/>
          <w:sz w:val="24"/>
          <w:szCs w:val="24"/>
          <w:u w:color="333333"/>
        </w:rPr>
        <w:t xml:space="preserve">specifically </w:t>
      </w:r>
      <w:r w:rsidRPr="007D02BC">
        <w:rPr>
          <w:rFonts w:ascii="Arial" w:hAnsi="Arial" w:cs="Arial"/>
          <w:color w:val="auto"/>
          <w:sz w:val="24"/>
          <w:szCs w:val="24"/>
          <w:u w:color="333333"/>
        </w:rPr>
        <w:t>provided in this Act</w:t>
      </w:r>
      <w:r w:rsidR="005E28A0" w:rsidRPr="007D02BC">
        <w:rPr>
          <w:rFonts w:ascii="Arial" w:hAnsi="Arial" w:cs="Arial"/>
          <w:color w:val="auto"/>
          <w:sz w:val="24"/>
          <w:szCs w:val="24"/>
          <w:u w:color="333333"/>
        </w:rPr>
        <w:t xml:space="preserve"> or under the Rules</w:t>
      </w:r>
      <w:r w:rsidRPr="007D02BC">
        <w:rPr>
          <w:rFonts w:ascii="Arial" w:hAnsi="Arial" w:cs="Arial"/>
          <w:color w:val="auto"/>
          <w:sz w:val="24"/>
          <w:szCs w:val="24"/>
          <w:u w:color="333333"/>
        </w:rPr>
        <w:t>, follow the procedure laid down in the Code.</w:t>
      </w:r>
    </w:p>
    <w:p w14:paraId="0E5A9A65" w14:textId="101696F8" w:rsidR="005440B4" w:rsidRPr="007D02BC" w:rsidRDefault="00C21452" w:rsidP="00BC37EE">
      <w:pPr>
        <w:pStyle w:val="BodyA"/>
        <w:spacing w:after="0" w:line="240" w:lineRule="auto"/>
        <w:ind w:firstLine="720"/>
        <w:jc w:val="both"/>
        <w:rPr>
          <w:rFonts w:ascii="Arial" w:hAnsi="Arial" w:cs="Arial"/>
          <w:color w:val="auto"/>
          <w:sz w:val="24"/>
          <w:szCs w:val="24"/>
          <w:u w:color="333333"/>
        </w:rPr>
      </w:pPr>
      <w:r w:rsidRPr="007D02BC">
        <w:rPr>
          <w:rFonts w:ascii="Arial" w:hAnsi="Arial" w:cs="Arial"/>
          <w:color w:val="auto"/>
          <w:sz w:val="24"/>
          <w:szCs w:val="24"/>
          <w:u w:color="333333"/>
        </w:rPr>
        <w:t xml:space="preserve">(3) </w:t>
      </w:r>
      <w:r w:rsidRPr="007D02BC">
        <w:rPr>
          <w:rFonts w:ascii="Arial" w:hAnsi="Arial" w:cs="Arial"/>
          <w:color w:val="auto"/>
          <w:sz w:val="24"/>
          <w:szCs w:val="24"/>
          <w:u w:color="333333"/>
        </w:rPr>
        <w:tab/>
        <w:t>Subject to sub-section (4)</w:t>
      </w:r>
      <w:r w:rsidR="006B5CC4" w:rsidRPr="007D02BC">
        <w:rPr>
          <w:rFonts w:ascii="Arial" w:hAnsi="Arial" w:cs="Arial"/>
          <w:color w:val="auto"/>
          <w:sz w:val="24"/>
          <w:szCs w:val="24"/>
          <w:u w:color="333333"/>
        </w:rPr>
        <w:t xml:space="preserve"> &amp; (5)</w:t>
      </w:r>
      <w:r w:rsidRPr="007D02BC">
        <w:rPr>
          <w:rFonts w:ascii="Arial" w:hAnsi="Arial" w:cs="Arial"/>
          <w:color w:val="auto"/>
          <w:sz w:val="24"/>
          <w:szCs w:val="24"/>
          <w:u w:color="333333"/>
        </w:rPr>
        <w:t>, no other court or tribunal or judicial/quasi-judicial forum</w:t>
      </w:r>
      <w:r w:rsidR="005E28A0" w:rsidRPr="007D02BC">
        <w:rPr>
          <w:rFonts w:ascii="Arial" w:hAnsi="Arial" w:cs="Arial"/>
          <w:color w:val="auto"/>
          <w:sz w:val="24"/>
          <w:szCs w:val="24"/>
          <w:u w:color="333333"/>
        </w:rPr>
        <w:t>,</w:t>
      </w:r>
      <w:r w:rsidRPr="007D02BC">
        <w:rPr>
          <w:rFonts w:ascii="Arial" w:hAnsi="Arial" w:cs="Arial"/>
          <w:color w:val="auto"/>
          <w:sz w:val="24"/>
          <w:szCs w:val="24"/>
          <w:u w:color="333333"/>
        </w:rPr>
        <w:t xml:space="preserve"> other than a Tribunal</w:t>
      </w:r>
      <w:r w:rsidR="005E28A0" w:rsidRPr="007D02BC">
        <w:rPr>
          <w:rFonts w:ascii="Arial" w:hAnsi="Arial" w:cs="Arial"/>
          <w:color w:val="auto"/>
          <w:sz w:val="24"/>
          <w:szCs w:val="24"/>
          <w:u w:color="333333"/>
        </w:rPr>
        <w:t xml:space="preserve"> constituted under this Act</w:t>
      </w:r>
      <w:r w:rsidRPr="007D02BC">
        <w:rPr>
          <w:rFonts w:ascii="Arial" w:hAnsi="Arial" w:cs="Arial"/>
          <w:color w:val="auto"/>
          <w:sz w:val="24"/>
          <w:szCs w:val="24"/>
          <w:u w:color="333333"/>
        </w:rPr>
        <w:t xml:space="preserve">, shall have </w:t>
      </w:r>
      <w:r w:rsidR="006B5CC4" w:rsidRPr="007D02BC">
        <w:rPr>
          <w:rFonts w:ascii="Arial" w:hAnsi="Arial" w:cs="Arial"/>
          <w:color w:val="auto"/>
          <w:sz w:val="24"/>
          <w:szCs w:val="24"/>
          <w:u w:color="333333"/>
        </w:rPr>
        <w:t xml:space="preserve">jurisdiction </w:t>
      </w:r>
      <w:r w:rsidRPr="007D02BC">
        <w:rPr>
          <w:rFonts w:ascii="Arial" w:hAnsi="Arial" w:cs="Arial"/>
          <w:color w:val="auto"/>
          <w:sz w:val="24"/>
          <w:szCs w:val="24"/>
          <w:u w:color="333333"/>
        </w:rPr>
        <w:t xml:space="preserve">or </w:t>
      </w:r>
      <w:r w:rsidR="006B5CC4" w:rsidRPr="007D02BC">
        <w:rPr>
          <w:rFonts w:ascii="Arial" w:hAnsi="Arial" w:cs="Arial"/>
          <w:color w:val="auto"/>
          <w:sz w:val="24"/>
          <w:szCs w:val="24"/>
          <w:u w:color="333333"/>
        </w:rPr>
        <w:t xml:space="preserve">may </w:t>
      </w:r>
      <w:r w:rsidRPr="007D02BC">
        <w:rPr>
          <w:rFonts w:ascii="Arial" w:hAnsi="Arial" w:cs="Arial"/>
          <w:color w:val="auto"/>
          <w:sz w:val="24"/>
          <w:szCs w:val="24"/>
          <w:u w:color="333333"/>
        </w:rPr>
        <w:t>exercise any jurisdiction with respect to any matter to which the jurisdiction of a Tribunal extends under this Act.</w:t>
      </w:r>
    </w:p>
    <w:p w14:paraId="65FC65D0" w14:textId="303F589A" w:rsidR="006B5CC4" w:rsidRPr="007D02BC" w:rsidRDefault="006B5CC4" w:rsidP="00BC37EE">
      <w:pPr>
        <w:pStyle w:val="BodyA"/>
        <w:spacing w:after="0" w:line="240" w:lineRule="auto"/>
        <w:ind w:firstLine="720"/>
        <w:jc w:val="both"/>
        <w:rPr>
          <w:rFonts w:ascii="Arial" w:eastAsia="Verdana" w:hAnsi="Arial" w:cs="Arial"/>
          <w:color w:val="auto"/>
          <w:sz w:val="24"/>
          <w:szCs w:val="24"/>
          <w:u w:color="333333"/>
        </w:rPr>
      </w:pPr>
      <w:r w:rsidRPr="007D02BC">
        <w:rPr>
          <w:rFonts w:ascii="Arial" w:eastAsia="Verdana" w:hAnsi="Arial" w:cs="Arial"/>
          <w:color w:val="auto"/>
          <w:sz w:val="24"/>
          <w:szCs w:val="24"/>
          <w:u w:color="333333"/>
        </w:rPr>
        <w:t>(4)</w:t>
      </w:r>
      <w:r w:rsidRPr="007D02BC">
        <w:rPr>
          <w:rFonts w:ascii="Arial" w:eastAsia="Verdana" w:hAnsi="Arial" w:cs="Arial"/>
          <w:color w:val="auto"/>
          <w:sz w:val="24"/>
          <w:szCs w:val="24"/>
          <w:u w:color="333333"/>
        </w:rPr>
        <w:tab/>
        <w:t>For the purpose of any claim to be filed by the holder of a Constitutional Office, the claim in terms of sub sections (2) &amp; (3) of section 11 shall be filed before the Lahore High Court</w:t>
      </w:r>
      <w:r w:rsidR="005E28A0" w:rsidRPr="007D02BC">
        <w:rPr>
          <w:rFonts w:ascii="Arial" w:eastAsia="Verdana" w:hAnsi="Arial" w:cs="Arial"/>
          <w:color w:val="auto"/>
          <w:sz w:val="24"/>
          <w:szCs w:val="24"/>
          <w:u w:color="333333"/>
        </w:rPr>
        <w:t>,</w:t>
      </w:r>
      <w:r w:rsidRPr="007D02BC">
        <w:rPr>
          <w:rFonts w:ascii="Arial" w:eastAsia="Verdana" w:hAnsi="Arial" w:cs="Arial"/>
          <w:color w:val="auto"/>
          <w:sz w:val="24"/>
          <w:szCs w:val="24"/>
          <w:u w:color="333333"/>
        </w:rPr>
        <w:t xml:space="preserve"> and the </w:t>
      </w:r>
      <w:r w:rsidR="005E28A0" w:rsidRPr="007D02BC">
        <w:rPr>
          <w:rFonts w:ascii="Arial" w:eastAsia="Verdana" w:hAnsi="Arial" w:cs="Arial"/>
          <w:color w:val="auto"/>
          <w:sz w:val="24"/>
          <w:szCs w:val="24"/>
          <w:u w:color="333333"/>
        </w:rPr>
        <w:t>j</w:t>
      </w:r>
      <w:r w:rsidRPr="007D02BC">
        <w:rPr>
          <w:rFonts w:ascii="Arial" w:eastAsia="Verdana" w:hAnsi="Arial" w:cs="Arial"/>
          <w:color w:val="auto"/>
          <w:sz w:val="24"/>
          <w:szCs w:val="24"/>
          <w:u w:color="333333"/>
        </w:rPr>
        <w:t xml:space="preserve">urisdiction under this Act for such a claim shall be exercised in the same manner as provided under this Act and the Rules. For the purpose of this Act, a special Single Bench </w:t>
      </w:r>
      <w:r w:rsidR="005E28A0" w:rsidRPr="007D02BC">
        <w:rPr>
          <w:rFonts w:ascii="Arial" w:eastAsia="Verdana" w:hAnsi="Arial" w:cs="Arial"/>
          <w:color w:val="auto"/>
          <w:sz w:val="24"/>
          <w:szCs w:val="24"/>
          <w:u w:color="333333"/>
        </w:rPr>
        <w:t xml:space="preserve">shall </w:t>
      </w:r>
      <w:r w:rsidRPr="007D02BC">
        <w:rPr>
          <w:rFonts w:ascii="Arial" w:eastAsia="Verdana" w:hAnsi="Arial" w:cs="Arial"/>
          <w:color w:val="auto"/>
          <w:sz w:val="24"/>
          <w:szCs w:val="24"/>
          <w:u w:color="333333"/>
        </w:rPr>
        <w:t xml:space="preserve">be nominated from time to time by the Chief Justice of the Lahore High Court as a Special Bench at the Principal </w:t>
      </w:r>
      <w:r w:rsidR="005E28A0" w:rsidRPr="007D02BC">
        <w:rPr>
          <w:rFonts w:ascii="Arial" w:eastAsia="Verdana" w:hAnsi="Arial" w:cs="Arial"/>
          <w:color w:val="auto"/>
          <w:sz w:val="24"/>
          <w:szCs w:val="24"/>
          <w:u w:color="333333"/>
        </w:rPr>
        <w:t>S</w:t>
      </w:r>
      <w:r w:rsidRPr="007D02BC">
        <w:rPr>
          <w:rFonts w:ascii="Arial" w:eastAsia="Verdana" w:hAnsi="Arial" w:cs="Arial"/>
          <w:color w:val="auto"/>
          <w:sz w:val="24"/>
          <w:szCs w:val="24"/>
          <w:u w:color="333333"/>
        </w:rPr>
        <w:t xml:space="preserve">eat of the Lahore High Court, Lahore, notwithstanding </w:t>
      </w:r>
      <w:r w:rsidR="005E28A0" w:rsidRPr="007D02BC">
        <w:rPr>
          <w:rFonts w:ascii="Arial" w:eastAsia="Verdana" w:hAnsi="Arial" w:cs="Arial"/>
          <w:color w:val="auto"/>
          <w:sz w:val="24"/>
          <w:szCs w:val="24"/>
          <w:u w:color="333333"/>
        </w:rPr>
        <w:t xml:space="preserve">any bar that may otherwise exist on its </w:t>
      </w:r>
      <w:r w:rsidRPr="007D02BC">
        <w:rPr>
          <w:rFonts w:ascii="Arial" w:eastAsia="Verdana" w:hAnsi="Arial" w:cs="Arial"/>
          <w:color w:val="auto"/>
          <w:sz w:val="24"/>
          <w:szCs w:val="24"/>
          <w:u w:color="333333"/>
        </w:rPr>
        <w:t>territorial limits or jurisdiction.</w:t>
      </w:r>
      <w:r w:rsidR="00725768">
        <w:rPr>
          <w:rFonts w:ascii="Arial" w:eastAsia="Verdana" w:hAnsi="Arial" w:cs="Arial"/>
          <w:color w:val="auto"/>
          <w:sz w:val="24"/>
          <w:szCs w:val="24"/>
          <w:u w:color="333333"/>
        </w:rPr>
        <w:t xml:space="preserve"> </w:t>
      </w:r>
    </w:p>
    <w:p w14:paraId="44E1C47F" w14:textId="34101038" w:rsidR="005440B4" w:rsidRPr="007D02BC" w:rsidRDefault="00C21452" w:rsidP="00BC37EE">
      <w:pPr>
        <w:pStyle w:val="BodyA"/>
        <w:spacing w:after="0" w:line="240" w:lineRule="auto"/>
        <w:ind w:firstLine="720"/>
        <w:jc w:val="both"/>
        <w:rPr>
          <w:rFonts w:ascii="Arial" w:eastAsia="Verdana" w:hAnsi="Arial" w:cs="Arial"/>
          <w:color w:val="auto"/>
          <w:sz w:val="24"/>
          <w:szCs w:val="24"/>
        </w:rPr>
      </w:pPr>
      <w:r w:rsidRPr="007D02BC">
        <w:rPr>
          <w:rFonts w:ascii="Arial" w:hAnsi="Arial" w:cs="Arial"/>
          <w:color w:val="auto"/>
          <w:sz w:val="24"/>
          <w:szCs w:val="24"/>
          <w:u w:color="333333"/>
        </w:rPr>
        <w:t>(</w:t>
      </w:r>
      <w:r w:rsidR="006B5CC4" w:rsidRPr="007D02BC">
        <w:rPr>
          <w:rFonts w:ascii="Arial" w:hAnsi="Arial" w:cs="Arial"/>
          <w:color w:val="auto"/>
          <w:sz w:val="24"/>
          <w:szCs w:val="24"/>
          <w:u w:color="333333"/>
        </w:rPr>
        <w:t>5</w:t>
      </w:r>
      <w:r w:rsidRPr="007D02BC">
        <w:rPr>
          <w:rFonts w:ascii="Arial" w:hAnsi="Arial" w:cs="Arial"/>
          <w:color w:val="auto"/>
          <w:sz w:val="24"/>
          <w:szCs w:val="24"/>
          <w:u w:color="333333"/>
        </w:rPr>
        <w:t>)</w:t>
      </w:r>
      <w:r w:rsidRPr="007D02BC">
        <w:rPr>
          <w:rFonts w:ascii="Arial" w:hAnsi="Arial" w:cs="Arial"/>
          <w:color w:val="auto"/>
          <w:sz w:val="24"/>
          <w:szCs w:val="24"/>
          <w:u w:color="333333"/>
        </w:rPr>
        <w:tab/>
        <w:t>All proceedings pending in any court or tribunal under the Defamation Ordinance, 2002 shall continue to be heard and disposed of by the same court having jurisdiction under the said Ordinance</w:t>
      </w:r>
      <w:r w:rsidR="005E28A0" w:rsidRPr="007D02BC">
        <w:rPr>
          <w:rFonts w:ascii="Arial" w:hAnsi="Arial" w:cs="Arial"/>
          <w:color w:val="auto"/>
          <w:sz w:val="24"/>
          <w:szCs w:val="24"/>
          <w:u w:color="333333"/>
        </w:rPr>
        <w:t>,</w:t>
      </w:r>
      <w:r w:rsidRPr="007D02BC">
        <w:rPr>
          <w:rFonts w:ascii="Arial" w:hAnsi="Arial" w:cs="Arial"/>
          <w:color w:val="auto"/>
          <w:sz w:val="24"/>
          <w:szCs w:val="24"/>
          <w:u w:color="333333"/>
        </w:rPr>
        <w:t xml:space="preserve"> and all other remedies under the said Ordinance shall be available in the same manner as were available before the coming into force of this Act</w:t>
      </w:r>
      <w:r w:rsidRPr="007D02BC">
        <w:rPr>
          <w:rFonts w:ascii="Arial" w:hAnsi="Arial" w:cs="Arial"/>
          <w:color w:val="auto"/>
          <w:sz w:val="24"/>
          <w:szCs w:val="24"/>
        </w:rPr>
        <w:t>.</w:t>
      </w:r>
    </w:p>
    <w:p w14:paraId="243C11A2" w14:textId="4C28C401" w:rsidR="005440B4" w:rsidRPr="007D02BC" w:rsidRDefault="00C21452" w:rsidP="00BC37EE">
      <w:pPr>
        <w:pStyle w:val="BodyA"/>
        <w:spacing w:after="0" w:line="240" w:lineRule="auto"/>
        <w:ind w:firstLine="720"/>
        <w:jc w:val="both"/>
        <w:rPr>
          <w:rFonts w:ascii="Arial" w:hAnsi="Arial" w:cs="Arial"/>
          <w:color w:val="auto"/>
          <w:sz w:val="24"/>
          <w:szCs w:val="24"/>
        </w:rPr>
      </w:pPr>
      <w:r w:rsidRPr="007D02BC">
        <w:rPr>
          <w:rFonts w:ascii="Arial" w:hAnsi="Arial" w:cs="Arial"/>
          <w:color w:val="auto"/>
          <w:sz w:val="24"/>
          <w:szCs w:val="24"/>
        </w:rPr>
        <w:t>(</w:t>
      </w:r>
      <w:r w:rsidR="006B5CC4" w:rsidRPr="007D02BC">
        <w:rPr>
          <w:rFonts w:ascii="Arial" w:hAnsi="Arial" w:cs="Arial"/>
          <w:color w:val="auto"/>
          <w:sz w:val="24"/>
          <w:szCs w:val="24"/>
        </w:rPr>
        <w:t>6</w:t>
      </w:r>
      <w:r w:rsidRPr="007D02BC">
        <w:rPr>
          <w:rFonts w:ascii="Arial" w:hAnsi="Arial" w:cs="Arial"/>
          <w:color w:val="auto"/>
          <w:sz w:val="24"/>
          <w:szCs w:val="24"/>
        </w:rPr>
        <w:t xml:space="preserve">) </w:t>
      </w:r>
      <w:r w:rsidRPr="007D02BC">
        <w:rPr>
          <w:rFonts w:ascii="Arial" w:hAnsi="Arial" w:cs="Arial"/>
          <w:color w:val="auto"/>
          <w:sz w:val="24"/>
          <w:szCs w:val="24"/>
        </w:rPr>
        <w:tab/>
        <w:t xml:space="preserve">The Tribunal shall decide the case within </w:t>
      </w:r>
      <w:r w:rsidR="006B5CC4" w:rsidRPr="007D02BC">
        <w:rPr>
          <w:rFonts w:ascii="Arial" w:hAnsi="Arial" w:cs="Arial"/>
          <w:color w:val="auto"/>
          <w:sz w:val="24"/>
          <w:szCs w:val="24"/>
        </w:rPr>
        <w:t>one hundred and eighty (</w:t>
      </w:r>
      <w:r w:rsidRPr="007D02BC">
        <w:rPr>
          <w:rFonts w:ascii="Arial" w:hAnsi="Arial" w:cs="Arial"/>
          <w:color w:val="auto"/>
          <w:sz w:val="24"/>
          <w:szCs w:val="24"/>
        </w:rPr>
        <w:t>180</w:t>
      </w:r>
      <w:r w:rsidR="006B5CC4" w:rsidRPr="007D02BC">
        <w:rPr>
          <w:rFonts w:ascii="Arial" w:hAnsi="Arial" w:cs="Arial"/>
          <w:color w:val="auto"/>
          <w:sz w:val="24"/>
          <w:szCs w:val="24"/>
        </w:rPr>
        <w:t>)</w:t>
      </w:r>
      <w:r w:rsidRPr="007D02BC">
        <w:rPr>
          <w:rFonts w:ascii="Arial" w:hAnsi="Arial" w:cs="Arial"/>
          <w:color w:val="auto"/>
          <w:sz w:val="24"/>
          <w:szCs w:val="24"/>
        </w:rPr>
        <w:t xml:space="preserve"> </w:t>
      </w:r>
      <w:r w:rsidR="005E28A0" w:rsidRPr="007D02BC">
        <w:rPr>
          <w:rFonts w:ascii="Arial" w:hAnsi="Arial" w:cs="Arial"/>
          <w:color w:val="auto"/>
          <w:sz w:val="24"/>
          <w:szCs w:val="24"/>
        </w:rPr>
        <w:t>d</w:t>
      </w:r>
      <w:r w:rsidRPr="007D02BC">
        <w:rPr>
          <w:rFonts w:ascii="Arial" w:hAnsi="Arial" w:cs="Arial"/>
          <w:color w:val="auto"/>
          <w:sz w:val="24"/>
          <w:szCs w:val="24"/>
        </w:rPr>
        <w:t xml:space="preserve">ays from the date of </w:t>
      </w:r>
      <w:r w:rsidR="005E28A0" w:rsidRPr="007D02BC">
        <w:rPr>
          <w:rFonts w:ascii="Arial" w:hAnsi="Arial" w:cs="Arial"/>
          <w:color w:val="auto"/>
          <w:sz w:val="24"/>
          <w:szCs w:val="24"/>
        </w:rPr>
        <w:t xml:space="preserve">the </w:t>
      </w:r>
      <w:r w:rsidRPr="007D02BC">
        <w:rPr>
          <w:rFonts w:ascii="Arial" w:hAnsi="Arial" w:cs="Arial"/>
          <w:color w:val="auto"/>
          <w:sz w:val="24"/>
          <w:szCs w:val="24"/>
        </w:rPr>
        <w:t>first appearance of the Defendant.</w:t>
      </w:r>
    </w:p>
    <w:p w14:paraId="0AC589C7" w14:textId="6C27AFE4" w:rsidR="006B5CC4" w:rsidRPr="007D02BC" w:rsidRDefault="006B5CC4" w:rsidP="00BC37EE">
      <w:pPr>
        <w:pStyle w:val="BodyA"/>
        <w:spacing w:after="0" w:line="240" w:lineRule="auto"/>
        <w:ind w:firstLine="720"/>
        <w:jc w:val="both"/>
        <w:rPr>
          <w:rFonts w:ascii="Arial" w:eastAsia="Verdana" w:hAnsi="Arial" w:cs="Arial"/>
          <w:color w:val="auto"/>
          <w:sz w:val="24"/>
          <w:szCs w:val="24"/>
          <w:u w:color="333333"/>
        </w:rPr>
      </w:pPr>
      <w:r w:rsidRPr="007D02BC">
        <w:rPr>
          <w:rFonts w:ascii="Arial" w:eastAsia="Verdana" w:hAnsi="Arial" w:cs="Arial"/>
          <w:color w:val="auto"/>
          <w:sz w:val="24"/>
          <w:szCs w:val="24"/>
          <w:u w:color="333333"/>
        </w:rPr>
        <w:t>(7)</w:t>
      </w:r>
      <w:r w:rsidRPr="007D02BC">
        <w:rPr>
          <w:rFonts w:ascii="Arial" w:eastAsia="Verdana" w:hAnsi="Arial" w:cs="Arial"/>
          <w:color w:val="auto"/>
          <w:sz w:val="24"/>
          <w:szCs w:val="24"/>
          <w:u w:color="333333"/>
        </w:rPr>
        <w:tab/>
        <w:t>Notwithstanding anything contained in the Code or any other law for the time being in force, the Tribunal shall have jurisdiction regarding any claim or actionable wrong, which has either been disseminated, circulated, received, read or viewed within the territorial precincts of Punjab or</w:t>
      </w:r>
      <w:r w:rsidR="0052758F" w:rsidRPr="007D02BC">
        <w:rPr>
          <w:rFonts w:ascii="Arial" w:eastAsia="Verdana" w:hAnsi="Arial" w:cs="Arial"/>
          <w:color w:val="auto"/>
          <w:sz w:val="24"/>
          <w:szCs w:val="24"/>
          <w:u w:color="333333"/>
        </w:rPr>
        <w:t>,</w:t>
      </w:r>
      <w:r w:rsidRPr="007D02BC">
        <w:rPr>
          <w:rFonts w:ascii="Arial" w:eastAsia="Verdana" w:hAnsi="Arial" w:cs="Arial"/>
          <w:color w:val="auto"/>
          <w:sz w:val="24"/>
          <w:szCs w:val="24"/>
          <w:u w:color="333333"/>
        </w:rPr>
        <w:t xml:space="preserve"> </w:t>
      </w:r>
      <w:r w:rsidR="0052758F" w:rsidRPr="007D02BC">
        <w:rPr>
          <w:rFonts w:ascii="Arial" w:eastAsia="Verdana" w:hAnsi="Arial" w:cs="Arial"/>
          <w:color w:val="auto"/>
          <w:sz w:val="24"/>
          <w:szCs w:val="24"/>
          <w:u w:color="333333"/>
        </w:rPr>
        <w:t xml:space="preserve">as a result </w:t>
      </w:r>
      <w:r w:rsidRPr="007D02BC">
        <w:rPr>
          <w:rFonts w:ascii="Arial" w:eastAsia="Verdana" w:hAnsi="Arial" w:cs="Arial"/>
          <w:color w:val="auto"/>
          <w:sz w:val="24"/>
          <w:szCs w:val="24"/>
          <w:u w:color="333333"/>
        </w:rPr>
        <w:t xml:space="preserve">of such material </w:t>
      </w:r>
      <w:r w:rsidR="0052758F" w:rsidRPr="007D02BC">
        <w:rPr>
          <w:rFonts w:ascii="Arial" w:eastAsia="Verdana" w:hAnsi="Arial" w:cs="Arial"/>
          <w:color w:val="auto"/>
          <w:sz w:val="24"/>
          <w:szCs w:val="24"/>
          <w:u w:color="333333"/>
        </w:rPr>
        <w:t xml:space="preserve">being published or broadcasted, </w:t>
      </w:r>
      <w:r w:rsidRPr="007D02BC">
        <w:rPr>
          <w:rFonts w:ascii="Arial" w:eastAsia="Verdana" w:hAnsi="Arial" w:cs="Arial"/>
          <w:color w:val="auto"/>
          <w:sz w:val="24"/>
          <w:szCs w:val="24"/>
          <w:u w:color="333333"/>
        </w:rPr>
        <w:t xml:space="preserve">a person who resides, works for gain </w:t>
      </w:r>
      <w:r w:rsidR="0052758F" w:rsidRPr="007D02BC">
        <w:rPr>
          <w:rFonts w:ascii="Arial" w:eastAsia="Verdana" w:hAnsi="Arial" w:cs="Arial"/>
          <w:color w:val="auto"/>
          <w:sz w:val="24"/>
          <w:szCs w:val="24"/>
          <w:u w:color="333333"/>
        </w:rPr>
        <w:t xml:space="preserve">or </w:t>
      </w:r>
      <w:r w:rsidRPr="007D02BC">
        <w:rPr>
          <w:rFonts w:ascii="Arial" w:eastAsia="Verdana" w:hAnsi="Arial" w:cs="Arial"/>
          <w:color w:val="auto"/>
          <w:sz w:val="24"/>
          <w:szCs w:val="24"/>
          <w:u w:color="333333"/>
        </w:rPr>
        <w:t>discharge</w:t>
      </w:r>
      <w:r w:rsidR="0052758F" w:rsidRPr="007D02BC">
        <w:rPr>
          <w:rFonts w:ascii="Arial" w:eastAsia="Verdana" w:hAnsi="Arial" w:cs="Arial"/>
          <w:color w:val="auto"/>
          <w:sz w:val="24"/>
          <w:szCs w:val="24"/>
          <w:u w:color="333333"/>
        </w:rPr>
        <w:t>s</w:t>
      </w:r>
      <w:r w:rsidR="008F00D6" w:rsidRPr="007D02BC">
        <w:rPr>
          <w:rFonts w:ascii="Arial" w:eastAsia="Verdana" w:hAnsi="Arial" w:cs="Arial"/>
          <w:color w:val="auto"/>
          <w:sz w:val="24"/>
          <w:szCs w:val="24"/>
          <w:u w:color="333333"/>
        </w:rPr>
        <w:t xml:space="preserve"> his</w:t>
      </w:r>
      <w:r w:rsidRPr="007D02BC">
        <w:rPr>
          <w:rFonts w:ascii="Arial" w:eastAsia="Verdana" w:hAnsi="Arial" w:cs="Arial"/>
          <w:color w:val="auto"/>
          <w:sz w:val="24"/>
          <w:szCs w:val="24"/>
          <w:u w:color="333333"/>
        </w:rPr>
        <w:t xml:space="preserve"> functions/duties, either permanently or temporarily, within the territorial limits of Punjab, has been defamed.</w:t>
      </w:r>
      <w:r w:rsidR="00725768">
        <w:rPr>
          <w:rFonts w:ascii="Arial" w:eastAsia="Verdana" w:hAnsi="Arial" w:cs="Arial"/>
          <w:color w:val="auto"/>
          <w:sz w:val="24"/>
          <w:szCs w:val="24"/>
          <w:u w:color="333333"/>
        </w:rPr>
        <w:t xml:space="preserve"> </w:t>
      </w:r>
    </w:p>
    <w:p w14:paraId="2F7D30FF" w14:textId="5819730C" w:rsidR="005440B4" w:rsidRPr="007D02BC" w:rsidRDefault="00C21452" w:rsidP="00BC37EE">
      <w:pPr>
        <w:pStyle w:val="BodyA"/>
        <w:spacing w:after="0" w:line="240" w:lineRule="auto"/>
        <w:ind w:firstLine="720"/>
        <w:jc w:val="both"/>
        <w:rPr>
          <w:rFonts w:ascii="Arial" w:hAnsi="Arial" w:cs="Arial"/>
          <w:color w:val="auto"/>
          <w:sz w:val="24"/>
          <w:szCs w:val="24"/>
        </w:rPr>
      </w:pPr>
      <w:r w:rsidRPr="007D02BC">
        <w:rPr>
          <w:rFonts w:ascii="Arial" w:hAnsi="Arial" w:cs="Arial"/>
          <w:color w:val="auto"/>
          <w:sz w:val="24"/>
          <w:szCs w:val="24"/>
        </w:rPr>
        <w:t>(</w:t>
      </w:r>
      <w:r w:rsidR="006B5CC4" w:rsidRPr="007D02BC">
        <w:rPr>
          <w:rFonts w:ascii="Arial" w:hAnsi="Arial" w:cs="Arial"/>
          <w:color w:val="auto"/>
          <w:sz w:val="24"/>
          <w:szCs w:val="24"/>
        </w:rPr>
        <w:t>8</w:t>
      </w:r>
      <w:r w:rsidRPr="007D02BC">
        <w:rPr>
          <w:rFonts w:ascii="Arial" w:hAnsi="Arial" w:cs="Arial"/>
          <w:color w:val="auto"/>
          <w:sz w:val="24"/>
          <w:szCs w:val="24"/>
        </w:rPr>
        <w:t xml:space="preserve">) </w:t>
      </w:r>
      <w:r w:rsidRPr="007D02BC">
        <w:rPr>
          <w:rFonts w:ascii="Arial" w:hAnsi="Arial" w:cs="Arial"/>
          <w:color w:val="auto"/>
          <w:sz w:val="24"/>
          <w:szCs w:val="24"/>
        </w:rPr>
        <w:tab/>
        <w:t>The Tribunal may grant pre-trial settlement opportunity to the Parties</w:t>
      </w:r>
      <w:r w:rsidR="006B5CC4" w:rsidRPr="007D02BC">
        <w:rPr>
          <w:rFonts w:ascii="Arial" w:hAnsi="Arial" w:cs="Arial"/>
          <w:color w:val="auto"/>
          <w:sz w:val="24"/>
          <w:szCs w:val="24"/>
        </w:rPr>
        <w:t xml:space="preserve"> by referring the matter </w:t>
      </w:r>
      <w:r w:rsidR="00BD2C5D" w:rsidRPr="007D02BC">
        <w:rPr>
          <w:rFonts w:ascii="Arial" w:hAnsi="Arial" w:cs="Arial"/>
          <w:color w:val="auto"/>
          <w:sz w:val="24"/>
          <w:szCs w:val="24"/>
        </w:rPr>
        <w:t xml:space="preserve">for mediation </w:t>
      </w:r>
      <w:r w:rsidR="006B5CC4" w:rsidRPr="007D02BC">
        <w:rPr>
          <w:rFonts w:ascii="Arial" w:hAnsi="Arial" w:cs="Arial"/>
          <w:color w:val="auto"/>
          <w:sz w:val="24"/>
          <w:szCs w:val="24"/>
        </w:rPr>
        <w:t xml:space="preserve">to </w:t>
      </w:r>
      <w:r w:rsidR="00BD2C5D" w:rsidRPr="007D02BC">
        <w:rPr>
          <w:rFonts w:ascii="Arial" w:hAnsi="Arial" w:cs="Arial"/>
          <w:color w:val="auto"/>
          <w:sz w:val="24"/>
          <w:szCs w:val="24"/>
        </w:rPr>
        <w:t xml:space="preserve">an accredited </w:t>
      </w:r>
      <w:r w:rsidR="006B5CC4" w:rsidRPr="007D02BC">
        <w:rPr>
          <w:rFonts w:ascii="Arial" w:hAnsi="Arial" w:cs="Arial"/>
          <w:color w:val="auto"/>
          <w:sz w:val="24"/>
          <w:szCs w:val="24"/>
        </w:rPr>
        <w:t xml:space="preserve">Alternate Dispute Resolution </w:t>
      </w:r>
      <w:r w:rsidR="00BD2C5D" w:rsidRPr="007D02BC">
        <w:rPr>
          <w:rFonts w:ascii="Arial" w:hAnsi="Arial" w:cs="Arial"/>
          <w:color w:val="auto"/>
          <w:sz w:val="24"/>
          <w:szCs w:val="24"/>
        </w:rPr>
        <w:t xml:space="preserve">(ADR) </w:t>
      </w:r>
      <w:r w:rsidR="006B5CC4" w:rsidRPr="007D02BC">
        <w:rPr>
          <w:rFonts w:ascii="Arial" w:hAnsi="Arial" w:cs="Arial"/>
          <w:color w:val="auto"/>
          <w:sz w:val="24"/>
          <w:szCs w:val="24"/>
        </w:rPr>
        <w:t xml:space="preserve">Centre </w:t>
      </w:r>
      <w:r w:rsidR="00BD2C5D" w:rsidRPr="007D02BC">
        <w:rPr>
          <w:rFonts w:ascii="Arial" w:hAnsi="Arial" w:cs="Arial"/>
          <w:color w:val="auto"/>
          <w:sz w:val="24"/>
          <w:szCs w:val="24"/>
        </w:rPr>
        <w:t xml:space="preserve">in the </w:t>
      </w:r>
      <w:r w:rsidR="006B5CC4" w:rsidRPr="007D02BC">
        <w:rPr>
          <w:rFonts w:ascii="Arial" w:hAnsi="Arial" w:cs="Arial"/>
          <w:color w:val="auto"/>
          <w:sz w:val="24"/>
          <w:szCs w:val="24"/>
        </w:rPr>
        <w:t xml:space="preserve">District, if so </w:t>
      </w:r>
      <w:proofErr w:type="gramStart"/>
      <w:r w:rsidR="006B5CC4" w:rsidRPr="007D02BC">
        <w:rPr>
          <w:rFonts w:ascii="Arial" w:hAnsi="Arial" w:cs="Arial"/>
          <w:color w:val="auto"/>
          <w:sz w:val="24"/>
          <w:szCs w:val="24"/>
        </w:rPr>
        <w:t>consented</w:t>
      </w:r>
      <w:proofErr w:type="gramEnd"/>
      <w:r w:rsidR="006B5CC4" w:rsidRPr="007D02BC">
        <w:rPr>
          <w:rFonts w:ascii="Arial" w:hAnsi="Arial" w:cs="Arial"/>
          <w:color w:val="auto"/>
          <w:sz w:val="24"/>
          <w:szCs w:val="24"/>
        </w:rPr>
        <w:t xml:space="preserve"> </w:t>
      </w:r>
      <w:r w:rsidR="0052758F" w:rsidRPr="007D02BC">
        <w:rPr>
          <w:rFonts w:ascii="Arial" w:hAnsi="Arial" w:cs="Arial"/>
          <w:color w:val="auto"/>
          <w:sz w:val="24"/>
          <w:szCs w:val="24"/>
        </w:rPr>
        <w:t xml:space="preserve">to </w:t>
      </w:r>
      <w:r w:rsidR="006B5CC4" w:rsidRPr="007D02BC">
        <w:rPr>
          <w:rFonts w:ascii="Arial" w:hAnsi="Arial" w:cs="Arial"/>
          <w:color w:val="auto"/>
          <w:sz w:val="24"/>
          <w:szCs w:val="24"/>
        </w:rPr>
        <w:t>b</w:t>
      </w:r>
      <w:r w:rsidR="000853AC" w:rsidRPr="007D02BC">
        <w:rPr>
          <w:rFonts w:ascii="Arial" w:hAnsi="Arial" w:cs="Arial"/>
          <w:color w:val="auto"/>
          <w:sz w:val="24"/>
          <w:szCs w:val="24"/>
        </w:rPr>
        <w:t>y</w:t>
      </w:r>
      <w:r w:rsidR="006B5CC4" w:rsidRPr="007D02BC">
        <w:rPr>
          <w:rFonts w:ascii="Arial" w:hAnsi="Arial" w:cs="Arial"/>
          <w:color w:val="auto"/>
          <w:sz w:val="24"/>
          <w:szCs w:val="24"/>
        </w:rPr>
        <w:t xml:space="preserve"> both </w:t>
      </w:r>
      <w:r w:rsidR="0052758F" w:rsidRPr="007D02BC">
        <w:rPr>
          <w:rFonts w:ascii="Arial" w:hAnsi="Arial" w:cs="Arial"/>
          <w:color w:val="auto"/>
          <w:sz w:val="24"/>
          <w:szCs w:val="24"/>
        </w:rPr>
        <w:t>P</w:t>
      </w:r>
      <w:r w:rsidR="006B5CC4" w:rsidRPr="007D02BC">
        <w:rPr>
          <w:rFonts w:ascii="Arial" w:hAnsi="Arial" w:cs="Arial"/>
          <w:color w:val="auto"/>
          <w:sz w:val="24"/>
          <w:szCs w:val="24"/>
        </w:rPr>
        <w:t>arties</w:t>
      </w:r>
      <w:r w:rsidRPr="007D02BC">
        <w:rPr>
          <w:rFonts w:ascii="Arial" w:hAnsi="Arial" w:cs="Arial"/>
          <w:color w:val="auto"/>
          <w:sz w:val="24"/>
          <w:szCs w:val="24"/>
        </w:rPr>
        <w:t>.</w:t>
      </w:r>
    </w:p>
    <w:p w14:paraId="15146FCD" w14:textId="4019D6D4" w:rsidR="006B5CC4" w:rsidRPr="007D02BC" w:rsidRDefault="006B5CC4" w:rsidP="00BC37EE">
      <w:pPr>
        <w:pStyle w:val="BodyA"/>
        <w:spacing w:after="0" w:line="240" w:lineRule="auto"/>
        <w:ind w:firstLine="720"/>
        <w:jc w:val="both"/>
        <w:rPr>
          <w:rFonts w:ascii="Arial" w:eastAsia="Verdana" w:hAnsi="Arial" w:cs="Arial"/>
          <w:color w:val="auto"/>
          <w:sz w:val="24"/>
          <w:szCs w:val="24"/>
        </w:rPr>
      </w:pPr>
      <w:r w:rsidRPr="007D02BC">
        <w:rPr>
          <w:rFonts w:ascii="Arial" w:eastAsia="Verdana" w:hAnsi="Arial" w:cs="Arial"/>
          <w:color w:val="auto"/>
          <w:sz w:val="24"/>
          <w:szCs w:val="24"/>
        </w:rPr>
        <w:t>(9)</w:t>
      </w:r>
      <w:r w:rsidRPr="007D02BC">
        <w:rPr>
          <w:rFonts w:ascii="Arial" w:eastAsia="Verdana" w:hAnsi="Arial" w:cs="Arial"/>
          <w:color w:val="auto"/>
          <w:sz w:val="24"/>
          <w:szCs w:val="24"/>
        </w:rPr>
        <w:tab/>
        <w:t>If the matter is referred to mediation in term of sub</w:t>
      </w:r>
      <w:r w:rsidR="00BD2C5D" w:rsidRPr="007D02BC">
        <w:rPr>
          <w:rFonts w:ascii="Arial" w:eastAsia="Verdana" w:hAnsi="Arial" w:cs="Arial"/>
          <w:color w:val="auto"/>
          <w:sz w:val="24"/>
          <w:szCs w:val="24"/>
        </w:rPr>
        <w:t>-</w:t>
      </w:r>
      <w:r w:rsidRPr="007D02BC">
        <w:rPr>
          <w:rFonts w:ascii="Arial" w:eastAsia="Verdana" w:hAnsi="Arial" w:cs="Arial"/>
          <w:color w:val="auto"/>
          <w:sz w:val="24"/>
          <w:szCs w:val="24"/>
        </w:rPr>
        <w:t>section (8) above, the decision of the mediator shall be final.</w:t>
      </w:r>
      <w:r w:rsidR="00725768">
        <w:rPr>
          <w:rFonts w:ascii="Arial" w:eastAsia="Verdana" w:hAnsi="Arial" w:cs="Arial"/>
          <w:color w:val="auto"/>
          <w:sz w:val="24"/>
          <w:szCs w:val="24"/>
        </w:rPr>
        <w:t xml:space="preserve"> </w:t>
      </w:r>
    </w:p>
    <w:p w14:paraId="561D3F5D" w14:textId="74132664" w:rsidR="00C72ED5" w:rsidRPr="007D02BC" w:rsidRDefault="00C21452" w:rsidP="00BC37EE">
      <w:pPr>
        <w:pStyle w:val="BodyA"/>
        <w:spacing w:after="0" w:line="240" w:lineRule="auto"/>
        <w:ind w:firstLine="720"/>
        <w:jc w:val="both"/>
        <w:rPr>
          <w:rFonts w:ascii="Arial" w:hAnsi="Arial" w:cs="Arial"/>
          <w:color w:val="auto"/>
          <w:sz w:val="24"/>
          <w:szCs w:val="24"/>
        </w:rPr>
      </w:pPr>
      <w:r w:rsidRPr="007D02BC">
        <w:rPr>
          <w:rFonts w:ascii="Arial" w:hAnsi="Arial" w:cs="Arial"/>
          <w:color w:val="auto"/>
          <w:sz w:val="24"/>
          <w:szCs w:val="24"/>
        </w:rPr>
        <w:t>(</w:t>
      </w:r>
      <w:r w:rsidR="006B5CC4" w:rsidRPr="007D02BC">
        <w:rPr>
          <w:rFonts w:ascii="Arial" w:hAnsi="Arial" w:cs="Arial"/>
          <w:color w:val="auto"/>
          <w:sz w:val="24"/>
          <w:szCs w:val="24"/>
        </w:rPr>
        <w:t>10</w:t>
      </w:r>
      <w:r w:rsidRPr="007D02BC">
        <w:rPr>
          <w:rFonts w:ascii="Arial" w:hAnsi="Arial" w:cs="Arial"/>
          <w:color w:val="auto"/>
          <w:sz w:val="24"/>
          <w:szCs w:val="24"/>
        </w:rPr>
        <w:t xml:space="preserve">) </w:t>
      </w:r>
      <w:r w:rsidRPr="007D02BC">
        <w:rPr>
          <w:rFonts w:ascii="Arial" w:hAnsi="Arial" w:cs="Arial"/>
          <w:color w:val="auto"/>
          <w:sz w:val="24"/>
          <w:szCs w:val="24"/>
        </w:rPr>
        <w:tab/>
        <w:t>The Tribunal may award actual costs</w:t>
      </w:r>
      <w:r w:rsidR="0052758F" w:rsidRPr="007D02BC">
        <w:rPr>
          <w:rFonts w:ascii="Arial" w:hAnsi="Arial" w:cs="Arial"/>
          <w:color w:val="auto"/>
          <w:sz w:val="24"/>
          <w:szCs w:val="24"/>
        </w:rPr>
        <w:t>,</w:t>
      </w:r>
      <w:r w:rsidRPr="007D02BC">
        <w:rPr>
          <w:rFonts w:ascii="Arial" w:hAnsi="Arial" w:cs="Arial"/>
          <w:color w:val="auto"/>
          <w:sz w:val="24"/>
          <w:szCs w:val="24"/>
        </w:rPr>
        <w:t xml:space="preserve"> including counsels’ actual fee</w:t>
      </w:r>
      <w:r w:rsidR="004654BC" w:rsidRPr="007D02BC">
        <w:rPr>
          <w:rFonts w:ascii="Arial" w:hAnsi="Arial" w:cs="Arial"/>
          <w:color w:val="auto"/>
          <w:sz w:val="24"/>
          <w:szCs w:val="24"/>
        </w:rPr>
        <w:t>,</w:t>
      </w:r>
      <w:r w:rsidRPr="007D02BC">
        <w:rPr>
          <w:rFonts w:ascii="Arial" w:hAnsi="Arial" w:cs="Arial"/>
          <w:color w:val="auto"/>
          <w:sz w:val="24"/>
          <w:szCs w:val="24"/>
        </w:rPr>
        <w:t xml:space="preserve"> </w:t>
      </w:r>
      <w:r w:rsidR="004654BC" w:rsidRPr="007D02BC">
        <w:rPr>
          <w:rFonts w:ascii="Arial" w:hAnsi="Arial" w:cs="Arial"/>
          <w:color w:val="auto"/>
          <w:sz w:val="24"/>
          <w:szCs w:val="24"/>
        </w:rPr>
        <w:t xml:space="preserve">legal fees and expenses incurred, expenses relating to witnesses </w:t>
      </w:r>
      <w:r w:rsidRPr="007D02BC">
        <w:rPr>
          <w:rFonts w:ascii="Arial" w:hAnsi="Arial" w:cs="Arial"/>
          <w:color w:val="auto"/>
          <w:sz w:val="24"/>
          <w:szCs w:val="24"/>
        </w:rPr>
        <w:t>and other costs of litigation</w:t>
      </w:r>
      <w:r w:rsidR="0052758F" w:rsidRPr="007D02BC">
        <w:rPr>
          <w:rFonts w:ascii="Arial" w:hAnsi="Arial" w:cs="Arial"/>
          <w:color w:val="auto"/>
          <w:sz w:val="24"/>
          <w:szCs w:val="24"/>
        </w:rPr>
        <w:t>,</w:t>
      </w:r>
      <w:r w:rsidRPr="007D02BC">
        <w:rPr>
          <w:rFonts w:ascii="Arial" w:hAnsi="Arial" w:cs="Arial"/>
          <w:color w:val="auto"/>
          <w:sz w:val="24"/>
          <w:szCs w:val="24"/>
        </w:rPr>
        <w:t xml:space="preserve"> on the basis of sufficient and justifiable reasons.</w:t>
      </w:r>
    </w:p>
    <w:p w14:paraId="63425E62" w14:textId="77777777" w:rsidR="00130EB5" w:rsidRPr="007D02BC" w:rsidRDefault="00130EB5" w:rsidP="00BC37EE">
      <w:pPr>
        <w:pStyle w:val="BlockText"/>
        <w:spacing w:before="0" w:after="0"/>
        <w:jc w:val="both"/>
        <w:rPr>
          <w:rFonts w:ascii="Arial" w:hAnsi="Arial" w:cs="Arial"/>
          <w:b/>
          <w:bCs/>
          <w:color w:val="auto"/>
          <w:u w:color="333333"/>
        </w:rPr>
      </w:pPr>
    </w:p>
    <w:p w14:paraId="1248CDBA" w14:textId="1D6EB746" w:rsidR="005440B4" w:rsidRPr="007D02BC" w:rsidRDefault="00C21452" w:rsidP="00130EB5">
      <w:pPr>
        <w:pStyle w:val="BlockText"/>
        <w:spacing w:before="0" w:after="0"/>
        <w:jc w:val="both"/>
        <w:rPr>
          <w:rFonts w:ascii="Arial" w:eastAsia="Verdana" w:hAnsi="Arial" w:cs="Arial"/>
          <w:b/>
          <w:bCs/>
          <w:color w:val="auto"/>
          <w:u w:color="333333"/>
        </w:rPr>
      </w:pPr>
      <w:r w:rsidRPr="007D02BC">
        <w:rPr>
          <w:rFonts w:ascii="Arial" w:hAnsi="Arial" w:cs="Arial"/>
          <w:b/>
          <w:bCs/>
          <w:color w:val="auto"/>
          <w:u w:color="333333"/>
        </w:rPr>
        <w:t>11.</w:t>
      </w:r>
      <w:r w:rsidRPr="007D02BC">
        <w:rPr>
          <w:rFonts w:ascii="Arial" w:hAnsi="Arial" w:cs="Arial"/>
          <w:b/>
          <w:bCs/>
          <w:color w:val="auto"/>
          <w:u w:color="333333"/>
        </w:rPr>
        <w:tab/>
        <w:t xml:space="preserve">Procedure of </w:t>
      </w:r>
      <w:r w:rsidR="006B5CC4" w:rsidRPr="007D02BC">
        <w:rPr>
          <w:rFonts w:ascii="Arial" w:hAnsi="Arial" w:cs="Arial"/>
          <w:b/>
          <w:bCs/>
          <w:color w:val="auto"/>
          <w:u w:color="333333"/>
        </w:rPr>
        <w:t>Tribunal</w:t>
      </w:r>
      <w:proofErr w:type="gramStart"/>
      <w:r w:rsidR="00E1261A" w:rsidRPr="007D02BC">
        <w:rPr>
          <w:rFonts w:ascii="Arial" w:hAnsi="Arial" w:cs="Arial"/>
          <w:color w:val="auto"/>
          <w:u w:color="333333"/>
        </w:rPr>
        <w:t>.</w:t>
      </w:r>
      <w:r w:rsidR="006B5CC4" w:rsidRPr="007D02BC">
        <w:rPr>
          <w:rFonts w:ascii="Arial" w:hAnsi="Arial" w:cs="Arial"/>
          <w:color w:val="auto"/>
          <w:u w:color="333333"/>
        </w:rPr>
        <w:t>–</w:t>
      </w:r>
      <w:proofErr w:type="gramEnd"/>
      <w:r w:rsidRPr="007D02BC">
        <w:rPr>
          <w:rFonts w:ascii="Arial" w:hAnsi="Arial" w:cs="Arial"/>
          <w:b/>
          <w:bCs/>
          <w:color w:val="auto"/>
          <w:u w:color="333333"/>
        </w:rPr>
        <w:t xml:space="preserve"> </w:t>
      </w:r>
      <w:r w:rsidRPr="007D02BC">
        <w:rPr>
          <w:rFonts w:ascii="Arial" w:hAnsi="Arial" w:cs="Arial"/>
          <w:color w:val="auto"/>
        </w:rPr>
        <w:t xml:space="preserve">(1) While deciding a case, the Tribunal shall, subject to </w:t>
      </w:r>
      <w:r w:rsidR="00BD2C5D" w:rsidRPr="007D02BC">
        <w:rPr>
          <w:rFonts w:ascii="Arial" w:hAnsi="Arial" w:cs="Arial"/>
          <w:color w:val="auto"/>
        </w:rPr>
        <w:t xml:space="preserve">the </w:t>
      </w:r>
      <w:r w:rsidRPr="007D02BC">
        <w:rPr>
          <w:rFonts w:ascii="Arial" w:hAnsi="Arial" w:cs="Arial"/>
          <w:color w:val="auto"/>
        </w:rPr>
        <w:t xml:space="preserve">provisions of this Act, adopt the </w:t>
      </w:r>
      <w:r w:rsidR="00BD2C5D" w:rsidRPr="007D02BC">
        <w:rPr>
          <w:rFonts w:ascii="Arial" w:hAnsi="Arial" w:cs="Arial"/>
          <w:color w:val="auto"/>
        </w:rPr>
        <w:t xml:space="preserve">summary </w:t>
      </w:r>
      <w:r w:rsidRPr="007D02BC">
        <w:rPr>
          <w:rFonts w:ascii="Arial" w:hAnsi="Arial" w:cs="Arial"/>
          <w:color w:val="auto"/>
        </w:rPr>
        <w:t>procedure provided in Order XXXVII of the Code.</w:t>
      </w:r>
    </w:p>
    <w:p w14:paraId="0E090A8D" w14:textId="10A669F6" w:rsidR="005440B4" w:rsidRPr="007D02BC" w:rsidRDefault="00C86ACD" w:rsidP="00BC37EE">
      <w:pPr>
        <w:pStyle w:val="BlockText"/>
        <w:spacing w:before="0" w:after="0"/>
        <w:ind w:firstLine="720"/>
        <w:jc w:val="both"/>
        <w:rPr>
          <w:rFonts w:ascii="Arial" w:hAnsi="Arial" w:cs="Arial"/>
          <w:color w:val="auto"/>
          <w:u w:color="333333"/>
        </w:rPr>
      </w:pPr>
      <w:r>
        <w:rPr>
          <w:rFonts w:ascii="Arial" w:hAnsi="Arial" w:cs="Arial"/>
          <w:color w:val="auto"/>
          <w:u w:color="333333"/>
        </w:rPr>
        <w:t>(2)</w:t>
      </w:r>
      <w:r w:rsidR="00C21452" w:rsidRPr="007D02BC">
        <w:rPr>
          <w:rFonts w:ascii="Arial" w:hAnsi="Arial" w:cs="Arial"/>
          <w:color w:val="auto"/>
          <w:u w:color="333333"/>
        </w:rPr>
        <w:tab/>
        <w:t xml:space="preserve">A Claimant may, within sixty days of </w:t>
      </w:r>
      <w:r w:rsidR="0052758F" w:rsidRPr="007D02BC">
        <w:rPr>
          <w:rFonts w:ascii="Arial" w:hAnsi="Arial" w:cs="Arial"/>
          <w:color w:val="auto"/>
          <w:u w:color="333333"/>
        </w:rPr>
        <w:t xml:space="preserve">the </w:t>
      </w:r>
      <w:r w:rsidR="00C21452" w:rsidRPr="007D02BC">
        <w:rPr>
          <w:rFonts w:ascii="Arial" w:hAnsi="Arial" w:cs="Arial"/>
          <w:color w:val="auto"/>
        </w:rPr>
        <w:t>defamation or coming to his notice or knowledge of such defamation</w:t>
      </w:r>
      <w:r w:rsidR="00C21452" w:rsidRPr="007D02BC">
        <w:rPr>
          <w:rFonts w:ascii="Arial" w:hAnsi="Arial" w:cs="Arial"/>
          <w:color w:val="auto"/>
          <w:u w:color="333333"/>
        </w:rPr>
        <w:t>, may institute a claim before the Tribunal by presenting his claim in the form of a plaint</w:t>
      </w:r>
      <w:r w:rsidR="006B5CC4" w:rsidRPr="007D02BC">
        <w:rPr>
          <w:rFonts w:ascii="Arial" w:hAnsi="Arial" w:cs="Arial"/>
          <w:color w:val="auto"/>
          <w:u w:color="333333"/>
        </w:rPr>
        <w:t xml:space="preserve"> or application,</w:t>
      </w:r>
      <w:r w:rsidR="00C21452" w:rsidRPr="007D02BC">
        <w:rPr>
          <w:rFonts w:ascii="Arial" w:hAnsi="Arial" w:cs="Arial"/>
          <w:color w:val="auto"/>
          <w:u w:color="333333"/>
        </w:rPr>
        <w:t xml:space="preserve"> which shall be verified on oath by the Claimant.</w:t>
      </w:r>
    </w:p>
    <w:p w14:paraId="7F74EB6E" w14:textId="044B3937" w:rsidR="006B5CC4" w:rsidRPr="007D02BC" w:rsidRDefault="006B5CC4" w:rsidP="00BC37EE">
      <w:pPr>
        <w:pStyle w:val="BlockText"/>
        <w:spacing w:before="0" w:after="0"/>
        <w:ind w:firstLine="720"/>
        <w:jc w:val="both"/>
        <w:rPr>
          <w:rFonts w:ascii="Arial" w:eastAsia="Verdana" w:hAnsi="Arial" w:cs="Arial"/>
          <w:color w:val="auto"/>
          <w:u w:color="333333"/>
        </w:rPr>
      </w:pPr>
      <w:r w:rsidRPr="007D02BC">
        <w:rPr>
          <w:rFonts w:ascii="Arial" w:eastAsia="Verdana" w:hAnsi="Arial" w:cs="Arial"/>
          <w:color w:val="auto"/>
          <w:u w:color="333333"/>
        </w:rPr>
        <w:t>(3)</w:t>
      </w:r>
      <w:r w:rsidRPr="007D02BC">
        <w:rPr>
          <w:rFonts w:ascii="Arial" w:eastAsia="Verdana" w:hAnsi="Arial" w:cs="Arial"/>
          <w:color w:val="auto"/>
          <w:u w:color="333333"/>
        </w:rPr>
        <w:tab/>
        <w:t>In case of a claim, if so desired to be filed by the holder of a Constitutional Office, the same may be filed through an authorized officer or attorney, without there being a need for the holder of the Constit</w:t>
      </w:r>
      <w:r w:rsidR="00E1261A" w:rsidRPr="007D02BC">
        <w:rPr>
          <w:rFonts w:ascii="Arial" w:eastAsia="Verdana" w:hAnsi="Arial" w:cs="Arial"/>
          <w:color w:val="auto"/>
          <w:u w:color="333333"/>
        </w:rPr>
        <w:t>utional Office to put up his</w:t>
      </w:r>
      <w:r w:rsidRPr="007D02BC">
        <w:rPr>
          <w:rFonts w:ascii="Arial" w:eastAsia="Verdana" w:hAnsi="Arial" w:cs="Arial"/>
          <w:color w:val="auto"/>
          <w:u w:color="333333"/>
        </w:rPr>
        <w:t xml:space="preserve"> appearance during the proceedings. Any statement made by the authorized officer or attorney shall be deemed to be a statement of the holder of Constitutional Office.</w:t>
      </w:r>
    </w:p>
    <w:p w14:paraId="3E9607F6" w14:textId="6AC16174" w:rsidR="006B5CC4" w:rsidRPr="007D02BC" w:rsidRDefault="006B5CC4" w:rsidP="00BC37EE">
      <w:pPr>
        <w:pStyle w:val="BlockText"/>
        <w:spacing w:before="0" w:after="0"/>
        <w:ind w:firstLine="720"/>
        <w:jc w:val="both"/>
        <w:rPr>
          <w:rFonts w:ascii="Arial" w:eastAsia="Verdana" w:hAnsi="Arial" w:cs="Arial"/>
          <w:color w:val="auto"/>
          <w:u w:color="333333"/>
        </w:rPr>
      </w:pPr>
      <w:r w:rsidRPr="007D02BC">
        <w:rPr>
          <w:rFonts w:ascii="Arial" w:eastAsia="Verdana" w:hAnsi="Arial" w:cs="Arial"/>
          <w:color w:val="auto"/>
          <w:u w:color="333333"/>
        </w:rPr>
        <w:t xml:space="preserve">Provided that the any change of status or position of the </w:t>
      </w:r>
      <w:r w:rsidR="004431E1" w:rsidRPr="007D02BC">
        <w:rPr>
          <w:rFonts w:ascii="Arial" w:eastAsia="Verdana" w:hAnsi="Arial" w:cs="Arial"/>
          <w:color w:val="auto"/>
          <w:u w:color="333333"/>
        </w:rPr>
        <w:t xml:space="preserve">holder of the </w:t>
      </w:r>
      <w:r w:rsidRPr="007D02BC">
        <w:rPr>
          <w:rFonts w:ascii="Arial" w:eastAsia="Verdana" w:hAnsi="Arial" w:cs="Arial"/>
          <w:color w:val="auto"/>
          <w:u w:color="333333"/>
        </w:rPr>
        <w:t>Constitutiona</w:t>
      </w:r>
      <w:r w:rsidR="008F00D6" w:rsidRPr="007D02BC">
        <w:rPr>
          <w:rFonts w:ascii="Arial" w:eastAsia="Verdana" w:hAnsi="Arial" w:cs="Arial"/>
          <w:color w:val="auto"/>
          <w:u w:color="333333"/>
        </w:rPr>
        <w:t>l Office or cessation of his</w:t>
      </w:r>
      <w:r w:rsidRPr="007D02BC">
        <w:rPr>
          <w:rFonts w:ascii="Arial" w:eastAsia="Verdana" w:hAnsi="Arial" w:cs="Arial"/>
          <w:color w:val="auto"/>
          <w:u w:color="333333"/>
        </w:rPr>
        <w:t xml:space="preserve"> position as such will not affect the proceedings </w:t>
      </w:r>
      <w:r w:rsidR="004431E1" w:rsidRPr="007D02BC">
        <w:rPr>
          <w:rFonts w:ascii="Arial" w:eastAsia="Verdana" w:hAnsi="Arial" w:cs="Arial"/>
          <w:color w:val="auto"/>
          <w:u w:color="333333"/>
        </w:rPr>
        <w:lastRenderedPageBreak/>
        <w:t xml:space="preserve">already initiated </w:t>
      </w:r>
      <w:r w:rsidRPr="007D02BC">
        <w:rPr>
          <w:rFonts w:ascii="Arial" w:eastAsia="Verdana" w:hAnsi="Arial" w:cs="Arial"/>
          <w:color w:val="auto"/>
          <w:u w:color="333333"/>
        </w:rPr>
        <w:t xml:space="preserve">and the same shall continue and </w:t>
      </w:r>
      <w:r w:rsidR="004431E1" w:rsidRPr="007D02BC">
        <w:rPr>
          <w:rFonts w:ascii="Arial" w:eastAsia="Verdana" w:hAnsi="Arial" w:cs="Arial"/>
          <w:color w:val="auto"/>
          <w:u w:color="333333"/>
        </w:rPr>
        <w:t xml:space="preserve">be </w:t>
      </w:r>
      <w:r w:rsidRPr="007D02BC">
        <w:rPr>
          <w:rFonts w:ascii="Arial" w:eastAsia="Verdana" w:hAnsi="Arial" w:cs="Arial"/>
          <w:color w:val="auto"/>
          <w:u w:color="333333"/>
        </w:rPr>
        <w:t>conclude</w:t>
      </w:r>
      <w:r w:rsidR="004431E1" w:rsidRPr="007D02BC">
        <w:rPr>
          <w:rFonts w:ascii="Arial" w:eastAsia="Verdana" w:hAnsi="Arial" w:cs="Arial"/>
          <w:color w:val="auto"/>
          <w:u w:color="333333"/>
        </w:rPr>
        <w:t>d</w:t>
      </w:r>
      <w:r w:rsidRPr="007D02BC">
        <w:rPr>
          <w:rFonts w:ascii="Arial" w:eastAsia="Verdana" w:hAnsi="Arial" w:cs="Arial"/>
          <w:color w:val="auto"/>
          <w:u w:color="333333"/>
        </w:rPr>
        <w:t xml:space="preserve"> in the same mode and manner, on the basis of </w:t>
      </w:r>
      <w:r w:rsidR="004431E1" w:rsidRPr="007D02BC">
        <w:rPr>
          <w:rFonts w:ascii="Arial" w:eastAsia="Verdana" w:hAnsi="Arial" w:cs="Arial"/>
          <w:color w:val="auto"/>
          <w:u w:color="333333"/>
        </w:rPr>
        <w:t xml:space="preserve">such </w:t>
      </w:r>
      <w:r w:rsidRPr="007D02BC">
        <w:rPr>
          <w:rFonts w:ascii="Arial" w:eastAsia="Verdana" w:hAnsi="Arial" w:cs="Arial"/>
          <w:color w:val="auto"/>
          <w:u w:color="333333"/>
        </w:rPr>
        <w:t>position, as it stood on the day when the claim was filed.</w:t>
      </w:r>
      <w:r w:rsidR="00725768">
        <w:rPr>
          <w:rFonts w:ascii="Arial" w:eastAsia="Verdana" w:hAnsi="Arial" w:cs="Arial"/>
          <w:color w:val="auto"/>
          <w:u w:color="333333"/>
        </w:rPr>
        <w:t xml:space="preserve"> </w:t>
      </w:r>
    </w:p>
    <w:p w14:paraId="0BE67C9F" w14:textId="27B7F896" w:rsidR="005440B4" w:rsidRPr="007D02BC" w:rsidRDefault="00C21452" w:rsidP="007D02BC">
      <w:pPr>
        <w:pStyle w:val="BlockText"/>
        <w:spacing w:before="0" w:after="0"/>
        <w:jc w:val="both"/>
        <w:rPr>
          <w:rFonts w:ascii="Arial" w:eastAsia="Verdana" w:hAnsi="Arial" w:cs="Arial"/>
          <w:color w:val="auto"/>
          <w:u w:color="333333"/>
        </w:rPr>
      </w:pPr>
      <w:r w:rsidRPr="007D02BC">
        <w:rPr>
          <w:rFonts w:ascii="Arial" w:eastAsia="Verdana" w:hAnsi="Arial" w:cs="Arial"/>
          <w:color w:val="auto"/>
          <w:u w:color="333333"/>
        </w:rPr>
        <w:tab/>
        <w:t>(</w:t>
      </w:r>
      <w:r w:rsidR="006B5CC4" w:rsidRPr="007D02BC">
        <w:rPr>
          <w:rFonts w:ascii="Arial" w:eastAsia="Verdana" w:hAnsi="Arial" w:cs="Arial"/>
          <w:color w:val="auto"/>
          <w:u w:color="333333"/>
        </w:rPr>
        <w:t>4</w:t>
      </w:r>
      <w:r w:rsidRPr="007D02BC">
        <w:rPr>
          <w:rFonts w:ascii="Arial" w:eastAsia="Verdana" w:hAnsi="Arial" w:cs="Arial"/>
          <w:color w:val="auto"/>
          <w:u w:color="333333"/>
        </w:rPr>
        <w:t>)</w:t>
      </w:r>
      <w:r w:rsidRPr="007D02BC">
        <w:rPr>
          <w:rFonts w:ascii="Arial" w:hAnsi="Arial" w:cs="Arial"/>
          <w:color w:val="auto"/>
          <w:u w:color="333333"/>
        </w:rPr>
        <w:tab/>
        <w:t>The claim shall comprise of a concise statement of facts and damages being sought</w:t>
      </w:r>
      <w:r w:rsidR="006B5CC4" w:rsidRPr="007D02BC">
        <w:rPr>
          <w:rFonts w:ascii="Arial" w:hAnsi="Arial" w:cs="Arial"/>
          <w:color w:val="auto"/>
          <w:u w:color="333333"/>
        </w:rPr>
        <w:t>,</w:t>
      </w:r>
      <w:r w:rsidRPr="007D02BC">
        <w:rPr>
          <w:rFonts w:ascii="Arial" w:hAnsi="Arial" w:cs="Arial"/>
          <w:color w:val="auto"/>
          <w:u w:color="333333"/>
        </w:rPr>
        <w:t xml:space="preserve"> supported by</w:t>
      </w:r>
      <w:r w:rsidR="006B5CC4" w:rsidRPr="007D02BC">
        <w:rPr>
          <w:rFonts w:ascii="Arial" w:hAnsi="Arial" w:cs="Arial"/>
          <w:color w:val="auto"/>
          <w:u w:color="333333"/>
        </w:rPr>
        <w:t xml:space="preserve"> </w:t>
      </w:r>
      <w:r w:rsidRPr="007D02BC">
        <w:rPr>
          <w:rFonts w:ascii="Arial" w:hAnsi="Arial" w:cs="Arial"/>
          <w:color w:val="auto"/>
          <w:u w:color="333333"/>
        </w:rPr>
        <w:t>statements in the form of affidavits of at-least two witnesses along with all the relevant documents concerning the claim</w:t>
      </w:r>
      <w:r w:rsidR="004431E1" w:rsidRPr="007D02BC">
        <w:rPr>
          <w:rFonts w:ascii="Arial" w:hAnsi="Arial" w:cs="Arial"/>
          <w:color w:val="auto"/>
          <w:u w:color="333333"/>
        </w:rPr>
        <w:t>,</w:t>
      </w:r>
      <w:r w:rsidRPr="007D02BC">
        <w:rPr>
          <w:rFonts w:ascii="Arial" w:hAnsi="Arial" w:cs="Arial"/>
          <w:color w:val="auto"/>
          <w:u w:color="333333"/>
        </w:rPr>
        <w:t xml:space="preserve"> including </w:t>
      </w:r>
      <w:r w:rsidR="004431E1" w:rsidRPr="007D02BC">
        <w:rPr>
          <w:rFonts w:ascii="Arial" w:hAnsi="Arial" w:cs="Arial"/>
          <w:color w:val="auto"/>
          <w:u w:color="333333"/>
        </w:rPr>
        <w:t xml:space="preserve">the </w:t>
      </w:r>
      <w:r w:rsidRPr="007D02BC">
        <w:rPr>
          <w:rFonts w:ascii="Arial" w:hAnsi="Arial" w:cs="Arial"/>
          <w:color w:val="auto"/>
          <w:u w:color="333333"/>
        </w:rPr>
        <w:t xml:space="preserve">defamatory statement. </w:t>
      </w:r>
    </w:p>
    <w:p w14:paraId="23E73F86" w14:textId="431CED8B" w:rsidR="00C72ED5" w:rsidRPr="007D02BC" w:rsidRDefault="00C21452" w:rsidP="00BC37EE">
      <w:pPr>
        <w:pStyle w:val="BlockText"/>
        <w:spacing w:before="0" w:after="0"/>
        <w:ind w:firstLine="720"/>
        <w:jc w:val="both"/>
        <w:rPr>
          <w:rFonts w:ascii="Arial" w:eastAsia="Verdana" w:hAnsi="Arial" w:cs="Arial"/>
          <w:color w:val="auto"/>
          <w:u w:color="333333"/>
        </w:rPr>
      </w:pPr>
      <w:r w:rsidRPr="007D02BC">
        <w:rPr>
          <w:rFonts w:ascii="Arial" w:hAnsi="Arial" w:cs="Arial"/>
          <w:color w:val="auto"/>
          <w:u w:color="333333"/>
        </w:rPr>
        <w:t>(</w:t>
      </w:r>
      <w:r w:rsidR="006B5CC4" w:rsidRPr="007D02BC">
        <w:rPr>
          <w:rFonts w:ascii="Arial" w:hAnsi="Arial" w:cs="Arial"/>
          <w:color w:val="auto"/>
          <w:u w:color="333333"/>
        </w:rPr>
        <w:t>5</w:t>
      </w:r>
      <w:r w:rsidRPr="007D02BC">
        <w:rPr>
          <w:rFonts w:ascii="Arial" w:hAnsi="Arial" w:cs="Arial"/>
          <w:color w:val="auto"/>
          <w:u w:color="333333"/>
        </w:rPr>
        <w:t>)</w:t>
      </w:r>
      <w:r w:rsidRPr="007D02BC">
        <w:rPr>
          <w:rFonts w:ascii="Arial" w:hAnsi="Arial" w:cs="Arial"/>
          <w:color w:val="auto"/>
          <w:u w:color="333333"/>
        </w:rPr>
        <w:tab/>
        <w:t>Copies of the claim, affidavits and other relevant documents shall be filed with the Tribunal in such numbers that there is one set of copies for each Defendant and one extra copy.</w:t>
      </w:r>
    </w:p>
    <w:p w14:paraId="69B193C7" w14:textId="39B8BE14" w:rsidR="005440B4" w:rsidRPr="007D02BC" w:rsidRDefault="00C21452" w:rsidP="00BC37EE">
      <w:pPr>
        <w:pStyle w:val="BlockText"/>
        <w:spacing w:before="0" w:after="0"/>
        <w:ind w:firstLine="720"/>
        <w:jc w:val="both"/>
        <w:rPr>
          <w:rFonts w:ascii="Arial" w:hAnsi="Arial" w:cs="Arial"/>
          <w:color w:val="auto"/>
          <w:u w:color="333333"/>
        </w:rPr>
      </w:pPr>
      <w:r w:rsidRPr="007D02BC">
        <w:rPr>
          <w:rFonts w:ascii="Arial" w:hAnsi="Arial" w:cs="Arial"/>
          <w:color w:val="auto"/>
          <w:u w:color="333333"/>
        </w:rPr>
        <w:t>(</w:t>
      </w:r>
      <w:r w:rsidR="006B5CC4" w:rsidRPr="007D02BC">
        <w:rPr>
          <w:rFonts w:ascii="Arial" w:hAnsi="Arial" w:cs="Arial"/>
          <w:color w:val="auto"/>
          <w:u w:color="333333"/>
        </w:rPr>
        <w:t>6</w:t>
      </w:r>
      <w:r w:rsidR="00BE5570">
        <w:rPr>
          <w:rFonts w:ascii="Arial" w:hAnsi="Arial" w:cs="Arial"/>
          <w:color w:val="auto"/>
          <w:u w:color="333333"/>
        </w:rPr>
        <w:t>)</w:t>
      </w:r>
      <w:r w:rsidRPr="007D02BC">
        <w:rPr>
          <w:rFonts w:ascii="Arial" w:hAnsi="Arial" w:cs="Arial"/>
          <w:color w:val="auto"/>
          <w:u w:color="333333"/>
        </w:rPr>
        <w:tab/>
        <w:t xml:space="preserve">The claim shall specifically state the amount of General, Special and Punitive Damages </w:t>
      </w:r>
      <w:r w:rsidR="006B5CC4" w:rsidRPr="007D02BC">
        <w:rPr>
          <w:rFonts w:ascii="Arial" w:hAnsi="Arial" w:cs="Arial"/>
          <w:color w:val="auto"/>
          <w:u w:color="333333"/>
        </w:rPr>
        <w:t>along-with</w:t>
      </w:r>
      <w:r w:rsidRPr="007D02BC">
        <w:rPr>
          <w:rFonts w:ascii="Arial" w:hAnsi="Arial" w:cs="Arial"/>
          <w:color w:val="auto"/>
          <w:u w:color="333333"/>
        </w:rPr>
        <w:t xml:space="preserve"> costs sought by the Claimant.</w:t>
      </w:r>
    </w:p>
    <w:p w14:paraId="5C7F251D" w14:textId="0D3879C0" w:rsidR="005440B4" w:rsidRPr="007D02BC" w:rsidRDefault="00C21452" w:rsidP="00BC37EE">
      <w:pPr>
        <w:pStyle w:val="BlockText"/>
        <w:spacing w:before="0" w:after="0"/>
        <w:jc w:val="both"/>
        <w:rPr>
          <w:rFonts w:ascii="Arial" w:eastAsia="Verdana" w:hAnsi="Arial" w:cs="Arial"/>
          <w:color w:val="auto"/>
          <w:u w:color="333333"/>
        </w:rPr>
      </w:pPr>
      <w:r w:rsidRPr="007D02BC">
        <w:rPr>
          <w:rFonts w:ascii="Arial" w:eastAsia="Verdana" w:hAnsi="Arial" w:cs="Arial"/>
          <w:color w:val="auto"/>
          <w:u w:color="333333"/>
        </w:rPr>
        <w:tab/>
        <w:t>(</w:t>
      </w:r>
      <w:r w:rsidR="006B5CC4" w:rsidRPr="007D02BC">
        <w:rPr>
          <w:rFonts w:ascii="Arial" w:eastAsia="Verdana" w:hAnsi="Arial" w:cs="Arial"/>
          <w:color w:val="auto"/>
          <w:u w:color="333333"/>
        </w:rPr>
        <w:t>7</w:t>
      </w:r>
      <w:r w:rsidRPr="007D02BC">
        <w:rPr>
          <w:rFonts w:ascii="Arial" w:eastAsia="Verdana" w:hAnsi="Arial" w:cs="Arial"/>
          <w:color w:val="auto"/>
          <w:u w:color="333333"/>
        </w:rPr>
        <w:t xml:space="preserve">) </w:t>
      </w:r>
      <w:r w:rsidRPr="007D02BC">
        <w:rPr>
          <w:rFonts w:ascii="Arial" w:eastAsia="Verdana" w:hAnsi="Arial" w:cs="Arial"/>
          <w:color w:val="auto"/>
          <w:u w:color="333333"/>
        </w:rPr>
        <w:tab/>
        <w:t xml:space="preserve">On a claim being presented to the Tribunal, summons in Form No. 4 in Appendix 'B' to the Code or in such other form as may, from time to time, be prescribed by </w:t>
      </w:r>
      <w:r w:rsidR="00BD2C5D" w:rsidRPr="007D02BC">
        <w:rPr>
          <w:rFonts w:ascii="Arial" w:eastAsia="Verdana" w:hAnsi="Arial" w:cs="Arial"/>
          <w:color w:val="auto"/>
          <w:u w:color="333333"/>
        </w:rPr>
        <w:t xml:space="preserve">the </w:t>
      </w:r>
      <w:r w:rsidRPr="007D02BC">
        <w:rPr>
          <w:rFonts w:ascii="Arial" w:eastAsia="Verdana" w:hAnsi="Arial" w:cs="Arial"/>
          <w:color w:val="auto"/>
          <w:u w:color="333333"/>
        </w:rPr>
        <w:t>rules</w:t>
      </w:r>
      <w:r w:rsidR="00BD2C5D" w:rsidRPr="007D02BC">
        <w:rPr>
          <w:rFonts w:ascii="Arial" w:eastAsia="Verdana" w:hAnsi="Arial" w:cs="Arial"/>
          <w:color w:val="auto"/>
          <w:u w:color="333333"/>
        </w:rPr>
        <w:t xml:space="preserve"> under this Act</w:t>
      </w:r>
      <w:r w:rsidRPr="007D02BC">
        <w:rPr>
          <w:rFonts w:ascii="Arial" w:eastAsia="Verdana" w:hAnsi="Arial" w:cs="Arial"/>
          <w:color w:val="auto"/>
          <w:u w:color="333333"/>
        </w:rPr>
        <w:t>, shall be served on the Defendant through the process-server of the Tribunal, by registered post, by email, SMS, WhatsApp, courier</w:t>
      </w:r>
      <w:r w:rsidR="006B5CC4" w:rsidRPr="007D02BC">
        <w:rPr>
          <w:rFonts w:ascii="Arial" w:eastAsia="Verdana" w:hAnsi="Arial" w:cs="Arial"/>
          <w:color w:val="auto"/>
          <w:u w:color="333333"/>
        </w:rPr>
        <w:t>,</w:t>
      </w:r>
      <w:r w:rsidRPr="007D02BC">
        <w:rPr>
          <w:rFonts w:ascii="Arial" w:eastAsia="Verdana" w:hAnsi="Arial" w:cs="Arial"/>
          <w:color w:val="auto"/>
          <w:u w:color="333333"/>
        </w:rPr>
        <w:t xml:space="preserve"> by publication in one English language and one Urdu language daily newspaper of wide circulation,</w:t>
      </w:r>
      <w:r w:rsidR="006B5CC4" w:rsidRPr="007D02BC">
        <w:rPr>
          <w:rFonts w:ascii="Arial" w:eastAsia="Verdana" w:hAnsi="Arial" w:cs="Arial"/>
          <w:color w:val="auto"/>
          <w:u w:color="333333"/>
        </w:rPr>
        <w:t xml:space="preserve"> and </w:t>
      </w:r>
      <w:r w:rsidR="00BD2C5D" w:rsidRPr="007D02BC">
        <w:rPr>
          <w:rFonts w:ascii="Arial" w:eastAsia="Verdana" w:hAnsi="Arial" w:cs="Arial"/>
          <w:color w:val="auto"/>
          <w:u w:color="333333"/>
        </w:rPr>
        <w:t xml:space="preserve">to the extent practicable </w:t>
      </w:r>
      <w:r w:rsidR="006B5CC4" w:rsidRPr="007D02BC">
        <w:rPr>
          <w:rFonts w:ascii="Arial" w:eastAsia="Verdana" w:hAnsi="Arial" w:cs="Arial"/>
          <w:color w:val="auto"/>
          <w:u w:color="333333"/>
        </w:rPr>
        <w:t>by the same mode, medium or platform through which the defamatory material has been disseminated. The</w:t>
      </w:r>
      <w:r w:rsidRPr="007D02BC">
        <w:rPr>
          <w:rFonts w:ascii="Arial" w:eastAsia="Verdana" w:hAnsi="Arial" w:cs="Arial"/>
          <w:color w:val="auto"/>
          <w:u w:color="333333"/>
        </w:rPr>
        <w:t xml:space="preserve"> service duly </w:t>
      </w:r>
      <w:proofErr w:type="gramStart"/>
      <w:r w:rsidRPr="007D02BC">
        <w:rPr>
          <w:rFonts w:ascii="Arial" w:eastAsia="Verdana" w:hAnsi="Arial" w:cs="Arial"/>
          <w:color w:val="auto"/>
          <w:u w:color="333333"/>
        </w:rPr>
        <w:t>effected</w:t>
      </w:r>
      <w:proofErr w:type="gramEnd"/>
      <w:r w:rsidRPr="007D02BC">
        <w:rPr>
          <w:rFonts w:ascii="Arial" w:eastAsia="Verdana" w:hAnsi="Arial" w:cs="Arial"/>
          <w:color w:val="auto"/>
          <w:u w:color="333333"/>
        </w:rPr>
        <w:t xml:space="preserve"> in any one of the aforesaid modes shall be deemed to be valid service for purposes of this Act. </w:t>
      </w:r>
    </w:p>
    <w:p w14:paraId="3F65A7B4" w14:textId="4679D36C" w:rsidR="00C72ED5" w:rsidRPr="007D02BC" w:rsidRDefault="00C21452" w:rsidP="00BC37EE">
      <w:pPr>
        <w:pStyle w:val="BlockText"/>
        <w:spacing w:before="0" w:after="0"/>
        <w:ind w:firstLine="720"/>
        <w:jc w:val="both"/>
        <w:rPr>
          <w:rFonts w:ascii="Arial" w:hAnsi="Arial" w:cs="Arial"/>
          <w:color w:val="auto"/>
          <w:u w:color="333333"/>
        </w:rPr>
      </w:pPr>
      <w:r w:rsidRPr="007D02BC">
        <w:rPr>
          <w:rFonts w:ascii="Arial" w:hAnsi="Arial" w:cs="Arial"/>
          <w:color w:val="auto"/>
          <w:u w:color="333333"/>
        </w:rPr>
        <w:t>(</w:t>
      </w:r>
      <w:r w:rsidR="006B5CC4" w:rsidRPr="007D02BC">
        <w:rPr>
          <w:rFonts w:ascii="Arial" w:hAnsi="Arial" w:cs="Arial"/>
          <w:color w:val="auto"/>
          <w:u w:color="333333"/>
        </w:rPr>
        <w:t>8</w:t>
      </w:r>
      <w:r w:rsidRPr="007D02BC">
        <w:rPr>
          <w:rFonts w:ascii="Arial" w:hAnsi="Arial" w:cs="Arial"/>
          <w:color w:val="auto"/>
          <w:u w:color="333333"/>
        </w:rPr>
        <w:t xml:space="preserve">) </w:t>
      </w:r>
      <w:r w:rsidRPr="007D02BC">
        <w:rPr>
          <w:rFonts w:ascii="Arial" w:hAnsi="Arial" w:cs="Arial"/>
          <w:color w:val="auto"/>
          <w:u w:color="333333"/>
        </w:rPr>
        <w:tab/>
        <w:t>In the case of service of the summons through process-server, a copy of the claim shall be attached therewith and in all other cases</w:t>
      </w:r>
      <w:r w:rsidR="00BD2C5D" w:rsidRPr="007D02BC">
        <w:rPr>
          <w:rFonts w:ascii="Arial" w:hAnsi="Arial" w:cs="Arial"/>
          <w:color w:val="auto"/>
          <w:u w:color="333333"/>
        </w:rPr>
        <w:t>,</w:t>
      </w:r>
      <w:r w:rsidRPr="007D02BC">
        <w:rPr>
          <w:rFonts w:ascii="Arial" w:hAnsi="Arial" w:cs="Arial"/>
          <w:color w:val="auto"/>
          <w:u w:color="333333"/>
        </w:rPr>
        <w:t xml:space="preserve"> the Defendant shall be entitled to obtain a copy of the claim from the office of the Tribunal without making a written application but against due acknowledgement. </w:t>
      </w:r>
    </w:p>
    <w:p w14:paraId="47CFDD6A" w14:textId="77777777" w:rsidR="00130EB5" w:rsidRPr="007D02BC" w:rsidRDefault="00130EB5" w:rsidP="00BC37EE">
      <w:pPr>
        <w:pStyle w:val="BlockText"/>
        <w:spacing w:before="0" w:after="0"/>
        <w:jc w:val="both"/>
        <w:rPr>
          <w:rFonts w:ascii="Arial" w:hAnsi="Arial" w:cs="Arial"/>
          <w:b/>
          <w:bCs/>
          <w:color w:val="auto"/>
          <w:u w:color="333333"/>
        </w:rPr>
      </w:pPr>
    </w:p>
    <w:p w14:paraId="5CF86313" w14:textId="7653DC08" w:rsidR="00B03DD1" w:rsidRPr="007D02BC" w:rsidRDefault="006C3ACD" w:rsidP="00130EB5">
      <w:pPr>
        <w:pStyle w:val="BlockText"/>
        <w:spacing w:before="0" w:after="0"/>
        <w:jc w:val="both"/>
        <w:rPr>
          <w:rFonts w:ascii="Arial" w:hAnsi="Arial" w:cs="Arial"/>
          <w:bCs/>
          <w:color w:val="auto"/>
          <w:u w:color="333333"/>
        </w:rPr>
      </w:pPr>
      <w:r w:rsidRPr="007D02BC">
        <w:rPr>
          <w:rFonts w:ascii="Arial" w:hAnsi="Arial" w:cs="Arial"/>
          <w:b/>
          <w:bCs/>
          <w:color w:val="auto"/>
          <w:u w:color="333333"/>
        </w:rPr>
        <w:t>12</w:t>
      </w:r>
      <w:r w:rsidR="00B03DD1" w:rsidRPr="007D02BC">
        <w:rPr>
          <w:rFonts w:ascii="Arial" w:hAnsi="Arial" w:cs="Arial"/>
          <w:b/>
          <w:bCs/>
          <w:color w:val="auto"/>
          <w:u w:color="333333"/>
        </w:rPr>
        <w:t>.</w:t>
      </w:r>
      <w:r w:rsidR="0015362E" w:rsidRPr="007D02BC">
        <w:rPr>
          <w:rFonts w:ascii="Arial" w:hAnsi="Arial" w:cs="Arial"/>
          <w:b/>
          <w:bCs/>
          <w:color w:val="auto"/>
          <w:u w:color="333333"/>
        </w:rPr>
        <w:tab/>
      </w:r>
      <w:r w:rsidR="00B03DD1" w:rsidRPr="007D02BC">
        <w:rPr>
          <w:rFonts w:ascii="Arial" w:hAnsi="Arial" w:cs="Arial"/>
          <w:b/>
          <w:bCs/>
          <w:color w:val="auto"/>
          <w:u w:color="333333"/>
        </w:rPr>
        <w:t>No comme</w:t>
      </w:r>
      <w:r w:rsidRPr="007D02BC">
        <w:rPr>
          <w:rFonts w:ascii="Arial" w:hAnsi="Arial" w:cs="Arial"/>
          <w:b/>
          <w:bCs/>
          <w:color w:val="auto"/>
          <w:u w:color="333333"/>
        </w:rPr>
        <w:t>nt on pending proceedings</w:t>
      </w:r>
      <w:proofErr w:type="gramStart"/>
      <w:r w:rsidRPr="007D02BC">
        <w:rPr>
          <w:rFonts w:ascii="Arial" w:hAnsi="Arial" w:cs="Arial"/>
          <w:b/>
          <w:bCs/>
          <w:color w:val="auto"/>
          <w:u w:color="333333"/>
        </w:rPr>
        <w:t>.</w:t>
      </w:r>
      <w:r w:rsidR="00B03DD1" w:rsidRPr="007D02BC">
        <w:rPr>
          <w:rFonts w:ascii="Arial" w:hAnsi="Arial" w:cs="Arial"/>
          <w:color w:val="auto"/>
          <w:u w:color="333333"/>
        </w:rPr>
        <w:t>–</w:t>
      </w:r>
      <w:proofErr w:type="gramEnd"/>
      <w:r w:rsidR="00B03DD1" w:rsidRPr="007D02BC">
        <w:rPr>
          <w:rFonts w:ascii="Arial" w:hAnsi="Arial" w:cs="Arial"/>
          <w:color w:val="auto"/>
          <w:u w:color="333333"/>
        </w:rPr>
        <w:t xml:space="preserve"> (1)</w:t>
      </w:r>
      <w:r w:rsidR="00B03DD1" w:rsidRPr="007D02BC">
        <w:rPr>
          <w:rFonts w:ascii="Arial" w:hAnsi="Arial" w:cs="Arial"/>
          <w:b/>
          <w:bCs/>
          <w:color w:val="auto"/>
          <w:u w:color="333333"/>
        </w:rPr>
        <w:t xml:space="preserve"> </w:t>
      </w:r>
      <w:r w:rsidR="00B03DD1" w:rsidRPr="007D02BC">
        <w:rPr>
          <w:rFonts w:ascii="Arial" w:hAnsi="Arial" w:cs="Arial"/>
          <w:color w:val="auto"/>
          <w:u w:color="333333"/>
        </w:rPr>
        <w:t>Notwithstanding anything</w:t>
      </w:r>
      <w:r w:rsidR="00B03DD1" w:rsidRPr="007D02BC">
        <w:rPr>
          <w:rFonts w:ascii="Arial" w:hAnsi="Arial" w:cs="Arial"/>
          <w:bCs/>
          <w:color w:val="auto"/>
          <w:u w:color="333333"/>
        </w:rPr>
        <w:t xml:space="preserve"> to the contrary in this Act or in any other law for the time being in force, no person (including but not limited to, the parties to the proceedings before the Tribunal, their counsel and legal ad</w:t>
      </w:r>
      <w:r w:rsidR="00AB5E0A" w:rsidRPr="007D02BC">
        <w:rPr>
          <w:rFonts w:ascii="Arial" w:hAnsi="Arial" w:cs="Arial"/>
          <w:bCs/>
          <w:color w:val="auto"/>
          <w:u w:color="333333"/>
        </w:rPr>
        <w:t>visers, witnesses, the member</w:t>
      </w:r>
      <w:r w:rsidR="00B03DD1" w:rsidRPr="007D02BC">
        <w:rPr>
          <w:rFonts w:ascii="Arial" w:hAnsi="Arial" w:cs="Arial"/>
          <w:bCs/>
          <w:color w:val="auto"/>
          <w:u w:color="333333"/>
        </w:rPr>
        <w:t xml:space="preserve"> of the Tribunal, court staff, </w:t>
      </w:r>
      <w:r w:rsidR="0015362E" w:rsidRPr="007D02BC">
        <w:rPr>
          <w:rFonts w:ascii="Arial" w:hAnsi="Arial" w:cs="Arial"/>
          <w:bCs/>
          <w:color w:val="auto"/>
          <w:u w:color="333333"/>
        </w:rPr>
        <w:t>or any other third person</w:t>
      </w:r>
      <w:r w:rsidR="00B03DD1" w:rsidRPr="007D02BC">
        <w:rPr>
          <w:rFonts w:ascii="Arial" w:hAnsi="Arial" w:cs="Arial"/>
          <w:bCs/>
          <w:color w:val="auto"/>
          <w:u w:color="333333"/>
        </w:rPr>
        <w:t xml:space="preserve">) shall be permitted to comment or make any statement </w:t>
      </w:r>
      <w:r w:rsidR="00643D83" w:rsidRPr="007D02BC">
        <w:rPr>
          <w:rFonts w:ascii="Arial" w:hAnsi="Arial" w:cs="Arial"/>
          <w:bCs/>
          <w:color w:val="auto"/>
          <w:u w:color="333333"/>
        </w:rPr>
        <w:t>relating to</w:t>
      </w:r>
      <w:r w:rsidR="00B03DD1" w:rsidRPr="007D02BC">
        <w:rPr>
          <w:rFonts w:ascii="Arial" w:hAnsi="Arial" w:cs="Arial"/>
          <w:bCs/>
          <w:color w:val="auto"/>
          <w:u w:color="333333"/>
        </w:rPr>
        <w:t xml:space="preserve"> any proceedings pending before the Tribunal under this Act. </w:t>
      </w:r>
      <w:r w:rsidR="00643D83" w:rsidRPr="007D02BC">
        <w:rPr>
          <w:rFonts w:ascii="Arial" w:hAnsi="Arial" w:cs="Arial"/>
          <w:bCs/>
          <w:color w:val="auto"/>
          <w:u w:color="333333"/>
        </w:rPr>
        <w:t>This clause shall apply automatically from the inception till the final conclusion of the proceedings, and shall not require any order to this effect being specifically passed by the Tribunal or any other authority.</w:t>
      </w:r>
    </w:p>
    <w:p w14:paraId="6BBC0DC1" w14:textId="14192457" w:rsidR="00B03DD1" w:rsidRPr="007D02BC" w:rsidRDefault="0015362E" w:rsidP="00BC37EE">
      <w:pPr>
        <w:pStyle w:val="BlockText"/>
        <w:spacing w:before="0" w:after="0"/>
        <w:jc w:val="both"/>
        <w:rPr>
          <w:rFonts w:ascii="Arial" w:hAnsi="Arial" w:cs="Arial"/>
          <w:bCs/>
          <w:color w:val="auto"/>
          <w:u w:color="333333"/>
        </w:rPr>
      </w:pPr>
      <w:r w:rsidRPr="007D02BC">
        <w:rPr>
          <w:rFonts w:ascii="Arial" w:hAnsi="Arial" w:cs="Arial"/>
          <w:bCs/>
          <w:color w:val="auto"/>
          <w:u w:color="333333"/>
        </w:rPr>
        <w:t xml:space="preserve"> </w:t>
      </w:r>
      <w:r w:rsidRPr="007D02BC">
        <w:rPr>
          <w:rFonts w:ascii="Arial" w:hAnsi="Arial" w:cs="Arial"/>
          <w:bCs/>
          <w:color w:val="auto"/>
          <w:u w:color="333333"/>
        </w:rPr>
        <w:tab/>
      </w:r>
      <w:r w:rsidR="00B03DD1" w:rsidRPr="007D02BC">
        <w:rPr>
          <w:rFonts w:ascii="Arial" w:hAnsi="Arial" w:cs="Arial"/>
          <w:bCs/>
          <w:color w:val="auto"/>
          <w:u w:color="333333"/>
        </w:rPr>
        <w:t xml:space="preserve">(2) </w:t>
      </w:r>
      <w:r w:rsidR="00B03DD1" w:rsidRPr="007D02BC">
        <w:rPr>
          <w:rFonts w:ascii="Arial" w:hAnsi="Arial" w:cs="Arial"/>
          <w:bCs/>
          <w:color w:val="auto"/>
          <w:u w:color="333333"/>
        </w:rPr>
        <w:tab/>
        <w:t xml:space="preserve">Any person who is found in violation of the prohibition imposed by </w:t>
      </w:r>
      <w:r w:rsidR="007E3EC5" w:rsidRPr="007D02BC">
        <w:rPr>
          <w:rFonts w:ascii="Arial" w:hAnsi="Arial" w:cs="Arial"/>
          <w:bCs/>
          <w:color w:val="auto"/>
          <w:u w:color="333333"/>
        </w:rPr>
        <w:t>sub-section (</w:t>
      </w:r>
      <w:r w:rsidR="00B03DD1" w:rsidRPr="007D02BC">
        <w:rPr>
          <w:rFonts w:ascii="Arial" w:hAnsi="Arial" w:cs="Arial"/>
          <w:bCs/>
          <w:color w:val="auto"/>
          <w:u w:color="333333"/>
        </w:rPr>
        <w:t>1</w:t>
      </w:r>
      <w:r w:rsidR="007E3EC5" w:rsidRPr="007D02BC">
        <w:rPr>
          <w:rFonts w:ascii="Arial" w:hAnsi="Arial" w:cs="Arial"/>
          <w:bCs/>
          <w:color w:val="auto"/>
          <w:u w:color="333333"/>
        </w:rPr>
        <w:t>)</w:t>
      </w:r>
      <w:r w:rsidR="007B625E" w:rsidRPr="007D02BC">
        <w:rPr>
          <w:rFonts w:ascii="Arial" w:hAnsi="Arial" w:cs="Arial"/>
          <w:bCs/>
          <w:color w:val="auto"/>
          <w:u w:color="333333"/>
        </w:rPr>
        <w:t xml:space="preserve"> by the Tribunal, whether on the application of any person or on its own motion, </w:t>
      </w:r>
      <w:r w:rsidR="00B03DD1" w:rsidRPr="007D02BC">
        <w:rPr>
          <w:rFonts w:ascii="Arial" w:hAnsi="Arial" w:cs="Arial"/>
          <w:bCs/>
          <w:color w:val="auto"/>
          <w:u w:color="333333"/>
        </w:rPr>
        <w:t xml:space="preserve">shall be </w:t>
      </w:r>
      <w:r w:rsidRPr="007D02BC">
        <w:rPr>
          <w:rFonts w:ascii="Arial" w:hAnsi="Arial" w:cs="Arial"/>
          <w:bCs/>
          <w:color w:val="auto"/>
          <w:u w:color="333333"/>
        </w:rPr>
        <w:t>liable to pay a</w:t>
      </w:r>
      <w:r w:rsidR="00643D83" w:rsidRPr="007D02BC">
        <w:rPr>
          <w:rFonts w:ascii="Arial" w:hAnsi="Arial" w:cs="Arial"/>
          <w:bCs/>
          <w:color w:val="auto"/>
          <w:u w:color="333333"/>
        </w:rPr>
        <w:t>n initial</w:t>
      </w:r>
      <w:r w:rsidRPr="007D02BC">
        <w:rPr>
          <w:rFonts w:ascii="Arial" w:hAnsi="Arial" w:cs="Arial"/>
          <w:bCs/>
          <w:color w:val="auto"/>
          <w:u w:color="333333"/>
        </w:rPr>
        <w:t xml:space="preserve"> fine of Rs. 50,000/-</w:t>
      </w:r>
      <w:r w:rsidR="00643D83" w:rsidRPr="007D02BC">
        <w:rPr>
          <w:rFonts w:ascii="Arial" w:hAnsi="Arial" w:cs="Arial"/>
          <w:bCs/>
          <w:color w:val="auto"/>
          <w:u w:color="333333"/>
        </w:rPr>
        <w:t xml:space="preserve"> (Rupees Fifty Thousand) for each violation, along with an additional Rs. </w:t>
      </w:r>
      <w:r w:rsidRPr="007D02BC">
        <w:rPr>
          <w:rFonts w:ascii="Arial" w:hAnsi="Arial" w:cs="Arial"/>
          <w:bCs/>
          <w:color w:val="auto"/>
          <w:u w:color="333333"/>
        </w:rPr>
        <w:t xml:space="preserve">10,000/- </w:t>
      </w:r>
      <w:r w:rsidR="00643D83" w:rsidRPr="007D02BC">
        <w:rPr>
          <w:rFonts w:ascii="Arial" w:hAnsi="Arial" w:cs="Arial"/>
          <w:bCs/>
          <w:color w:val="auto"/>
          <w:u w:color="333333"/>
        </w:rPr>
        <w:t xml:space="preserve">(Rupees Ten Thousand) for each </w:t>
      </w:r>
      <w:r w:rsidRPr="007D02BC">
        <w:rPr>
          <w:rFonts w:ascii="Arial" w:hAnsi="Arial" w:cs="Arial"/>
          <w:bCs/>
          <w:color w:val="auto"/>
          <w:u w:color="333333"/>
        </w:rPr>
        <w:t xml:space="preserve">day </w:t>
      </w:r>
      <w:r w:rsidR="00643D83" w:rsidRPr="007D02BC">
        <w:rPr>
          <w:rFonts w:ascii="Arial" w:hAnsi="Arial" w:cs="Arial"/>
          <w:bCs/>
          <w:color w:val="auto"/>
          <w:u w:color="333333"/>
        </w:rPr>
        <w:t>that the said violation continues. In case of more than one violation, the fines so prescribed shall be payable each violation separately</w:t>
      </w:r>
    </w:p>
    <w:p w14:paraId="51BF0FA3" w14:textId="7606AAB6" w:rsidR="00B03DD1" w:rsidRPr="007D02BC" w:rsidRDefault="0015362E" w:rsidP="00BC37EE">
      <w:pPr>
        <w:pStyle w:val="BlockText"/>
        <w:spacing w:before="0" w:after="0"/>
        <w:jc w:val="both"/>
        <w:rPr>
          <w:rFonts w:ascii="Arial" w:hAnsi="Arial" w:cs="Arial"/>
          <w:color w:val="auto"/>
          <w:u w:color="333333"/>
        </w:rPr>
      </w:pPr>
      <w:r w:rsidRPr="007D02BC">
        <w:rPr>
          <w:rFonts w:ascii="Arial" w:hAnsi="Arial" w:cs="Arial"/>
          <w:bCs/>
          <w:color w:val="auto"/>
          <w:u w:color="333333"/>
        </w:rPr>
        <w:t xml:space="preserve"> </w:t>
      </w:r>
      <w:r w:rsidRPr="007D02BC">
        <w:rPr>
          <w:rFonts w:ascii="Arial" w:hAnsi="Arial" w:cs="Arial"/>
          <w:bCs/>
          <w:color w:val="auto"/>
          <w:u w:color="333333"/>
        </w:rPr>
        <w:tab/>
      </w:r>
      <w:r w:rsidR="00B03DD1" w:rsidRPr="007D02BC">
        <w:rPr>
          <w:rFonts w:ascii="Arial" w:hAnsi="Arial" w:cs="Arial"/>
          <w:bCs/>
          <w:color w:val="auto"/>
          <w:u w:color="333333"/>
        </w:rPr>
        <w:t xml:space="preserve">(3) </w:t>
      </w:r>
      <w:r w:rsidR="00B03DD1" w:rsidRPr="007D02BC">
        <w:rPr>
          <w:rFonts w:ascii="Arial" w:hAnsi="Arial" w:cs="Arial"/>
          <w:bCs/>
          <w:color w:val="auto"/>
          <w:u w:color="333333"/>
        </w:rPr>
        <w:tab/>
      </w:r>
      <w:r w:rsidR="00643D83" w:rsidRPr="007D02BC">
        <w:rPr>
          <w:rFonts w:ascii="Arial" w:hAnsi="Arial" w:cs="Arial"/>
          <w:bCs/>
          <w:color w:val="auto"/>
          <w:u w:color="333333"/>
        </w:rPr>
        <w:t xml:space="preserve">No </w:t>
      </w:r>
      <w:r w:rsidR="00B03DD1" w:rsidRPr="007D02BC">
        <w:rPr>
          <w:rFonts w:ascii="Arial" w:hAnsi="Arial" w:cs="Arial"/>
          <w:bCs/>
          <w:color w:val="auto"/>
          <w:u w:color="333333"/>
        </w:rPr>
        <w:t>defense</w:t>
      </w:r>
      <w:r w:rsidRPr="007D02BC">
        <w:rPr>
          <w:rFonts w:ascii="Arial" w:hAnsi="Arial" w:cs="Arial"/>
          <w:bCs/>
          <w:color w:val="auto"/>
          <w:u w:color="333333"/>
        </w:rPr>
        <w:t xml:space="preserve"> whatsoever</w:t>
      </w:r>
      <w:r w:rsidR="00B03DD1" w:rsidRPr="007D02BC">
        <w:rPr>
          <w:rFonts w:ascii="Arial" w:hAnsi="Arial" w:cs="Arial"/>
          <w:bCs/>
          <w:color w:val="auto"/>
          <w:u w:color="333333"/>
        </w:rPr>
        <w:t xml:space="preserve">, such as </w:t>
      </w:r>
      <w:r w:rsidR="007B625E" w:rsidRPr="007D02BC">
        <w:rPr>
          <w:rFonts w:ascii="Arial" w:hAnsi="Arial" w:cs="Arial"/>
          <w:bCs/>
          <w:color w:val="auto"/>
          <w:u w:color="333333"/>
        </w:rPr>
        <w:t xml:space="preserve">fair comment, discussion in the public interest, an expression of opinion or fact, comment made in good faith, ignorance of law, etc., shall be available to any person for violation of </w:t>
      </w:r>
      <w:r w:rsidR="00AB5E0A" w:rsidRPr="007D02BC">
        <w:rPr>
          <w:rFonts w:ascii="Arial" w:hAnsi="Arial" w:cs="Arial"/>
          <w:bCs/>
          <w:color w:val="auto"/>
          <w:u w:color="333333"/>
        </w:rPr>
        <w:t>sub-</w:t>
      </w:r>
      <w:r w:rsidR="007E3EC5" w:rsidRPr="007D02BC">
        <w:rPr>
          <w:rFonts w:ascii="Arial" w:hAnsi="Arial" w:cs="Arial"/>
          <w:bCs/>
          <w:color w:val="auto"/>
          <w:u w:color="333333"/>
        </w:rPr>
        <w:t xml:space="preserve">section </w:t>
      </w:r>
      <w:r w:rsidR="00AB5E0A" w:rsidRPr="007D02BC">
        <w:rPr>
          <w:rFonts w:ascii="Arial" w:hAnsi="Arial" w:cs="Arial"/>
          <w:bCs/>
          <w:color w:val="auto"/>
          <w:u w:color="333333"/>
        </w:rPr>
        <w:t>(</w:t>
      </w:r>
      <w:r w:rsidR="007B625E" w:rsidRPr="007D02BC">
        <w:rPr>
          <w:rFonts w:ascii="Arial" w:hAnsi="Arial" w:cs="Arial"/>
          <w:bCs/>
          <w:color w:val="auto"/>
          <w:u w:color="333333"/>
        </w:rPr>
        <w:t>1</w:t>
      </w:r>
      <w:r w:rsidR="00AB5E0A" w:rsidRPr="007D02BC">
        <w:rPr>
          <w:rFonts w:ascii="Arial" w:hAnsi="Arial" w:cs="Arial"/>
          <w:bCs/>
          <w:color w:val="auto"/>
          <w:u w:color="333333"/>
        </w:rPr>
        <w:t>).</w:t>
      </w:r>
    </w:p>
    <w:p w14:paraId="0792C4A5" w14:textId="77777777" w:rsidR="0070211A" w:rsidRPr="007D02BC" w:rsidRDefault="0070211A" w:rsidP="00BC37EE">
      <w:pPr>
        <w:pStyle w:val="BlockText"/>
        <w:spacing w:before="0" w:after="0"/>
        <w:jc w:val="both"/>
        <w:rPr>
          <w:rFonts w:ascii="Arial" w:hAnsi="Arial" w:cs="Arial"/>
          <w:b/>
          <w:bCs/>
          <w:color w:val="auto"/>
          <w:u w:color="333333"/>
        </w:rPr>
      </w:pPr>
    </w:p>
    <w:p w14:paraId="191BF255" w14:textId="0F9BB2BA" w:rsidR="005440B4" w:rsidRPr="007D02BC" w:rsidRDefault="006C3ACD" w:rsidP="0070211A">
      <w:pPr>
        <w:pStyle w:val="BlockText"/>
        <w:spacing w:before="0" w:after="0"/>
        <w:jc w:val="both"/>
        <w:rPr>
          <w:rFonts w:ascii="Arial" w:eastAsia="Verdana" w:hAnsi="Arial" w:cs="Arial"/>
          <w:color w:val="auto"/>
          <w:u w:color="333333"/>
        </w:rPr>
      </w:pPr>
      <w:r w:rsidRPr="007D02BC">
        <w:rPr>
          <w:rFonts w:ascii="Arial" w:hAnsi="Arial" w:cs="Arial"/>
          <w:b/>
          <w:bCs/>
          <w:color w:val="auto"/>
          <w:u w:color="333333"/>
        </w:rPr>
        <w:t>13</w:t>
      </w:r>
      <w:r w:rsidR="00C21452" w:rsidRPr="007D02BC">
        <w:rPr>
          <w:rFonts w:ascii="Arial" w:hAnsi="Arial" w:cs="Arial"/>
          <w:b/>
          <w:bCs/>
          <w:color w:val="auto"/>
          <w:u w:color="333333"/>
        </w:rPr>
        <w:t>.</w:t>
      </w:r>
      <w:r w:rsidR="00C21452" w:rsidRPr="007D02BC">
        <w:rPr>
          <w:rFonts w:ascii="Arial" w:hAnsi="Arial" w:cs="Arial"/>
          <w:b/>
          <w:bCs/>
          <w:color w:val="auto"/>
          <w:u w:color="333333"/>
        </w:rPr>
        <w:tab/>
        <w:t>Leave to defend</w:t>
      </w:r>
      <w:r w:rsidR="0070211A" w:rsidRPr="007D02BC">
        <w:rPr>
          <w:rFonts w:ascii="Arial" w:hAnsi="Arial" w:cs="Arial"/>
          <w:color w:val="auto"/>
          <w:u w:color="333333"/>
        </w:rPr>
        <w:t>.–</w:t>
      </w:r>
      <w:r w:rsidR="00C21452" w:rsidRPr="007D02BC">
        <w:rPr>
          <w:rFonts w:ascii="Arial" w:hAnsi="Arial" w:cs="Arial"/>
          <w:color w:val="auto"/>
          <w:u w:color="333333"/>
        </w:rPr>
        <w:t xml:space="preserve"> (1) In any case in which the summons have been served on the Defendant as provided for in sub-section (</w:t>
      </w:r>
      <w:r w:rsidR="006B5CC4" w:rsidRPr="007D02BC">
        <w:rPr>
          <w:rFonts w:ascii="Arial" w:hAnsi="Arial" w:cs="Arial"/>
          <w:color w:val="auto"/>
          <w:u w:color="333333"/>
        </w:rPr>
        <w:t>7</w:t>
      </w:r>
      <w:r w:rsidR="00AB5E0A" w:rsidRPr="007D02BC">
        <w:rPr>
          <w:rFonts w:ascii="Arial" w:hAnsi="Arial" w:cs="Arial"/>
          <w:color w:val="auto"/>
          <w:u w:color="333333"/>
        </w:rPr>
        <w:t>) of section 11</w:t>
      </w:r>
      <w:r w:rsidR="00C21452" w:rsidRPr="007D02BC">
        <w:rPr>
          <w:rFonts w:ascii="Arial" w:hAnsi="Arial" w:cs="Arial"/>
          <w:color w:val="auto"/>
          <w:u w:color="333333"/>
        </w:rPr>
        <w:t>, the Defendant shall not be entitled to defend the claim unless he obtains leave to defend from the Tribunal as hereinafter provided</w:t>
      </w:r>
      <w:r w:rsidR="000D4C89" w:rsidRPr="007D02BC">
        <w:rPr>
          <w:rFonts w:ascii="Arial" w:hAnsi="Arial" w:cs="Arial"/>
          <w:color w:val="auto"/>
          <w:u w:color="333333"/>
        </w:rPr>
        <w:t>;</w:t>
      </w:r>
      <w:r w:rsidR="00C21452" w:rsidRPr="007D02BC">
        <w:rPr>
          <w:rFonts w:ascii="Arial" w:hAnsi="Arial" w:cs="Arial"/>
          <w:color w:val="auto"/>
          <w:u w:color="333333"/>
        </w:rPr>
        <w:t xml:space="preserve"> and, in default of his doing so, the allegations of fact in the claim shall be deemed to be admitted and the Tribunal shall forthwith pass a preliminary decree of General Damages in favour of the Claimant on the basis thereof or such other material as the Tribunal may require in the interest of justice.</w:t>
      </w:r>
    </w:p>
    <w:p w14:paraId="602C5BED" w14:textId="2622C05B" w:rsidR="005440B4" w:rsidRPr="007D02BC" w:rsidRDefault="00C21452" w:rsidP="00BC37EE">
      <w:pPr>
        <w:pStyle w:val="BlockText"/>
        <w:spacing w:before="0" w:after="0"/>
        <w:jc w:val="both"/>
        <w:rPr>
          <w:rFonts w:ascii="Arial" w:eastAsia="Verdana" w:hAnsi="Arial" w:cs="Arial"/>
          <w:color w:val="auto"/>
          <w:u w:color="333333"/>
        </w:rPr>
      </w:pPr>
      <w:r w:rsidRPr="007D02BC">
        <w:rPr>
          <w:rFonts w:ascii="Arial" w:eastAsia="Verdana" w:hAnsi="Arial" w:cs="Arial"/>
          <w:color w:val="auto"/>
          <w:u w:color="333333"/>
        </w:rPr>
        <w:tab/>
        <w:t>(2)</w:t>
      </w:r>
      <w:r w:rsidRPr="007D02BC">
        <w:rPr>
          <w:rFonts w:ascii="Arial" w:hAnsi="Arial" w:cs="Arial"/>
          <w:color w:val="auto"/>
          <w:u w:color="333333"/>
        </w:rPr>
        <w:t> </w:t>
      </w:r>
      <w:r w:rsidRPr="007D02BC">
        <w:rPr>
          <w:rFonts w:ascii="Arial" w:hAnsi="Arial" w:cs="Arial"/>
          <w:color w:val="auto"/>
          <w:u w:color="333333"/>
        </w:rPr>
        <w:tab/>
        <w:t>The Defendant shall file the application for leave to defend within thirty days o</w:t>
      </w:r>
      <w:r w:rsidR="00C72ED5" w:rsidRPr="007D02BC">
        <w:rPr>
          <w:rFonts w:ascii="Arial" w:hAnsi="Arial" w:cs="Arial"/>
          <w:color w:val="auto"/>
          <w:u w:color="333333"/>
        </w:rPr>
        <w:t>f</w:t>
      </w:r>
      <w:r w:rsidRPr="007D02BC">
        <w:rPr>
          <w:rFonts w:ascii="Arial" w:hAnsi="Arial" w:cs="Arial"/>
          <w:color w:val="auto"/>
          <w:u w:color="333333"/>
        </w:rPr>
        <w:t xml:space="preserve"> the date of first </w:t>
      </w:r>
      <w:r w:rsidR="006B5CC4" w:rsidRPr="007D02BC">
        <w:rPr>
          <w:rFonts w:ascii="Arial" w:hAnsi="Arial" w:cs="Arial"/>
          <w:color w:val="auto"/>
          <w:u w:color="333333"/>
        </w:rPr>
        <w:t>appearance</w:t>
      </w:r>
      <w:r w:rsidRPr="007D02BC">
        <w:rPr>
          <w:rFonts w:ascii="Arial" w:hAnsi="Arial" w:cs="Arial"/>
          <w:color w:val="auto"/>
          <w:u w:color="333333"/>
        </w:rPr>
        <w:t xml:space="preserve"> </w:t>
      </w:r>
      <w:r w:rsidR="00C72ED5" w:rsidRPr="007D02BC">
        <w:rPr>
          <w:rFonts w:ascii="Arial" w:hAnsi="Arial" w:cs="Arial"/>
          <w:color w:val="auto"/>
          <w:u w:color="333333"/>
        </w:rPr>
        <w:t xml:space="preserve">before Tribunal, </w:t>
      </w:r>
      <w:r w:rsidR="006B5CC4" w:rsidRPr="007D02BC">
        <w:rPr>
          <w:rFonts w:ascii="Arial" w:hAnsi="Arial" w:cs="Arial"/>
          <w:color w:val="auto"/>
          <w:u w:color="333333"/>
        </w:rPr>
        <w:t xml:space="preserve">either personally or through a </w:t>
      </w:r>
      <w:r w:rsidR="006B5CC4" w:rsidRPr="007D02BC">
        <w:rPr>
          <w:rFonts w:ascii="Arial" w:hAnsi="Arial" w:cs="Arial"/>
          <w:color w:val="auto"/>
          <w:u w:color="333333"/>
        </w:rPr>
        <w:lastRenderedPageBreak/>
        <w:t>counsel</w:t>
      </w:r>
      <w:r w:rsidR="00C72ED5" w:rsidRPr="007D02BC">
        <w:rPr>
          <w:rFonts w:ascii="Arial" w:hAnsi="Arial" w:cs="Arial"/>
          <w:color w:val="auto"/>
          <w:u w:color="333333"/>
        </w:rPr>
        <w:t>/</w:t>
      </w:r>
      <w:r w:rsidR="006B5CC4" w:rsidRPr="007D02BC">
        <w:rPr>
          <w:rFonts w:ascii="Arial" w:hAnsi="Arial" w:cs="Arial"/>
          <w:color w:val="auto"/>
          <w:u w:color="333333"/>
        </w:rPr>
        <w:t xml:space="preserve">attorney having been instructed to appear on the date of hearing mentioned </w:t>
      </w:r>
      <w:r w:rsidR="00C72ED5" w:rsidRPr="007D02BC">
        <w:rPr>
          <w:rFonts w:ascii="Arial" w:hAnsi="Arial" w:cs="Arial"/>
          <w:color w:val="auto"/>
          <w:u w:color="333333"/>
        </w:rPr>
        <w:t>on</w:t>
      </w:r>
      <w:r w:rsidRPr="007D02BC">
        <w:rPr>
          <w:rFonts w:ascii="Arial" w:hAnsi="Arial" w:cs="Arial"/>
          <w:color w:val="auto"/>
          <w:u w:color="333333"/>
        </w:rPr>
        <w:t xml:space="preserve"> any one of the modes </w:t>
      </w:r>
      <w:r w:rsidR="006B5CC4" w:rsidRPr="007D02BC">
        <w:rPr>
          <w:rFonts w:ascii="Arial" w:hAnsi="Arial" w:cs="Arial"/>
          <w:color w:val="auto"/>
          <w:u w:color="333333"/>
        </w:rPr>
        <w:t xml:space="preserve">of service </w:t>
      </w:r>
      <w:r w:rsidRPr="007D02BC">
        <w:rPr>
          <w:rFonts w:ascii="Arial" w:hAnsi="Arial" w:cs="Arial"/>
          <w:color w:val="auto"/>
          <w:u w:color="333333"/>
        </w:rPr>
        <w:t>laid down in sub-section (</w:t>
      </w:r>
      <w:r w:rsidR="006B5CC4" w:rsidRPr="007D02BC">
        <w:rPr>
          <w:rFonts w:ascii="Arial" w:hAnsi="Arial" w:cs="Arial"/>
          <w:color w:val="auto"/>
          <w:u w:color="333333"/>
        </w:rPr>
        <w:t>7</w:t>
      </w:r>
      <w:r w:rsidRPr="007D02BC">
        <w:rPr>
          <w:rFonts w:ascii="Arial" w:hAnsi="Arial" w:cs="Arial"/>
          <w:color w:val="auto"/>
          <w:u w:color="333333"/>
        </w:rPr>
        <w:t>) of section 11.</w:t>
      </w:r>
    </w:p>
    <w:p w14:paraId="20CF8404" w14:textId="45479BAC" w:rsidR="005440B4" w:rsidRPr="007D02BC" w:rsidRDefault="00C21452" w:rsidP="00BC37EE">
      <w:pPr>
        <w:pStyle w:val="BlockText"/>
        <w:spacing w:before="0" w:after="0"/>
        <w:jc w:val="both"/>
        <w:rPr>
          <w:rFonts w:ascii="Arial" w:eastAsia="Verdana" w:hAnsi="Arial" w:cs="Arial"/>
          <w:color w:val="auto"/>
          <w:u w:color="333333"/>
        </w:rPr>
      </w:pPr>
      <w:r w:rsidRPr="007D02BC">
        <w:rPr>
          <w:rFonts w:ascii="Arial" w:eastAsia="Verdana" w:hAnsi="Arial" w:cs="Arial"/>
          <w:color w:val="auto"/>
          <w:u w:color="333333"/>
        </w:rPr>
        <w:tab/>
        <w:t>(3)</w:t>
      </w:r>
      <w:r w:rsidR="00725768">
        <w:rPr>
          <w:rFonts w:ascii="Arial" w:hAnsi="Arial" w:cs="Arial"/>
          <w:color w:val="auto"/>
          <w:u w:color="333333"/>
        </w:rPr>
        <w:t xml:space="preserve"> </w:t>
      </w:r>
      <w:r w:rsidRPr="007D02BC">
        <w:rPr>
          <w:rFonts w:ascii="Arial" w:hAnsi="Arial" w:cs="Arial"/>
          <w:color w:val="auto"/>
          <w:u w:color="333333"/>
        </w:rPr>
        <w:t xml:space="preserve">The application for leave to defend shall be in the form of a written statement and shall contain a concise statement of rebuttal of the averments of the claim and must contain substantial questions of law as well as fact in respect of which, in the opinion of the Defendant, evidence needs to be recorded. </w:t>
      </w:r>
    </w:p>
    <w:p w14:paraId="54085D07" w14:textId="77777777" w:rsidR="005440B4" w:rsidRPr="007D02BC" w:rsidRDefault="00C21452" w:rsidP="00BC37EE">
      <w:pPr>
        <w:pStyle w:val="BlockText"/>
        <w:spacing w:before="0" w:after="0"/>
        <w:ind w:firstLine="720"/>
        <w:jc w:val="both"/>
        <w:rPr>
          <w:rFonts w:ascii="Arial" w:eastAsia="Verdana" w:hAnsi="Arial" w:cs="Arial"/>
          <w:color w:val="auto"/>
          <w:u w:color="333333"/>
        </w:rPr>
      </w:pPr>
      <w:r w:rsidRPr="007D02BC">
        <w:rPr>
          <w:rFonts w:ascii="Arial" w:hAnsi="Arial" w:cs="Arial"/>
          <w:color w:val="auto"/>
          <w:u w:color="333333"/>
        </w:rPr>
        <w:t xml:space="preserve">(4) </w:t>
      </w:r>
      <w:r w:rsidRPr="007D02BC">
        <w:rPr>
          <w:rFonts w:ascii="Arial" w:hAnsi="Arial" w:cs="Arial"/>
          <w:color w:val="auto"/>
          <w:u w:color="333333"/>
        </w:rPr>
        <w:tab/>
        <w:t xml:space="preserve">The application for leave to defend may also contain the amount of Punitive Damages, if the Defendant wishes to claim such damages on the grounds of claim being false, vexatious, baseless and </w:t>
      </w:r>
      <w:r w:rsidRPr="007D02BC">
        <w:rPr>
          <w:rFonts w:ascii="Arial" w:hAnsi="Arial" w:cs="Arial"/>
          <w:i/>
          <w:iCs/>
          <w:color w:val="auto"/>
          <w:u w:color="333333"/>
        </w:rPr>
        <w:t>mala fide</w:t>
      </w:r>
      <w:r w:rsidRPr="007D02BC">
        <w:rPr>
          <w:rFonts w:ascii="Arial" w:hAnsi="Arial" w:cs="Arial"/>
          <w:color w:val="auto"/>
          <w:u w:color="333333"/>
        </w:rPr>
        <w:t>.</w:t>
      </w:r>
    </w:p>
    <w:p w14:paraId="5FE5ABA2" w14:textId="2B043065" w:rsidR="005440B4" w:rsidRPr="007D02BC" w:rsidRDefault="00C21452" w:rsidP="00BC37EE">
      <w:pPr>
        <w:pStyle w:val="BlockText"/>
        <w:spacing w:before="0" w:after="0"/>
        <w:jc w:val="both"/>
        <w:rPr>
          <w:rFonts w:ascii="Arial" w:eastAsia="Verdana" w:hAnsi="Arial" w:cs="Arial"/>
          <w:color w:val="auto"/>
          <w:u w:color="333333"/>
        </w:rPr>
      </w:pPr>
      <w:r w:rsidRPr="007D02BC">
        <w:rPr>
          <w:rFonts w:ascii="Arial" w:eastAsia="Verdana" w:hAnsi="Arial" w:cs="Arial"/>
          <w:color w:val="auto"/>
          <w:u w:color="333333"/>
        </w:rPr>
        <w:tab/>
        <w:t>(5)</w:t>
      </w:r>
      <w:r w:rsidR="00725768">
        <w:rPr>
          <w:rFonts w:ascii="Arial" w:hAnsi="Arial" w:cs="Arial"/>
          <w:color w:val="auto"/>
          <w:u w:color="333333"/>
        </w:rPr>
        <w:t xml:space="preserve"> </w:t>
      </w:r>
      <w:r w:rsidRPr="007D02BC">
        <w:rPr>
          <w:rFonts w:ascii="Arial" w:hAnsi="Arial" w:cs="Arial"/>
          <w:color w:val="auto"/>
          <w:u w:color="333333"/>
        </w:rPr>
        <w:tab/>
        <w:t>The application for leave to defend shall be accompanied by all the documents which, in the opinion of the Defendant, support the substantial questions of law and fact raised by him.</w:t>
      </w:r>
    </w:p>
    <w:p w14:paraId="08F65ABE" w14:textId="77777777" w:rsidR="005440B4" w:rsidRPr="007D02BC" w:rsidRDefault="00C21452" w:rsidP="00BC37EE">
      <w:pPr>
        <w:pStyle w:val="BlockText"/>
        <w:spacing w:before="0" w:after="0"/>
        <w:jc w:val="both"/>
        <w:rPr>
          <w:rFonts w:ascii="Arial" w:eastAsia="Verdana" w:hAnsi="Arial" w:cs="Arial"/>
          <w:color w:val="auto"/>
          <w:u w:color="333333"/>
        </w:rPr>
      </w:pPr>
      <w:r w:rsidRPr="007D02BC">
        <w:rPr>
          <w:rFonts w:ascii="Arial" w:eastAsia="Verdana" w:hAnsi="Arial" w:cs="Arial"/>
          <w:color w:val="auto"/>
          <w:u w:color="333333"/>
        </w:rPr>
        <w:tab/>
        <w:t>(6)</w:t>
      </w:r>
      <w:r w:rsidRPr="007D02BC">
        <w:rPr>
          <w:rFonts w:ascii="Arial" w:eastAsia="Verdana" w:hAnsi="Arial" w:cs="Arial"/>
          <w:color w:val="auto"/>
          <w:u w:color="333333"/>
        </w:rPr>
        <w:tab/>
        <w:t>The Claimant shall be given an opportunity of filing a reply to the application for leave to defend, in the form of a replication.</w:t>
      </w:r>
    </w:p>
    <w:p w14:paraId="6E03EC49" w14:textId="492B520D" w:rsidR="005440B4" w:rsidRPr="007D02BC" w:rsidRDefault="00C21452" w:rsidP="00BC37EE">
      <w:pPr>
        <w:pStyle w:val="BlockText"/>
        <w:spacing w:before="0" w:after="0"/>
        <w:jc w:val="both"/>
        <w:rPr>
          <w:rFonts w:ascii="Arial" w:eastAsia="Verdana" w:hAnsi="Arial" w:cs="Arial"/>
          <w:color w:val="auto"/>
          <w:u w:color="333333"/>
        </w:rPr>
      </w:pPr>
      <w:r w:rsidRPr="007D02BC">
        <w:rPr>
          <w:rFonts w:ascii="Arial" w:eastAsia="Verdana" w:hAnsi="Arial" w:cs="Arial"/>
          <w:color w:val="auto"/>
          <w:u w:color="333333"/>
        </w:rPr>
        <w:tab/>
        <w:t xml:space="preserve">(7) </w:t>
      </w:r>
      <w:r w:rsidRPr="007D02BC">
        <w:rPr>
          <w:rFonts w:ascii="Arial" w:eastAsia="Verdana" w:hAnsi="Arial" w:cs="Arial"/>
          <w:color w:val="auto"/>
          <w:u w:color="333333"/>
        </w:rPr>
        <w:tab/>
      </w:r>
      <w:r w:rsidR="00C72ED5" w:rsidRPr="007D02BC">
        <w:rPr>
          <w:rFonts w:ascii="Arial" w:eastAsia="Verdana" w:hAnsi="Arial" w:cs="Arial"/>
          <w:color w:val="auto"/>
          <w:u w:color="333333"/>
        </w:rPr>
        <w:t xml:space="preserve">On the date of filing of the </w:t>
      </w:r>
      <w:r w:rsidR="000D4C89" w:rsidRPr="007D02BC">
        <w:rPr>
          <w:rFonts w:ascii="Arial" w:eastAsia="Verdana" w:hAnsi="Arial" w:cs="Arial"/>
          <w:color w:val="auto"/>
          <w:u w:color="333333"/>
        </w:rPr>
        <w:t>l</w:t>
      </w:r>
      <w:r w:rsidR="00C72ED5" w:rsidRPr="007D02BC">
        <w:rPr>
          <w:rFonts w:ascii="Arial" w:eastAsia="Verdana" w:hAnsi="Arial" w:cs="Arial"/>
          <w:color w:val="auto"/>
          <w:u w:color="333333"/>
        </w:rPr>
        <w:t xml:space="preserve">eave to </w:t>
      </w:r>
      <w:r w:rsidR="000D4C89" w:rsidRPr="007D02BC">
        <w:rPr>
          <w:rFonts w:ascii="Arial" w:eastAsia="Verdana" w:hAnsi="Arial" w:cs="Arial"/>
          <w:color w:val="auto"/>
          <w:u w:color="333333"/>
        </w:rPr>
        <w:t>d</w:t>
      </w:r>
      <w:r w:rsidR="00C72ED5" w:rsidRPr="007D02BC">
        <w:rPr>
          <w:rFonts w:ascii="Arial" w:eastAsia="Verdana" w:hAnsi="Arial" w:cs="Arial"/>
          <w:color w:val="auto"/>
          <w:u w:color="333333"/>
        </w:rPr>
        <w:t>efend, t</w:t>
      </w:r>
      <w:r w:rsidRPr="007D02BC">
        <w:rPr>
          <w:rFonts w:ascii="Arial" w:eastAsia="Verdana" w:hAnsi="Arial" w:cs="Arial"/>
          <w:color w:val="auto"/>
          <w:u w:color="333333"/>
        </w:rPr>
        <w:t>he Tribunal shall,</w:t>
      </w:r>
      <w:r w:rsidR="00C72ED5" w:rsidRPr="007D02BC">
        <w:rPr>
          <w:rFonts w:ascii="Arial" w:eastAsia="Verdana" w:hAnsi="Arial" w:cs="Arial"/>
          <w:color w:val="auto"/>
          <w:u w:color="333333"/>
        </w:rPr>
        <w:t xml:space="preserve"> set down three dates of hearing of the choice of the </w:t>
      </w:r>
      <w:r w:rsidR="000D4C89" w:rsidRPr="007D02BC">
        <w:rPr>
          <w:rFonts w:ascii="Arial" w:eastAsia="Verdana" w:hAnsi="Arial" w:cs="Arial"/>
          <w:color w:val="auto"/>
          <w:u w:color="333333"/>
        </w:rPr>
        <w:t>D</w:t>
      </w:r>
      <w:r w:rsidR="008F00D6" w:rsidRPr="007D02BC">
        <w:rPr>
          <w:rFonts w:ascii="Arial" w:eastAsia="Verdana" w:hAnsi="Arial" w:cs="Arial"/>
          <w:color w:val="auto"/>
          <w:u w:color="333333"/>
        </w:rPr>
        <w:t>efendant or his</w:t>
      </w:r>
      <w:r w:rsidR="00C72ED5" w:rsidRPr="007D02BC">
        <w:rPr>
          <w:rFonts w:ascii="Arial" w:eastAsia="Verdana" w:hAnsi="Arial" w:cs="Arial"/>
          <w:color w:val="auto"/>
          <w:u w:color="333333"/>
        </w:rPr>
        <w:t xml:space="preserve"> counsel, affording opportunity of hearing to the Parties for deciding </w:t>
      </w:r>
      <w:r w:rsidR="000D4C89" w:rsidRPr="007D02BC">
        <w:rPr>
          <w:rFonts w:ascii="Arial" w:eastAsia="Verdana" w:hAnsi="Arial" w:cs="Arial"/>
          <w:color w:val="auto"/>
          <w:u w:color="333333"/>
        </w:rPr>
        <w:t>the a</w:t>
      </w:r>
      <w:r w:rsidR="00C72ED5" w:rsidRPr="007D02BC">
        <w:rPr>
          <w:rFonts w:ascii="Arial" w:eastAsia="Verdana" w:hAnsi="Arial" w:cs="Arial"/>
          <w:color w:val="auto"/>
          <w:u w:color="333333"/>
        </w:rPr>
        <w:t xml:space="preserve">pplication for </w:t>
      </w:r>
      <w:r w:rsidR="000D4C89" w:rsidRPr="007D02BC">
        <w:rPr>
          <w:rFonts w:ascii="Arial" w:eastAsia="Verdana" w:hAnsi="Arial" w:cs="Arial"/>
          <w:color w:val="auto"/>
          <w:u w:color="333333"/>
        </w:rPr>
        <w:t>l</w:t>
      </w:r>
      <w:r w:rsidR="00C72ED5" w:rsidRPr="007D02BC">
        <w:rPr>
          <w:rFonts w:ascii="Arial" w:eastAsia="Verdana" w:hAnsi="Arial" w:cs="Arial"/>
          <w:color w:val="auto"/>
          <w:u w:color="333333"/>
        </w:rPr>
        <w:t xml:space="preserve">eave to </w:t>
      </w:r>
      <w:r w:rsidR="000D4C89" w:rsidRPr="007D02BC">
        <w:rPr>
          <w:rFonts w:ascii="Arial" w:eastAsia="Verdana" w:hAnsi="Arial" w:cs="Arial"/>
          <w:color w:val="auto"/>
          <w:u w:color="333333"/>
        </w:rPr>
        <w:t>d</w:t>
      </w:r>
      <w:r w:rsidR="00C72ED5" w:rsidRPr="007D02BC">
        <w:rPr>
          <w:rFonts w:ascii="Arial" w:eastAsia="Verdana" w:hAnsi="Arial" w:cs="Arial"/>
          <w:color w:val="auto"/>
          <w:u w:color="333333"/>
        </w:rPr>
        <w:t>efend</w:t>
      </w:r>
      <w:r w:rsidR="000D4C89" w:rsidRPr="007D02BC">
        <w:rPr>
          <w:rFonts w:ascii="Arial" w:eastAsia="Verdana" w:hAnsi="Arial" w:cs="Arial"/>
          <w:color w:val="auto"/>
          <w:u w:color="333333"/>
        </w:rPr>
        <w:t>; provided,</w:t>
      </w:r>
      <w:r w:rsidR="00C72ED5" w:rsidRPr="007D02BC">
        <w:rPr>
          <w:rFonts w:ascii="Arial" w:eastAsia="Verdana" w:hAnsi="Arial" w:cs="Arial"/>
          <w:color w:val="auto"/>
          <w:u w:color="333333"/>
        </w:rPr>
        <w:t xml:space="preserve"> </w:t>
      </w:r>
      <w:r w:rsidR="000D4C89" w:rsidRPr="007D02BC">
        <w:rPr>
          <w:rFonts w:ascii="Arial" w:eastAsia="Verdana" w:hAnsi="Arial" w:cs="Arial"/>
          <w:color w:val="auto"/>
          <w:u w:color="333333"/>
        </w:rPr>
        <w:t>h</w:t>
      </w:r>
      <w:r w:rsidR="00C72ED5" w:rsidRPr="007D02BC">
        <w:rPr>
          <w:rFonts w:ascii="Arial" w:eastAsia="Verdana" w:hAnsi="Arial" w:cs="Arial"/>
          <w:color w:val="auto"/>
          <w:u w:color="333333"/>
        </w:rPr>
        <w:t xml:space="preserve">owever, </w:t>
      </w:r>
      <w:r w:rsidR="000D4C89" w:rsidRPr="007D02BC">
        <w:rPr>
          <w:rFonts w:ascii="Arial" w:eastAsia="Verdana" w:hAnsi="Arial" w:cs="Arial"/>
          <w:color w:val="auto"/>
          <w:u w:color="333333"/>
        </w:rPr>
        <w:t xml:space="preserve">that </w:t>
      </w:r>
      <w:r w:rsidR="00C72ED5" w:rsidRPr="007D02BC">
        <w:rPr>
          <w:rFonts w:ascii="Arial" w:eastAsia="Verdana" w:hAnsi="Arial" w:cs="Arial"/>
          <w:color w:val="auto"/>
          <w:u w:color="333333"/>
        </w:rPr>
        <w:t>these three dates of hearing shall remain confine</w:t>
      </w:r>
      <w:r w:rsidR="000D4C89" w:rsidRPr="007D02BC">
        <w:rPr>
          <w:rFonts w:ascii="Arial" w:eastAsia="Verdana" w:hAnsi="Arial" w:cs="Arial"/>
          <w:color w:val="auto"/>
          <w:u w:color="333333"/>
        </w:rPr>
        <w:t>d</w:t>
      </w:r>
      <w:r w:rsidR="00C72ED5" w:rsidRPr="007D02BC">
        <w:rPr>
          <w:rFonts w:ascii="Arial" w:eastAsia="Verdana" w:hAnsi="Arial" w:cs="Arial"/>
          <w:color w:val="auto"/>
          <w:u w:color="333333"/>
        </w:rPr>
        <w:t xml:space="preserve"> </w:t>
      </w:r>
      <w:r w:rsidR="000D4C89" w:rsidRPr="007D02BC">
        <w:rPr>
          <w:rFonts w:ascii="Arial" w:eastAsia="Verdana" w:hAnsi="Arial" w:cs="Arial"/>
          <w:color w:val="auto"/>
          <w:u w:color="333333"/>
        </w:rPr>
        <w:t>so as to ensure that the application for leave to defend is decided within the stipulated period of thirty (</w:t>
      </w:r>
      <w:r w:rsidR="00C72ED5" w:rsidRPr="007D02BC">
        <w:rPr>
          <w:rFonts w:ascii="Arial" w:eastAsia="Verdana" w:hAnsi="Arial" w:cs="Arial"/>
          <w:color w:val="auto"/>
          <w:u w:color="333333"/>
        </w:rPr>
        <w:t>30</w:t>
      </w:r>
      <w:r w:rsidR="000D4C89" w:rsidRPr="007D02BC">
        <w:rPr>
          <w:rFonts w:ascii="Arial" w:eastAsia="Verdana" w:hAnsi="Arial" w:cs="Arial"/>
          <w:color w:val="auto"/>
          <w:u w:color="333333"/>
        </w:rPr>
        <w:t>)</w:t>
      </w:r>
      <w:r w:rsidR="00C72ED5" w:rsidRPr="007D02BC">
        <w:rPr>
          <w:rFonts w:ascii="Arial" w:eastAsia="Verdana" w:hAnsi="Arial" w:cs="Arial"/>
          <w:color w:val="auto"/>
          <w:u w:color="333333"/>
        </w:rPr>
        <w:t xml:space="preserve"> days from the date of filing of the </w:t>
      </w:r>
      <w:r w:rsidR="000D4C89" w:rsidRPr="007D02BC">
        <w:rPr>
          <w:rFonts w:ascii="Arial" w:eastAsia="Verdana" w:hAnsi="Arial" w:cs="Arial"/>
          <w:color w:val="auto"/>
          <w:u w:color="333333"/>
        </w:rPr>
        <w:t>l</w:t>
      </w:r>
      <w:r w:rsidR="00C72ED5" w:rsidRPr="007D02BC">
        <w:rPr>
          <w:rFonts w:ascii="Arial" w:eastAsia="Verdana" w:hAnsi="Arial" w:cs="Arial"/>
          <w:color w:val="auto"/>
          <w:u w:color="333333"/>
        </w:rPr>
        <w:t xml:space="preserve">eave to </w:t>
      </w:r>
      <w:r w:rsidR="000D4C89" w:rsidRPr="007D02BC">
        <w:rPr>
          <w:rFonts w:ascii="Arial" w:eastAsia="Verdana" w:hAnsi="Arial" w:cs="Arial"/>
          <w:color w:val="auto"/>
          <w:u w:color="333333"/>
        </w:rPr>
        <w:t>d</w:t>
      </w:r>
      <w:r w:rsidR="00C72ED5" w:rsidRPr="007D02BC">
        <w:rPr>
          <w:rFonts w:ascii="Arial" w:eastAsia="Verdana" w:hAnsi="Arial" w:cs="Arial"/>
          <w:color w:val="auto"/>
          <w:u w:color="333333"/>
        </w:rPr>
        <w:t>efend</w:t>
      </w:r>
      <w:r w:rsidR="000D4C89" w:rsidRPr="007D02BC">
        <w:rPr>
          <w:rFonts w:ascii="Arial" w:eastAsia="Verdana" w:hAnsi="Arial" w:cs="Arial"/>
          <w:color w:val="auto"/>
          <w:u w:color="333333"/>
        </w:rPr>
        <w:t>,</w:t>
      </w:r>
      <w:r w:rsidR="00C72ED5" w:rsidRPr="007D02BC">
        <w:rPr>
          <w:rFonts w:ascii="Arial" w:eastAsia="Verdana" w:hAnsi="Arial" w:cs="Arial"/>
          <w:color w:val="auto"/>
          <w:u w:color="333333"/>
        </w:rPr>
        <w:t xml:space="preserve"> </w:t>
      </w:r>
      <w:r w:rsidRPr="007D02BC">
        <w:rPr>
          <w:rFonts w:ascii="Arial" w:eastAsia="Verdana" w:hAnsi="Arial" w:cs="Arial"/>
          <w:color w:val="auto"/>
          <w:u w:color="333333"/>
        </w:rPr>
        <w:t>and th</w:t>
      </w:r>
      <w:r w:rsidR="00C72ED5" w:rsidRPr="007D02BC">
        <w:rPr>
          <w:rFonts w:ascii="Arial" w:eastAsia="Verdana" w:hAnsi="Arial" w:cs="Arial"/>
          <w:color w:val="auto"/>
          <w:u w:color="333333"/>
        </w:rPr>
        <w:t>is</w:t>
      </w:r>
      <w:r w:rsidRPr="007D02BC">
        <w:rPr>
          <w:rFonts w:ascii="Arial" w:eastAsia="Verdana" w:hAnsi="Arial" w:cs="Arial"/>
          <w:color w:val="auto"/>
          <w:u w:color="333333"/>
        </w:rPr>
        <w:t xml:space="preserve"> period shall not be extended </w:t>
      </w:r>
      <w:r w:rsidR="000D4C89" w:rsidRPr="007D02BC">
        <w:rPr>
          <w:rFonts w:ascii="Arial" w:eastAsia="Verdana" w:hAnsi="Arial" w:cs="Arial"/>
          <w:color w:val="auto"/>
          <w:u w:color="333333"/>
        </w:rPr>
        <w:t xml:space="preserve">under </w:t>
      </w:r>
      <w:r w:rsidRPr="007D02BC">
        <w:rPr>
          <w:rFonts w:ascii="Arial" w:eastAsia="Verdana" w:hAnsi="Arial" w:cs="Arial"/>
          <w:color w:val="auto"/>
          <w:u w:color="333333"/>
        </w:rPr>
        <w:t>any circumstances</w:t>
      </w:r>
      <w:r w:rsidR="004654BC" w:rsidRPr="007D02BC">
        <w:rPr>
          <w:rFonts w:ascii="Arial" w:eastAsia="Verdana" w:hAnsi="Arial" w:cs="Arial"/>
          <w:color w:val="auto"/>
          <w:u w:color="333333"/>
        </w:rPr>
        <w:t xml:space="preserve"> nor shall the Tribunal grant any unnecessary adjournments during the course of the proceedings</w:t>
      </w:r>
      <w:r w:rsidRPr="007D02BC">
        <w:rPr>
          <w:rFonts w:ascii="Arial" w:eastAsia="Verdana" w:hAnsi="Arial" w:cs="Arial"/>
          <w:color w:val="auto"/>
          <w:u w:color="333333"/>
        </w:rPr>
        <w:t>.</w:t>
      </w:r>
      <w:r w:rsidR="00725768">
        <w:rPr>
          <w:rFonts w:ascii="Arial" w:eastAsia="Verdana" w:hAnsi="Arial" w:cs="Arial"/>
          <w:color w:val="auto"/>
          <w:u w:color="333333"/>
        </w:rPr>
        <w:t xml:space="preserve"> </w:t>
      </w:r>
    </w:p>
    <w:p w14:paraId="278C8E61" w14:textId="702FE9C1" w:rsidR="005440B4" w:rsidRPr="007D02BC" w:rsidRDefault="00C21452" w:rsidP="00BC37EE">
      <w:pPr>
        <w:pStyle w:val="BlockText"/>
        <w:spacing w:before="0" w:after="0"/>
        <w:ind w:firstLine="720"/>
        <w:jc w:val="both"/>
        <w:rPr>
          <w:rFonts w:ascii="Arial" w:eastAsia="Verdana" w:hAnsi="Arial" w:cs="Arial"/>
          <w:color w:val="auto"/>
          <w:u w:color="333333"/>
        </w:rPr>
      </w:pPr>
      <w:r w:rsidRPr="007D02BC">
        <w:rPr>
          <w:rFonts w:ascii="Arial" w:hAnsi="Arial" w:cs="Arial"/>
          <w:color w:val="auto"/>
          <w:u w:color="333333"/>
        </w:rPr>
        <w:t>(</w:t>
      </w:r>
      <w:r w:rsidR="00B63B4A" w:rsidRPr="007D02BC">
        <w:rPr>
          <w:rFonts w:ascii="Arial" w:hAnsi="Arial" w:cs="Arial"/>
          <w:color w:val="auto"/>
          <w:u w:color="333333"/>
        </w:rPr>
        <w:t>8)</w:t>
      </w:r>
      <w:r w:rsidRPr="007D02BC">
        <w:rPr>
          <w:rFonts w:ascii="Arial" w:hAnsi="Arial" w:cs="Arial"/>
          <w:color w:val="auto"/>
          <w:u w:color="333333"/>
        </w:rPr>
        <w:tab/>
        <w:t xml:space="preserve">The Tribunal shall grant the Defendant leave to defend the claim if, </w:t>
      </w:r>
      <w:r w:rsidR="000D4C89" w:rsidRPr="007D02BC">
        <w:rPr>
          <w:rFonts w:ascii="Arial" w:hAnsi="Arial" w:cs="Arial"/>
          <w:color w:val="auto"/>
          <w:u w:color="333333"/>
        </w:rPr>
        <w:t>up</w:t>
      </w:r>
      <w:r w:rsidRPr="007D02BC">
        <w:rPr>
          <w:rFonts w:ascii="Arial" w:hAnsi="Arial" w:cs="Arial"/>
          <w:color w:val="auto"/>
          <w:u w:color="333333"/>
        </w:rPr>
        <w:t xml:space="preserve">on consideration of the contents of the claim, the application for leave to defend and the reply thereto, it is of the view that substantial questions of law and fact have been raised in respect </w:t>
      </w:r>
      <w:r w:rsidR="00C72ED5" w:rsidRPr="007D02BC">
        <w:rPr>
          <w:rFonts w:ascii="Arial" w:hAnsi="Arial" w:cs="Arial"/>
          <w:color w:val="auto"/>
          <w:u w:color="333333"/>
        </w:rPr>
        <w:t>wh</w:t>
      </w:r>
      <w:r w:rsidRPr="007D02BC">
        <w:rPr>
          <w:rFonts w:ascii="Arial" w:hAnsi="Arial" w:cs="Arial"/>
          <w:color w:val="auto"/>
          <w:u w:color="333333"/>
        </w:rPr>
        <w:t>ereof evidence needs to be recorded.</w:t>
      </w:r>
      <w:r w:rsidRPr="007D02BC">
        <w:rPr>
          <w:rFonts w:ascii="Arial" w:hAnsi="Arial" w:cs="Arial"/>
          <w:color w:val="auto"/>
        </w:rPr>
        <w:t> </w:t>
      </w:r>
    </w:p>
    <w:p w14:paraId="563EDB68" w14:textId="7B3E61EE" w:rsidR="005440B4" w:rsidRPr="007D02BC" w:rsidRDefault="00C21452" w:rsidP="00B63B4A">
      <w:pPr>
        <w:pStyle w:val="BlockText"/>
        <w:spacing w:before="0" w:after="0"/>
        <w:ind w:firstLine="720"/>
        <w:jc w:val="both"/>
        <w:rPr>
          <w:rFonts w:ascii="Arial" w:eastAsia="Verdana" w:hAnsi="Arial" w:cs="Arial"/>
          <w:color w:val="auto"/>
          <w:u w:color="333333"/>
        </w:rPr>
      </w:pPr>
      <w:r w:rsidRPr="007D02BC">
        <w:rPr>
          <w:rFonts w:ascii="Arial" w:hAnsi="Arial" w:cs="Arial"/>
          <w:color w:val="auto"/>
          <w:u w:color="333333"/>
        </w:rPr>
        <w:t xml:space="preserve">(9) </w:t>
      </w:r>
      <w:r w:rsidRPr="007D02BC">
        <w:rPr>
          <w:rFonts w:ascii="Arial" w:hAnsi="Arial" w:cs="Arial"/>
          <w:color w:val="auto"/>
          <w:u w:color="333333"/>
        </w:rPr>
        <w:tab/>
        <w:t>While granting leave under sub-section (8), the Tribunal may impose such conditions as it may deem appropriate in the circumstances of the case, including conditions as to deposit of cash or furnishing of security.</w:t>
      </w:r>
    </w:p>
    <w:p w14:paraId="4473F927" w14:textId="77777777" w:rsidR="005440B4" w:rsidRPr="007D02BC" w:rsidRDefault="00C21452" w:rsidP="00BC37EE">
      <w:pPr>
        <w:pStyle w:val="BlockText"/>
        <w:spacing w:before="0" w:after="0"/>
        <w:ind w:firstLine="720"/>
        <w:jc w:val="both"/>
        <w:rPr>
          <w:rFonts w:ascii="Arial" w:eastAsia="Verdana" w:hAnsi="Arial" w:cs="Arial"/>
          <w:color w:val="auto"/>
          <w:u w:color="333333"/>
        </w:rPr>
      </w:pPr>
      <w:r w:rsidRPr="007D02BC">
        <w:rPr>
          <w:rFonts w:ascii="Arial" w:hAnsi="Arial" w:cs="Arial"/>
          <w:color w:val="auto"/>
          <w:u w:color="333333"/>
        </w:rPr>
        <w:t>(10)</w:t>
      </w:r>
      <w:r w:rsidRPr="007D02BC">
        <w:rPr>
          <w:rFonts w:ascii="Arial" w:hAnsi="Arial" w:cs="Arial"/>
          <w:color w:val="auto"/>
          <w:u w:color="333333"/>
        </w:rPr>
        <w:tab/>
        <w:t>Where the application for leave to defend is accepted, the Tribunal shall treat the application as a written statement.</w:t>
      </w:r>
    </w:p>
    <w:p w14:paraId="302A14E0" w14:textId="54B85433" w:rsidR="005440B4" w:rsidRPr="007D02BC" w:rsidRDefault="00C21452" w:rsidP="00BC37EE">
      <w:pPr>
        <w:pStyle w:val="BlockText"/>
        <w:spacing w:before="0" w:after="0"/>
        <w:ind w:firstLine="720"/>
        <w:jc w:val="both"/>
        <w:rPr>
          <w:rFonts w:ascii="Arial" w:eastAsia="Verdana" w:hAnsi="Arial" w:cs="Arial"/>
          <w:color w:val="auto"/>
          <w:u w:color="333333"/>
        </w:rPr>
      </w:pPr>
      <w:r w:rsidRPr="007D02BC">
        <w:rPr>
          <w:rFonts w:ascii="Arial" w:hAnsi="Arial" w:cs="Arial"/>
          <w:color w:val="auto"/>
          <w:u w:color="333333"/>
        </w:rPr>
        <w:t xml:space="preserve">(11) </w:t>
      </w:r>
      <w:r w:rsidRPr="007D02BC">
        <w:rPr>
          <w:rFonts w:ascii="Arial" w:hAnsi="Arial" w:cs="Arial"/>
          <w:color w:val="auto"/>
          <w:u w:color="333333"/>
        </w:rPr>
        <w:tab/>
        <w:t xml:space="preserve">Where the application for leave to defend is rejected or where a Defendant fails to fulfill the conditions attached to the grant of leave to defend, the Tribunal shall forthwith pass a preliminary </w:t>
      </w:r>
      <w:r w:rsidR="00955873" w:rsidRPr="007D02BC">
        <w:rPr>
          <w:rFonts w:ascii="Arial" w:hAnsi="Arial" w:cs="Arial"/>
          <w:color w:val="auto"/>
          <w:u w:color="333333"/>
        </w:rPr>
        <w:t>d</w:t>
      </w:r>
      <w:r w:rsidRPr="007D02BC">
        <w:rPr>
          <w:rFonts w:ascii="Arial" w:hAnsi="Arial" w:cs="Arial"/>
          <w:color w:val="auto"/>
          <w:u w:color="333333"/>
        </w:rPr>
        <w:t>ecree of General Damages against such Defendant.</w:t>
      </w:r>
    </w:p>
    <w:p w14:paraId="596FA8B2" w14:textId="233FDB14" w:rsidR="005440B4" w:rsidRPr="007D02BC" w:rsidRDefault="00C21452" w:rsidP="00B63B4A">
      <w:pPr>
        <w:pStyle w:val="BlockText"/>
        <w:spacing w:before="0" w:after="0"/>
        <w:ind w:firstLine="720"/>
        <w:jc w:val="both"/>
        <w:rPr>
          <w:rFonts w:ascii="Arial" w:eastAsia="Verdana" w:hAnsi="Arial" w:cs="Arial"/>
          <w:color w:val="auto"/>
          <w:u w:color="333333"/>
        </w:rPr>
      </w:pPr>
      <w:r w:rsidRPr="007D02BC">
        <w:rPr>
          <w:rFonts w:ascii="Arial" w:hAnsi="Arial" w:cs="Arial"/>
          <w:color w:val="auto"/>
          <w:u w:color="333333"/>
        </w:rPr>
        <w:t>(12)</w:t>
      </w:r>
      <w:r w:rsidRPr="007D02BC">
        <w:rPr>
          <w:rFonts w:ascii="Arial" w:hAnsi="Arial" w:cs="Arial"/>
          <w:color w:val="auto"/>
          <w:u w:color="333333"/>
        </w:rPr>
        <w:tab/>
        <w:t xml:space="preserve">After the passing of the preliminary decree, the Tribunal shall fix the next date of hearing, within </w:t>
      </w:r>
      <w:r w:rsidR="00955873" w:rsidRPr="007D02BC">
        <w:rPr>
          <w:rFonts w:ascii="Arial" w:hAnsi="Arial" w:cs="Arial"/>
          <w:color w:val="auto"/>
          <w:u w:color="333333"/>
        </w:rPr>
        <w:t>fourteen (</w:t>
      </w:r>
      <w:r w:rsidRPr="007D02BC">
        <w:rPr>
          <w:rFonts w:ascii="Arial" w:hAnsi="Arial" w:cs="Arial"/>
          <w:color w:val="auto"/>
          <w:u w:color="333333"/>
        </w:rPr>
        <w:t>14</w:t>
      </w:r>
      <w:r w:rsidR="00955873" w:rsidRPr="007D02BC">
        <w:rPr>
          <w:rFonts w:ascii="Arial" w:hAnsi="Arial" w:cs="Arial"/>
          <w:color w:val="auto"/>
          <w:u w:color="333333"/>
        </w:rPr>
        <w:t>)</w:t>
      </w:r>
      <w:r w:rsidRPr="007D02BC">
        <w:rPr>
          <w:rFonts w:ascii="Arial" w:hAnsi="Arial" w:cs="Arial"/>
          <w:color w:val="auto"/>
          <w:u w:color="333333"/>
        </w:rPr>
        <w:t xml:space="preserve"> days of the date of issuance of the preliminary decree, as a date for the settlement of further claim of damages and costs between the Parties.</w:t>
      </w:r>
    </w:p>
    <w:p w14:paraId="2BA78DE8" w14:textId="63C44C3B" w:rsidR="005440B4" w:rsidRPr="007D02BC" w:rsidRDefault="00C21452" w:rsidP="00B63B4A">
      <w:pPr>
        <w:pStyle w:val="BlockText"/>
        <w:spacing w:before="0" w:after="0"/>
        <w:ind w:firstLine="720"/>
        <w:jc w:val="both"/>
        <w:rPr>
          <w:rFonts w:ascii="Arial" w:eastAsia="Verdana" w:hAnsi="Arial" w:cs="Arial"/>
          <w:color w:val="auto"/>
          <w:u w:color="333333"/>
        </w:rPr>
      </w:pPr>
      <w:r w:rsidRPr="007D02BC">
        <w:rPr>
          <w:rFonts w:ascii="Arial" w:hAnsi="Arial" w:cs="Arial"/>
          <w:color w:val="auto"/>
          <w:u w:color="333333"/>
        </w:rPr>
        <w:t>(13)</w:t>
      </w:r>
      <w:r w:rsidRPr="007D02BC">
        <w:rPr>
          <w:rFonts w:ascii="Arial" w:hAnsi="Arial" w:cs="Arial"/>
          <w:color w:val="auto"/>
          <w:u w:color="333333"/>
        </w:rPr>
        <w:tab/>
        <w:t>In case the settlement as provided in sub</w:t>
      </w:r>
      <w:r w:rsidR="004654BC" w:rsidRPr="007D02BC">
        <w:rPr>
          <w:rFonts w:ascii="Arial" w:hAnsi="Arial" w:cs="Arial"/>
          <w:color w:val="auto"/>
          <w:u w:color="333333"/>
        </w:rPr>
        <w:t>-</w:t>
      </w:r>
      <w:r w:rsidRPr="007D02BC">
        <w:rPr>
          <w:rFonts w:ascii="Arial" w:hAnsi="Arial" w:cs="Arial"/>
          <w:color w:val="auto"/>
          <w:u w:color="333333"/>
        </w:rPr>
        <w:t>section (12) fails and Claimant seeks to pursue the case over and above the preliminary decree passed in the form of General Damages, the proposed issues along with the list of witnesses, documents and other material sought to be produced through process of the Tribunal shall be filed without fail by the Parties on next date of hearing fixed by the Tribunal</w:t>
      </w:r>
      <w:r w:rsidR="00C72ED5" w:rsidRPr="007D02BC">
        <w:rPr>
          <w:rFonts w:ascii="Arial" w:hAnsi="Arial" w:cs="Arial"/>
          <w:color w:val="auto"/>
          <w:u w:color="333333"/>
        </w:rPr>
        <w:t xml:space="preserve">, which date shall not be beyond </w:t>
      </w:r>
      <w:r w:rsidR="004654BC" w:rsidRPr="007D02BC">
        <w:rPr>
          <w:rFonts w:ascii="Arial" w:hAnsi="Arial" w:cs="Arial"/>
          <w:color w:val="auto"/>
          <w:u w:color="333333"/>
        </w:rPr>
        <w:t>fourteen (</w:t>
      </w:r>
      <w:r w:rsidR="00C72ED5" w:rsidRPr="007D02BC">
        <w:rPr>
          <w:rFonts w:ascii="Arial" w:hAnsi="Arial" w:cs="Arial"/>
          <w:color w:val="auto"/>
          <w:u w:color="333333"/>
        </w:rPr>
        <w:t>14</w:t>
      </w:r>
      <w:r w:rsidR="004654BC" w:rsidRPr="007D02BC">
        <w:rPr>
          <w:rFonts w:ascii="Arial" w:hAnsi="Arial" w:cs="Arial"/>
          <w:color w:val="auto"/>
          <w:u w:color="333333"/>
        </w:rPr>
        <w:t>)</w:t>
      </w:r>
      <w:r w:rsidR="00C72ED5" w:rsidRPr="007D02BC">
        <w:rPr>
          <w:rFonts w:ascii="Arial" w:hAnsi="Arial" w:cs="Arial"/>
          <w:color w:val="auto"/>
          <w:u w:color="333333"/>
        </w:rPr>
        <w:t xml:space="preserve"> days,</w:t>
      </w:r>
      <w:r w:rsidRPr="007D02BC">
        <w:rPr>
          <w:rFonts w:ascii="Arial" w:hAnsi="Arial" w:cs="Arial"/>
          <w:color w:val="auto"/>
          <w:u w:color="333333"/>
        </w:rPr>
        <w:t xml:space="preserve"> following the date fixed for settlement in terms of sub section (12).</w:t>
      </w:r>
    </w:p>
    <w:p w14:paraId="55FBBD92" w14:textId="1C7D69D5" w:rsidR="005440B4" w:rsidRPr="007D02BC" w:rsidRDefault="00C21452" w:rsidP="00BC37EE">
      <w:pPr>
        <w:pStyle w:val="BlockText"/>
        <w:spacing w:before="0" w:after="0"/>
        <w:ind w:firstLine="720"/>
        <w:jc w:val="both"/>
        <w:rPr>
          <w:rFonts w:ascii="Arial" w:hAnsi="Arial" w:cs="Arial"/>
          <w:color w:val="auto"/>
          <w:u w:color="333333"/>
        </w:rPr>
      </w:pPr>
      <w:r w:rsidRPr="007D02BC">
        <w:rPr>
          <w:rFonts w:ascii="Arial" w:hAnsi="Arial" w:cs="Arial"/>
          <w:color w:val="auto"/>
          <w:u w:color="333333"/>
        </w:rPr>
        <w:t xml:space="preserve">(14) </w:t>
      </w:r>
      <w:r w:rsidRPr="007D02BC">
        <w:rPr>
          <w:rFonts w:ascii="Arial" w:hAnsi="Arial" w:cs="Arial"/>
          <w:color w:val="auto"/>
          <w:u w:color="333333"/>
        </w:rPr>
        <w:tab/>
        <w:t>On the next date of hearing, following the date fixed for the proceedings in terms of sub</w:t>
      </w:r>
      <w:r w:rsidR="004654BC" w:rsidRPr="007D02BC">
        <w:rPr>
          <w:rFonts w:ascii="Arial" w:hAnsi="Arial" w:cs="Arial"/>
          <w:color w:val="auto"/>
          <w:u w:color="333333"/>
        </w:rPr>
        <w:t>-</w:t>
      </w:r>
      <w:r w:rsidRPr="007D02BC">
        <w:rPr>
          <w:rFonts w:ascii="Arial" w:hAnsi="Arial" w:cs="Arial"/>
          <w:color w:val="auto"/>
          <w:u w:color="333333"/>
        </w:rPr>
        <w:t>section (12), the Tribunal shall schedule the trial proceedings and fix a maximum of three dates of hearing</w:t>
      </w:r>
      <w:r w:rsidR="00C72ED5" w:rsidRPr="007D02BC">
        <w:rPr>
          <w:rFonts w:ascii="Arial" w:hAnsi="Arial" w:cs="Arial"/>
          <w:color w:val="auto"/>
          <w:u w:color="333333"/>
        </w:rPr>
        <w:t xml:space="preserve">, within a total period of </w:t>
      </w:r>
      <w:r w:rsidR="004654BC" w:rsidRPr="007D02BC">
        <w:rPr>
          <w:rFonts w:ascii="Arial" w:hAnsi="Arial" w:cs="Arial"/>
          <w:color w:val="auto"/>
          <w:u w:color="333333"/>
        </w:rPr>
        <w:t>thirty (</w:t>
      </w:r>
      <w:r w:rsidR="00C72ED5" w:rsidRPr="007D02BC">
        <w:rPr>
          <w:rFonts w:ascii="Arial" w:hAnsi="Arial" w:cs="Arial"/>
          <w:color w:val="auto"/>
          <w:u w:color="333333"/>
        </w:rPr>
        <w:t>30</w:t>
      </w:r>
      <w:r w:rsidR="004654BC" w:rsidRPr="007D02BC">
        <w:rPr>
          <w:rFonts w:ascii="Arial" w:hAnsi="Arial" w:cs="Arial"/>
          <w:color w:val="auto"/>
          <w:u w:color="333333"/>
        </w:rPr>
        <w:t>)</w:t>
      </w:r>
      <w:r w:rsidR="00C72ED5" w:rsidRPr="007D02BC">
        <w:rPr>
          <w:rFonts w:ascii="Arial" w:hAnsi="Arial" w:cs="Arial"/>
          <w:color w:val="auto"/>
          <w:u w:color="333333"/>
        </w:rPr>
        <w:t xml:space="preserve"> days,</w:t>
      </w:r>
      <w:r w:rsidRPr="007D02BC">
        <w:rPr>
          <w:rFonts w:ascii="Arial" w:hAnsi="Arial" w:cs="Arial"/>
          <w:color w:val="auto"/>
          <w:u w:color="333333"/>
        </w:rPr>
        <w:t xml:space="preserve"> for each of the Parties for production of their evidence.</w:t>
      </w:r>
      <w:r w:rsidR="00725768">
        <w:rPr>
          <w:rFonts w:ascii="Arial" w:hAnsi="Arial" w:cs="Arial"/>
          <w:color w:val="auto"/>
          <w:u w:color="333333"/>
        </w:rPr>
        <w:t xml:space="preserve"> </w:t>
      </w:r>
    </w:p>
    <w:p w14:paraId="4C95FF24" w14:textId="1B2BF580" w:rsidR="00C72ED5" w:rsidRPr="007D02BC" w:rsidRDefault="00C21452" w:rsidP="00BC37EE">
      <w:pPr>
        <w:pStyle w:val="BlockText"/>
        <w:spacing w:before="0" w:after="0"/>
        <w:ind w:firstLine="720"/>
        <w:jc w:val="both"/>
        <w:rPr>
          <w:rFonts w:ascii="Arial" w:hAnsi="Arial" w:cs="Arial"/>
          <w:color w:val="auto"/>
          <w:u w:color="333333"/>
        </w:rPr>
      </w:pPr>
      <w:r w:rsidRPr="007D02BC">
        <w:rPr>
          <w:rFonts w:ascii="Arial" w:hAnsi="Arial" w:cs="Arial"/>
          <w:color w:val="auto"/>
          <w:u w:color="333333"/>
        </w:rPr>
        <w:t xml:space="preserve">(15) </w:t>
      </w:r>
      <w:r w:rsidRPr="007D02BC">
        <w:rPr>
          <w:rFonts w:ascii="Arial" w:hAnsi="Arial" w:cs="Arial"/>
          <w:color w:val="auto"/>
          <w:u w:color="333333"/>
        </w:rPr>
        <w:tab/>
        <w:t xml:space="preserve">The </w:t>
      </w:r>
      <w:r w:rsidR="004654BC" w:rsidRPr="007D02BC">
        <w:rPr>
          <w:rFonts w:ascii="Arial" w:hAnsi="Arial" w:cs="Arial"/>
          <w:color w:val="auto"/>
          <w:u w:color="333333"/>
        </w:rPr>
        <w:t>a</w:t>
      </w:r>
      <w:r w:rsidRPr="007D02BC">
        <w:rPr>
          <w:rFonts w:ascii="Arial" w:hAnsi="Arial" w:cs="Arial"/>
          <w:color w:val="auto"/>
          <w:u w:color="333333"/>
        </w:rPr>
        <w:t xml:space="preserve">ffidavit of the witnesses filed by the respective Parties may be treated as witness’s statement in chief, if the witness concerned does not wish to make </w:t>
      </w:r>
      <w:r w:rsidR="004654BC" w:rsidRPr="007D02BC">
        <w:rPr>
          <w:rFonts w:ascii="Arial" w:hAnsi="Arial" w:cs="Arial"/>
          <w:color w:val="auto"/>
          <w:u w:color="333333"/>
        </w:rPr>
        <w:t xml:space="preserve">an </w:t>
      </w:r>
      <w:r w:rsidRPr="007D02BC">
        <w:rPr>
          <w:rFonts w:ascii="Arial" w:hAnsi="Arial" w:cs="Arial"/>
          <w:color w:val="auto"/>
          <w:u w:color="333333"/>
        </w:rPr>
        <w:t>oral statement before the Tribunal.</w:t>
      </w:r>
    </w:p>
    <w:p w14:paraId="3C81FEC1" w14:textId="77777777" w:rsidR="00421773" w:rsidRPr="007D02BC" w:rsidRDefault="00421773" w:rsidP="00BC37EE">
      <w:pPr>
        <w:pStyle w:val="BlockText"/>
        <w:spacing w:before="0" w:after="0"/>
        <w:jc w:val="both"/>
        <w:rPr>
          <w:rFonts w:ascii="Arial" w:hAnsi="Arial" w:cs="Arial"/>
          <w:b/>
          <w:bCs/>
          <w:color w:val="auto"/>
          <w:u w:color="333333"/>
        </w:rPr>
      </w:pPr>
    </w:p>
    <w:p w14:paraId="0BA04A51" w14:textId="6AF4C774" w:rsidR="00C72ED5" w:rsidRPr="007D02BC" w:rsidRDefault="00C72ED5" w:rsidP="00BC37EE">
      <w:pPr>
        <w:pStyle w:val="BlockText"/>
        <w:spacing w:before="0" w:after="0"/>
        <w:jc w:val="both"/>
        <w:rPr>
          <w:rFonts w:ascii="Arial" w:hAnsi="Arial" w:cs="Arial"/>
          <w:bCs/>
          <w:color w:val="auto"/>
          <w:u w:color="333333"/>
        </w:rPr>
      </w:pPr>
      <w:r w:rsidRPr="007D02BC">
        <w:rPr>
          <w:rFonts w:ascii="Arial" w:hAnsi="Arial" w:cs="Arial"/>
          <w:b/>
          <w:bCs/>
          <w:color w:val="auto"/>
          <w:u w:color="333333"/>
        </w:rPr>
        <w:lastRenderedPageBreak/>
        <w:t>1</w:t>
      </w:r>
      <w:r w:rsidR="006C3ACD" w:rsidRPr="007D02BC">
        <w:rPr>
          <w:rFonts w:ascii="Arial" w:hAnsi="Arial" w:cs="Arial"/>
          <w:b/>
          <w:bCs/>
          <w:color w:val="auto"/>
          <w:u w:color="333333"/>
        </w:rPr>
        <w:t>4</w:t>
      </w:r>
      <w:r w:rsidRPr="007D02BC">
        <w:rPr>
          <w:rFonts w:ascii="Arial" w:hAnsi="Arial" w:cs="Arial"/>
          <w:b/>
          <w:bCs/>
          <w:color w:val="auto"/>
          <w:u w:color="333333"/>
        </w:rPr>
        <w:t>.</w:t>
      </w:r>
      <w:r w:rsidRPr="007D02BC">
        <w:rPr>
          <w:rFonts w:ascii="Arial" w:hAnsi="Arial" w:cs="Arial"/>
          <w:b/>
          <w:bCs/>
          <w:color w:val="auto"/>
          <w:u w:color="333333"/>
        </w:rPr>
        <w:tab/>
        <w:t xml:space="preserve">Claim by or Against Female or a </w:t>
      </w:r>
      <w:r w:rsidR="008F00D6" w:rsidRPr="007D02BC">
        <w:rPr>
          <w:rFonts w:ascii="Arial" w:hAnsi="Arial" w:cs="Arial"/>
          <w:b/>
          <w:bCs/>
          <w:color w:val="auto"/>
          <w:u w:color="333333"/>
        </w:rPr>
        <w:t>Member of a Minority Community.</w:t>
      </w:r>
      <w:r w:rsidRPr="007D02BC">
        <w:rPr>
          <w:rFonts w:ascii="Arial" w:hAnsi="Arial" w:cs="Arial"/>
          <w:color w:val="auto"/>
          <w:u w:color="333333"/>
        </w:rPr>
        <w:t>– (1)</w:t>
      </w:r>
      <w:r w:rsidRPr="007D02BC">
        <w:rPr>
          <w:rFonts w:ascii="Arial" w:hAnsi="Arial" w:cs="Arial"/>
          <w:b/>
          <w:bCs/>
          <w:color w:val="auto"/>
          <w:u w:color="333333"/>
        </w:rPr>
        <w:t xml:space="preserve"> </w:t>
      </w:r>
      <w:r w:rsidRPr="007D02BC">
        <w:rPr>
          <w:rFonts w:ascii="Arial" w:hAnsi="Arial" w:cs="Arial"/>
          <w:bCs/>
          <w:color w:val="auto"/>
          <w:u w:color="333333"/>
        </w:rPr>
        <w:t>In case a female or member of a minority community is victim of defam</w:t>
      </w:r>
      <w:r w:rsidR="008F00D6" w:rsidRPr="007D02BC">
        <w:rPr>
          <w:rFonts w:ascii="Arial" w:hAnsi="Arial" w:cs="Arial"/>
          <w:bCs/>
          <w:color w:val="auto"/>
          <w:u w:color="333333"/>
        </w:rPr>
        <w:t>ation and seeks to lodge his</w:t>
      </w:r>
      <w:r w:rsidRPr="007D02BC">
        <w:rPr>
          <w:rFonts w:ascii="Arial" w:hAnsi="Arial" w:cs="Arial"/>
          <w:bCs/>
          <w:color w:val="auto"/>
          <w:u w:color="333333"/>
        </w:rPr>
        <w:t xml:space="preserve"> claim in terms of sub sections (2) &amp; (3) of </w:t>
      </w:r>
      <w:r w:rsidR="007E3EC5" w:rsidRPr="007D02BC">
        <w:rPr>
          <w:rFonts w:ascii="Arial" w:hAnsi="Arial" w:cs="Arial"/>
          <w:bCs/>
          <w:color w:val="auto"/>
          <w:u w:color="333333"/>
        </w:rPr>
        <w:t xml:space="preserve">section </w:t>
      </w:r>
      <w:r w:rsidRPr="007D02BC">
        <w:rPr>
          <w:rFonts w:ascii="Arial" w:hAnsi="Arial" w:cs="Arial"/>
          <w:bCs/>
          <w:color w:val="auto"/>
          <w:u w:color="333333"/>
        </w:rPr>
        <w:t xml:space="preserve">11 or where the defendant of a claim under sub section (2) &amp; (3) of </w:t>
      </w:r>
      <w:r w:rsidR="007E3EC5" w:rsidRPr="007D02BC">
        <w:rPr>
          <w:rFonts w:ascii="Arial" w:hAnsi="Arial" w:cs="Arial"/>
          <w:bCs/>
          <w:color w:val="auto"/>
          <w:u w:color="333333"/>
        </w:rPr>
        <w:t xml:space="preserve">section </w:t>
      </w:r>
      <w:r w:rsidRPr="007D02BC">
        <w:rPr>
          <w:rFonts w:ascii="Arial" w:hAnsi="Arial" w:cs="Arial"/>
          <w:bCs/>
          <w:color w:val="auto"/>
          <w:u w:color="333333"/>
        </w:rPr>
        <w:t>11 is a female or member of Minority Community, such claimant or defendant, as the case may be, request to seek the provision of services of an attorney/advocate/pleader and considering such request, such facility shall be made available by the office of the District Attorney, for the purpose of proceedings before the Tribunal and by the office of the Advocate General for the purpose of proceedings before the High Court.</w:t>
      </w:r>
    </w:p>
    <w:p w14:paraId="0B8FF6BC" w14:textId="000388EB" w:rsidR="00C72ED5" w:rsidRPr="007D02BC" w:rsidRDefault="00C72ED5" w:rsidP="00BC37EE">
      <w:pPr>
        <w:pStyle w:val="BlockText"/>
        <w:spacing w:before="0" w:after="0"/>
        <w:ind w:firstLine="720"/>
        <w:jc w:val="both"/>
        <w:rPr>
          <w:rFonts w:ascii="Arial" w:hAnsi="Arial" w:cs="Arial"/>
          <w:bCs/>
          <w:color w:val="auto"/>
          <w:u w:color="333333"/>
        </w:rPr>
      </w:pPr>
      <w:r w:rsidRPr="007D02BC">
        <w:rPr>
          <w:rFonts w:ascii="Arial" w:hAnsi="Arial" w:cs="Arial"/>
          <w:bCs/>
          <w:color w:val="auto"/>
          <w:u w:color="333333"/>
        </w:rPr>
        <w:t>(2)</w:t>
      </w:r>
      <w:r w:rsidRPr="007D02BC">
        <w:rPr>
          <w:rFonts w:ascii="Arial" w:hAnsi="Arial" w:cs="Arial"/>
          <w:bCs/>
          <w:color w:val="auto"/>
          <w:u w:color="333333"/>
        </w:rPr>
        <w:tab/>
        <w:t xml:space="preserve">In case of actionable defamation pertaining gender sensitive or minority community related defamation, the request for in camera proceedings may be made, which will be decided by the Tribunal on the basis of merits of each case. </w:t>
      </w:r>
    </w:p>
    <w:p w14:paraId="6217170A" w14:textId="77777777" w:rsidR="00421773" w:rsidRPr="007D02BC" w:rsidRDefault="00421773" w:rsidP="00BC37EE">
      <w:pPr>
        <w:pStyle w:val="BlockText"/>
        <w:spacing w:before="0" w:after="0"/>
        <w:jc w:val="both"/>
        <w:rPr>
          <w:rFonts w:ascii="Arial" w:hAnsi="Arial" w:cs="Arial"/>
          <w:b/>
          <w:bCs/>
          <w:color w:val="auto"/>
          <w:u w:color="333333"/>
        </w:rPr>
      </w:pPr>
    </w:p>
    <w:p w14:paraId="7DB84A7E" w14:textId="7431755F" w:rsidR="005440B4" w:rsidRPr="007D02BC" w:rsidRDefault="00C21452" w:rsidP="00421773">
      <w:pPr>
        <w:pStyle w:val="BlockText"/>
        <w:spacing w:before="0" w:after="0"/>
        <w:jc w:val="both"/>
        <w:rPr>
          <w:rFonts w:ascii="Arial" w:eastAsia="Verdana" w:hAnsi="Arial" w:cs="Arial"/>
          <w:color w:val="auto"/>
          <w:u w:color="333333"/>
        </w:rPr>
      </w:pPr>
      <w:r w:rsidRPr="007D02BC">
        <w:rPr>
          <w:rFonts w:ascii="Arial" w:hAnsi="Arial" w:cs="Arial"/>
          <w:b/>
          <w:bCs/>
          <w:color w:val="auto"/>
          <w:u w:color="333333"/>
        </w:rPr>
        <w:t>1</w:t>
      </w:r>
      <w:r w:rsidR="006C3ACD" w:rsidRPr="007D02BC">
        <w:rPr>
          <w:rFonts w:ascii="Arial" w:hAnsi="Arial" w:cs="Arial"/>
          <w:b/>
          <w:bCs/>
          <w:color w:val="auto"/>
          <w:u w:color="333333"/>
        </w:rPr>
        <w:t>5</w:t>
      </w:r>
      <w:r w:rsidRPr="007D02BC">
        <w:rPr>
          <w:rFonts w:ascii="Arial" w:hAnsi="Arial" w:cs="Arial"/>
          <w:b/>
          <w:bCs/>
          <w:color w:val="auto"/>
          <w:u w:color="333333"/>
        </w:rPr>
        <w:t>.</w:t>
      </w:r>
      <w:r w:rsidRPr="007D02BC">
        <w:rPr>
          <w:rFonts w:ascii="Arial" w:hAnsi="Arial" w:cs="Arial"/>
          <w:b/>
          <w:bCs/>
          <w:color w:val="auto"/>
          <w:u w:color="333333"/>
        </w:rPr>
        <w:tab/>
        <w:t>Preliminary Decree</w:t>
      </w:r>
      <w:proofErr w:type="gramStart"/>
      <w:r w:rsidR="00421773" w:rsidRPr="007D02BC">
        <w:rPr>
          <w:rFonts w:ascii="Arial" w:hAnsi="Arial" w:cs="Arial"/>
          <w:color w:val="auto"/>
          <w:u w:color="333333"/>
        </w:rPr>
        <w:t>.–</w:t>
      </w:r>
      <w:proofErr w:type="gramEnd"/>
      <w:r w:rsidRPr="007D02BC">
        <w:rPr>
          <w:rFonts w:ascii="Arial" w:hAnsi="Arial" w:cs="Arial"/>
          <w:color w:val="auto"/>
          <w:u w:color="333333"/>
        </w:rPr>
        <w:t xml:space="preserve"> (1) In case of failure of the Defendant to obtain leave to defend, the Tribunal shall forthwith pass the preliminary decree </w:t>
      </w:r>
      <w:r w:rsidR="004654BC" w:rsidRPr="007D02BC">
        <w:rPr>
          <w:rFonts w:ascii="Arial" w:hAnsi="Arial" w:cs="Arial"/>
          <w:color w:val="auto"/>
          <w:u w:color="333333"/>
        </w:rPr>
        <w:t xml:space="preserve">for </w:t>
      </w:r>
      <w:r w:rsidRPr="007D02BC">
        <w:rPr>
          <w:rFonts w:ascii="Arial" w:hAnsi="Arial" w:cs="Arial"/>
          <w:color w:val="auto"/>
          <w:u w:color="333333"/>
        </w:rPr>
        <w:t>General Damages.</w:t>
      </w:r>
    </w:p>
    <w:p w14:paraId="220ED210" w14:textId="0EBDE871" w:rsidR="005440B4" w:rsidRPr="007D02BC" w:rsidRDefault="00C21452" w:rsidP="00BC37EE">
      <w:pPr>
        <w:pStyle w:val="BlockText"/>
        <w:spacing w:before="0" w:after="0"/>
        <w:jc w:val="both"/>
        <w:rPr>
          <w:rFonts w:ascii="Arial" w:eastAsia="Verdana" w:hAnsi="Arial" w:cs="Arial"/>
          <w:color w:val="auto"/>
          <w:u w:color="333333"/>
        </w:rPr>
      </w:pPr>
      <w:r w:rsidRPr="007D02BC">
        <w:rPr>
          <w:rFonts w:ascii="Arial" w:eastAsia="Verdana" w:hAnsi="Arial" w:cs="Arial"/>
          <w:color w:val="auto"/>
          <w:u w:color="333333"/>
        </w:rPr>
        <w:tab/>
        <w:t>(2)</w:t>
      </w:r>
      <w:r w:rsidR="008F00D6" w:rsidRPr="007D02BC">
        <w:rPr>
          <w:rFonts w:ascii="Arial" w:hAnsi="Arial" w:cs="Arial"/>
          <w:color w:val="auto"/>
          <w:u w:color="333333"/>
        </w:rPr>
        <w:tab/>
      </w:r>
      <w:r w:rsidRPr="007D02BC">
        <w:rPr>
          <w:rFonts w:ascii="Arial" w:hAnsi="Arial" w:cs="Arial"/>
          <w:color w:val="auto"/>
          <w:u w:color="333333"/>
        </w:rPr>
        <w:t xml:space="preserve">The preliminary decree passed under sub-section (1) shall, for all purposes </w:t>
      </w:r>
      <w:r w:rsidR="004654BC" w:rsidRPr="007D02BC">
        <w:rPr>
          <w:rFonts w:ascii="Arial" w:hAnsi="Arial" w:cs="Arial"/>
          <w:color w:val="auto"/>
          <w:u w:color="333333"/>
        </w:rPr>
        <w:t>(</w:t>
      </w:r>
      <w:r w:rsidRPr="007D02BC">
        <w:rPr>
          <w:rFonts w:ascii="Arial" w:hAnsi="Arial" w:cs="Arial"/>
          <w:color w:val="auto"/>
          <w:u w:color="333333"/>
        </w:rPr>
        <w:t>including appeal and execution</w:t>
      </w:r>
      <w:r w:rsidR="004654BC" w:rsidRPr="007D02BC">
        <w:rPr>
          <w:rFonts w:ascii="Arial" w:hAnsi="Arial" w:cs="Arial"/>
          <w:color w:val="auto"/>
          <w:u w:color="333333"/>
        </w:rPr>
        <w:t>)</w:t>
      </w:r>
      <w:r w:rsidRPr="007D02BC">
        <w:rPr>
          <w:rFonts w:ascii="Arial" w:hAnsi="Arial" w:cs="Arial"/>
          <w:color w:val="auto"/>
          <w:u w:color="333333"/>
        </w:rPr>
        <w:t xml:space="preserve">, be deemed to be a </w:t>
      </w:r>
      <w:r w:rsidR="004654BC" w:rsidRPr="007D02BC">
        <w:rPr>
          <w:rFonts w:ascii="Arial" w:hAnsi="Arial" w:cs="Arial"/>
          <w:color w:val="auto"/>
          <w:u w:color="333333"/>
        </w:rPr>
        <w:t>d</w:t>
      </w:r>
      <w:r w:rsidRPr="007D02BC">
        <w:rPr>
          <w:rFonts w:ascii="Arial" w:hAnsi="Arial" w:cs="Arial"/>
          <w:color w:val="auto"/>
          <w:u w:color="333333"/>
        </w:rPr>
        <w:t>ecree passed under this Act, and any amount covered thereby or recovered in execution thereof shall be adjusted at the time of the final decree:</w:t>
      </w:r>
      <w:r w:rsidRPr="007D02BC">
        <w:rPr>
          <w:rFonts w:ascii="Arial" w:hAnsi="Arial" w:cs="Arial"/>
          <w:color w:val="auto"/>
          <w:u w:color="333333"/>
        </w:rPr>
        <w:tab/>
      </w:r>
    </w:p>
    <w:p w14:paraId="2D9D8741" w14:textId="33F90B53" w:rsidR="005440B4" w:rsidRPr="007D02BC" w:rsidRDefault="00C21452" w:rsidP="00BC37EE">
      <w:pPr>
        <w:pStyle w:val="BlockText"/>
        <w:spacing w:before="0" w:after="0"/>
        <w:ind w:firstLine="720"/>
        <w:jc w:val="both"/>
        <w:rPr>
          <w:rFonts w:ascii="Arial" w:eastAsia="Verdana" w:hAnsi="Arial" w:cs="Arial"/>
          <w:color w:val="auto"/>
          <w:u w:color="333333"/>
        </w:rPr>
      </w:pPr>
      <w:r w:rsidRPr="007D02BC">
        <w:rPr>
          <w:rFonts w:ascii="Arial" w:hAnsi="Arial" w:cs="Arial"/>
          <w:color w:val="auto"/>
          <w:u w:color="333333"/>
        </w:rPr>
        <w:t>Provided that it shall be open to the Tribunal, notwithstanding the pendency of any appeal, to modify in part or in whole or reverse the terms of the preliminary decree at the time of the final disposal of the claim</w:t>
      </w:r>
      <w:r w:rsidR="004654BC" w:rsidRPr="007D02BC">
        <w:rPr>
          <w:rFonts w:ascii="Arial" w:hAnsi="Arial" w:cs="Arial"/>
          <w:color w:val="auto"/>
          <w:u w:color="333333"/>
        </w:rPr>
        <w:t>,</w:t>
      </w:r>
      <w:r w:rsidRPr="007D02BC">
        <w:rPr>
          <w:rFonts w:ascii="Arial" w:hAnsi="Arial" w:cs="Arial"/>
          <w:color w:val="auto"/>
          <w:u w:color="333333"/>
        </w:rPr>
        <w:t xml:space="preserve"> and pass such order as it may deem just and proper:</w:t>
      </w:r>
    </w:p>
    <w:p w14:paraId="47D2F19C" w14:textId="56760D93" w:rsidR="00C72ED5" w:rsidRPr="007D02BC" w:rsidRDefault="00C21452" w:rsidP="00BC37EE">
      <w:pPr>
        <w:pStyle w:val="BlockText"/>
        <w:spacing w:before="0" w:after="0"/>
        <w:ind w:firstLine="720"/>
        <w:jc w:val="both"/>
        <w:rPr>
          <w:rFonts w:ascii="Arial" w:hAnsi="Arial" w:cs="Arial"/>
          <w:color w:val="auto"/>
          <w:u w:color="333333"/>
        </w:rPr>
      </w:pPr>
      <w:proofErr w:type="gramStart"/>
      <w:r w:rsidRPr="007D02BC">
        <w:rPr>
          <w:rFonts w:ascii="Arial" w:hAnsi="Arial" w:cs="Arial"/>
          <w:color w:val="auto"/>
          <w:u w:color="333333"/>
        </w:rPr>
        <w:t>Provided further that neither the Tribunal nor the Lahore High Court shall stay execution of a preliminary decree unless the judgment-debtor deposits in cash with the Tribunal the decretal amount and the Tribunal, in lieu of such cash, shall accept no surety or guarantee.</w:t>
      </w:r>
      <w:proofErr w:type="gramEnd"/>
    </w:p>
    <w:p w14:paraId="4AE3F8BF" w14:textId="77777777" w:rsidR="00442101" w:rsidRPr="007D02BC" w:rsidRDefault="00442101" w:rsidP="00BC37EE">
      <w:pPr>
        <w:pStyle w:val="BodyA"/>
        <w:spacing w:after="0" w:line="240" w:lineRule="auto"/>
        <w:jc w:val="both"/>
        <w:rPr>
          <w:rFonts w:ascii="Arial" w:hAnsi="Arial" w:cs="Arial"/>
          <w:b/>
          <w:bCs/>
          <w:color w:val="auto"/>
          <w:sz w:val="24"/>
          <w:szCs w:val="24"/>
          <w:u w:color="333333"/>
        </w:rPr>
      </w:pPr>
    </w:p>
    <w:p w14:paraId="22F1AF7F" w14:textId="28F2519F" w:rsidR="005440B4" w:rsidRPr="007D02BC" w:rsidRDefault="00C21452" w:rsidP="00442101">
      <w:pPr>
        <w:pStyle w:val="BodyA"/>
        <w:spacing w:after="0" w:line="240" w:lineRule="auto"/>
        <w:jc w:val="both"/>
        <w:rPr>
          <w:rFonts w:ascii="Arial" w:eastAsia="Verdana" w:hAnsi="Arial" w:cs="Arial"/>
          <w:color w:val="auto"/>
          <w:sz w:val="24"/>
          <w:szCs w:val="24"/>
          <w:u w:color="333333"/>
        </w:rPr>
      </w:pPr>
      <w:r w:rsidRPr="007D02BC">
        <w:rPr>
          <w:rFonts w:ascii="Arial" w:hAnsi="Arial" w:cs="Arial"/>
          <w:b/>
          <w:bCs/>
          <w:color w:val="auto"/>
          <w:sz w:val="24"/>
          <w:szCs w:val="24"/>
          <w:u w:color="333333"/>
        </w:rPr>
        <w:t>1</w:t>
      </w:r>
      <w:r w:rsidR="006C3ACD" w:rsidRPr="007D02BC">
        <w:rPr>
          <w:rFonts w:ascii="Arial" w:hAnsi="Arial" w:cs="Arial"/>
          <w:b/>
          <w:bCs/>
          <w:color w:val="auto"/>
          <w:sz w:val="24"/>
          <w:szCs w:val="24"/>
          <w:u w:color="333333"/>
        </w:rPr>
        <w:t>6</w:t>
      </w:r>
      <w:r w:rsidRPr="007D02BC">
        <w:rPr>
          <w:rFonts w:ascii="Arial" w:hAnsi="Arial" w:cs="Arial"/>
          <w:b/>
          <w:bCs/>
          <w:color w:val="auto"/>
          <w:sz w:val="24"/>
          <w:szCs w:val="24"/>
          <w:u w:color="333333"/>
        </w:rPr>
        <w:t>.</w:t>
      </w:r>
      <w:r w:rsidRPr="007D02BC">
        <w:rPr>
          <w:rFonts w:ascii="Arial" w:hAnsi="Arial" w:cs="Arial"/>
          <w:b/>
          <w:bCs/>
          <w:color w:val="auto"/>
          <w:sz w:val="24"/>
          <w:szCs w:val="24"/>
          <w:u w:color="333333"/>
        </w:rPr>
        <w:tab/>
        <w:t xml:space="preserve">Execution of </w:t>
      </w:r>
      <w:r w:rsidR="00C72ED5" w:rsidRPr="007D02BC">
        <w:rPr>
          <w:rFonts w:ascii="Arial" w:hAnsi="Arial" w:cs="Arial"/>
          <w:b/>
          <w:bCs/>
          <w:color w:val="auto"/>
          <w:sz w:val="24"/>
          <w:szCs w:val="24"/>
          <w:u w:color="333333"/>
        </w:rPr>
        <w:t>Decree</w:t>
      </w:r>
      <w:proofErr w:type="gramStart"/>
      <w:r w:rsidR="00442101" w:rsidRPr="007D02BC">
        <w:rPr>
          <w:rFonts w:ascii="Arial" w:hAnsi="Arial" w:cs="Arial"/>
          <w:color w:val="auto"/>
          <w:sz w:val="24"/>
          <w:szCs w:val="24"/>
          <w:u w:color="333333"/>
        </w:rPr>
        <w:t>.–</w:t>
      </w:r>
      <w:proofErr w:type="gramEnd"/>
      <w:r w:rsidRPr="007D02BC">
        <w:rPr>
          <w:rFonts w:ascii="Arial" w:hAnsi="Arial" w:cs="Arial"/>
          <w:color w:val="auto"/>
          <w:sz w:val="24"/>
          <w:szCs w:val="24"/>
          <w:u w:color="333333"/>
        </w:rPr>
        <w:t xml:space="preserve"> (1) Upon pronouncement of preliminary decree, the claim to that extent shall automatically stand converted into execution proceedings without the need to file a separate application for execution and no fresh notice need be issued to the Defendant/judgment-debtor in this regard. </w:t>
      </w:r>
    </w:p>
    <w:p w14:paraId="2CE65D60" w14:textId="25BF20AF" w:rsidR="005440B4" w:rsidRPr="007D02BC" w:rsidRDefault="00C21452" w:rsidP="00BC37EE">
      <w:pPr>
        <w:pStyle w:val="BodyA"/>
        <w:spacing w:after="0" w:line="240" w:lineRule="auto"/>
        <w:jc w:val="both"/>
        <w:rPr>
          <w:rFonts w:ascii="Arial" w:eastAsia="Verdana" w:hAnsi="Arial" w:cs="Arial"/>
          <w:color w:val="auto"/>
          <w:sz w:val="24"/>
          <w:szCs w:val="24"/>
          <w:u w:color="333333"/>
        </w:rPr>
      </w:pPr>
      <w:r w:rsidRPr="007D02BC">
        <w:rPr>
          <w:rFonts w:ascii="Arial" w:eastAsia="Verdana" w:hAnsi="Arial" w:cs="Arial"/>
          <w:color w:val="auto"/>
          <w:sz w:val="24"/>
          <w:szCs w:val="24"/>
          <w:u w:color="333333"/>
        </w:rPr>
        <w:tab/>
        <w:t xml:space="preserve">(2) </w:t>
      </w:r>
      <w:r w:rsidRPr="007D02BC">
        <w:rPr>
          <w:rFonts w:ascii="Arial" w:eastAsia="Verdana" w:hAnsi="Arial" w:cs="Arial"/>
          <w:color w:val="auto"/>
          <w:sz w:val="24"/>
          <w:szCs w:val="24"/>
          <w:u w:color="333333"/>
        </w:rPr>
        <w:tab/>
        <w:t xml:space="preserve">A separate file shall be construed for the purpose of </w:t>
      </w:r>
      <w:r w:rsidR="004654BC" w:rsidRPr="007D02BC">
        <w:rPr>
          <w:rFonts w:ascii="Arial" w:eastAsia="Verdana" w:hAnsi="Arial" w:cs="Arial"/>
          <w:color w:val="auto"/>
          <w:sz w:val="24"/>
          <w:szCs w:val="24"/>
          <w:u w:color="333333"/>
        </w:rPr>
        <w:t xml:space="preserve">the </w:t>
      </w:r>
      <w:r w:rsidRPr="007D02BC">
        <w:rPr>
          <w:rFonts w:ascii="Arial" w:eastAsia="Verdana" w:hAnsi="Arial" w:cs="Arial"/>
          <w:color w:val="auto"/>
          <w:sz w:val="24"/>
          <w:szCs w:val="24"/>
          <w:u w:color="333333"/>
        </w:rPr>
        <w:t xml:space="preserve">remaining claim, if so desired to be proceeded with by the Claimant, and any final judgment or decree, if so passed, shall merge in the </w:t>
      </w:r>
      <w:r w:rsidR="004654BC" w:rsidRPr="007D02BC">
        <w:rPr>
          <w:rFonts w:ascii="Arial" w:eastAsia="Verdana" w:hAnsi="Arial" w:cs="Arial"/>
          <w:color w:val="auto"/>
          <w:sz w:val="24"/>
          <w:szCs w:val="24"/>
          <w:u w:color="333333"/>
        </w:rPr>
        <w:t>p</w:t>
      </w:r>
      <w:r w:rsidRPr="007D02BC">
        <w:rPr>
          <w:rFonts w:ascii="Arial" w:eastAsia="Verdana" w:hAnsi="Arial" w:cs="Arial"/>
          <w:color w:val="auto"/>
          <w:sz w:val="24"/>
          <w:szCs w:val="24"/>
          <w:u w:color="333333"/>
        </w:rPr>
        <w:t xml:space="preserve">reliminary </w:t>
      </w:r>
      <w:r w:rsidR="004654BC" w:rsidRPr="007D02BC">
        <w:rPr>
          <w:rFonts w:ascii="Arial" w:eastAsia="Verdana" w:hAnsi="Arial" w:cs="Arial"/>
          <w:color w:val="auto"/>
          <w:sz w:val="24"/>
          <w:szCs w:val="24"/>
          <w:u w:color="333333"/>
        </w:rPr>
        <w:t>d</w:t>
      </w:r>
      <w:r w:rsidRPr="007D02BC">
        <w:rPr>
          <w:rFonts w:ascii="Arial" w:eastAsia="Verdana" w:hAnsi="Arial" w:cs="Arial"/>
          <w:color w:val="auto"/>
          <w:sz w:val="24"/>
          <w:szCs w:val="24"/>
          <w:u w:color="333333"/>
        </w:rPr>
        <w:t>ecree:</w:t>
      </w:r>
    </w:p>
    <w:p w14:paraId="1C98F53B" w14:textId="59C3D64E" w:rsidR="005440B4" w:rsidRPr="007D02BC" w:rsidRDefault="00C21452" w:rsidP="00BC37EE">
      <w:pPr>
        <w:pStyle w:val="BodyA"/>
        <w:spacing w:after="0" w:line="240" w:lineRule="auto"/>
        <w:ind w:firstLine="720"/>
        <w:jc w:val="both"/>
        <w:rPr>
          <w:rFonts w:ascii="Arial" w:eastAsia="Verdana" w:hAnsi="Arial" w:cs="Arial"/>
          <w:color w:val="auto"/>
          <w:sz w:val="24"/>
          <w:szCs w:val="24"/>
          <w:u w:color="333333"/>
        </w:rPr>
      </w:pPr>
      <w:r w:rsidRPr="007D02BC">
        <w:rPr>
          <w:rFonts w:ascii="Arial" w:hAnsi="Arial" w:cs="Arial"/>
          <w:color w:val="auto"/>
          <w:sz w:val="24"/>
          <w:szCs w:val="24"/>
          <w:u w:color="333333"/>
        </w:rPr>
        <w:t xml:space="preserve">Provided that if the record of the claim is summoned at any stage by the </w:t>
      </w:r>
      <w:r w:rsidR="004654BC" w:rsidRPr="007D02BC">
        <w:rPr>
          <w:rFonts w:ascii="Arial" w:hAnsi="Arial" w:cs="Arial"/>
          <w:color w:val="auto"/>
          <w:sz w:val="24"/>
          <w:szCs w:val="24"/>
          <w:u w:color="333333"/>
        </w:rPr>
        <w:t xml:space="preserve">Lahore </w:t>
      </w:r>
      <w:r w:rsidRPr="007D02BC">
        <w:rPr>
          <w:rFonts w:ascii="Arial" w:hAnsi="Arial" w:cs="Arial"/>
          <w:color w:val="auto"/>
          <w:sz w:val="24"/>
          <w:szCs w:val="24"/>
          <w:u w:color="333333"/>
        </w:rPr>
        <w:t xml:space="preserve">High Court for purposes of hearing an appeal under section </w:t>
      </w:r>
      <w:r w:rsidR="00AB5E0A" w:rsidRPr="007D02BC">
        <w:rPr>
          <w:rFonts w:ascii="Arial" w:hAnsi="Arial" w:cs="Arial"/>
          <w:color w:val="auto"/>
          <w:sz w:val="24"/>
          <w:szCs w:val="24"/>
          <w:u w:color="333333"/>
        </w:rPr>
        <w:t>26</w:t>
      </w:r>
      <w:r w:rsidR="00C72ED5" w:rsidRPr="007D02BC">
        <w:rPr>
          <w:rFonts w:ascii="Arial" w:hAnsi="Arial" w:cs="Arial"/>
          <w:color w:val="auto"/>
          <w:sz w:val="24"/>
          <w:szCs w:val="24"/>
          <w:u w:color="333333"/>
        </w:rPr>
        <w:t xml:space="preserve"> </w:t>
      </w:r>
      <w:r w:rsidRPr="007D02BC">
        <w:rPr>
          <w:rFonts w:ascii="Arial" w:hAnsi="Arial" w:cs="Arial"/>
          <w:color w:val="auto"/>
          <w:sz w:val="24"/>
          <w:szCs w:val="24"/>
          <w:u w:color="333333"/>
        </w:rPr>
        <w:t>or otherwise, copies of the decree and other documents shall be retained by the Tribunal for the purpose of continuing the execution proceedings.</w:t>
      </w:r>
    </w:p>
    <w:p w14:paraId="3304AB9B" w14:textId="7D99418C" w:rsidR="005440B4" w:rsidRPr="007D02BC" w:rsidRDefault="00C21452" w:rsidP="00BC37EE">
      <w:pPr>
        <w:pStyle w:val="BodyA"/>
        <w:spacing w:after="0" w:line="240" w:lineRule="auto"/>
        <w:jc w:val="both"/>
        <w:rPr>
          <w:rFonts w:ascii="Arial" w:eastAsia="Verdana" w:hAnsi="Arial" w:cs="Arial"/>
          <w:color w:val="auto"/>
          <w:sz w:val="24"/>
          <w:szCs w:val="24"/>
          <w:u w:color="333333"/>
        </w:rPr>
      </w:pPr>
      <w:r w:rsidRPr="007D02BC">
        <w:rPr>
          <w:rFonts w:ascii="Arial" w:eastAsia="Verdana" w:hAnsi="Arial" w:cs="Arial"/>
          <w:color w:val="auto"/>
          <w:sz w:val="24"/>
          <w:szCs w:val="24"/>
          <w:u w:color="333333"/>
        </w:rPr>
        <w:tab/>
        <w:t>(3)</w:t>
      </w:r>
      <w:r w:rsidRPr="007D02BC">
        <w:rPr>
          <w:rFonts w:ascii="Arial" w:eastAsia="Verdana" w:hAnsi="Arial" w:cs="Arial"/>
          <w:color w:val="auto"/>
          <w:sz w:val="24"/>
          <w:szCs w:val="24"/>
          <w:u w:color="333333"/>
        </w:rPr>
        <w:tab/>
        <w:t>The decree passed by the Tribunal shall be executed in accordance with the provisions of the Code or any other law for the time being in force or in such manner as the Tribunal may, at the request of the decree-holder, consider appropriate</w:t>
      </w:r>
      <w:r w:rsidR="004654BC" w:rsidRPr="007D02BC">
        <w:rPr>
          <w:rFonts w:ascii="Arial" w:eastAsia="Verdana" w:hAnsi="Arial" w:cs="Arial"/>
          <w:color w:val="auto"/>
          <w:sz w:val="24"/>
          <w:szCs w:val="24"/>
          <w:u w:color="333333"/>
        </w:rPr>
        <w:t>,</w:t>
      </w:r>
      <w:r w:rsidRPr="007D02BC">
        <w:rPr>
          <w:rFonts w:ascii="Arial" w:eastAsia="Verdana" w:hAnsi="Arial" w:cs="Arial"/>
          <w:color w:val="auto"/>
          <w:sz w:val="24"/>
          <w:szCs w:val="24"/>
          <w:u w:color="333333"/>
        </w:rPr>
        <w:t xml:space="preserve"> including recovery as arrears of land revenue,</w:t>
      </w:r>
      <w:r w:rsidR="004654BC" w:rsidRPr="007D02BC">
        <w:rPr>
          <w:rFonts w:ascii="Arial" w:eastAsia="Verdana" w:hAnsi="Arial" w:cs="Arial"/>
          <w:color w:val="auto"/>
          <w:sz w:val="24"/>
          <w:szCs w:val="24"/>
          <w:u w:color="333333"/>
        </w:rPr>
        <w:t xml:space="preserve"> and</w:t>
      </w:r>
      <w:r w:rsidRPr="007D02BC">
        <w:rPr>
          <w:rFonts w:ascii="Arial" w:eastAsia="Verdana" w:hAnsi="Arial" w:cs="Arial"/>
          <w:color w:val="auto"/>
          <w:sz w:val="24"/>
          <w:szCs w:val="24"/>
          <w:u w:color="333333"/>
        </w:rPr>
        <w:t xml:space="preserve"> arrest and detention of the judgment-debtor.</w:t>
      </w:r>
    </w:p>
    <w:p w14:paraId="5538249C" w14:textId="096A36F2" w:rsidR="005440B4" w:rsidRPr="007D02BC" w:rsidRDefault="00C21452" w:rsidP="006B250D">
      <w:pPr>
        <w:pStyle w:val="BodyA"/>
        <w:spacing w:after="0" w:line="240" w:lineRule="auto"/>
        <w:jc w:val="both"/>
        <w:rPr>
          <w:rFonts w:ascii="Arial" w:eastAsia="Verdana" w:hAnsi="Arial" w:cs="Arial"/>
          <w:color w:val="auto"/>
          <w:sz w:val="24"/>
          <w:szCs w:val="24"/>
          <w:u w:color="333333"/>
        </w:rPr>
      </w:pPr>
      <w:r w:rsidRPr="007D02BC">
        <w:rPr>
          <w:rFonts w:ascii="Arial" w:eastAsia="Verdana" w:hAnsi="Arial" w:cs="Arial"/>
          <w:color w:val="auto"/>
          <w:sz w:val="24"/>
          <w:szCs w:val="24"/>
          <w:u w:color="333333"/>
        </w:rPr>
        <w:tab/>
        <w:t>(4)</w:t>
      </w:r>
      <w:r w:rsidR="006B250D" w:rsidRPr="007D02BC">
        <w:rPr>
          <w:rFonts w:ascii="Arial" w:eastAsia="Verdana" w:hAnsi="Arial" w:cs="Arial"/>
          <w:color w:val="auto"/>
          <w:sz w:val="24"/>
          <w:szCs w:val="24"/>
          <w:u w:color="333333"/>
        </w:rPr>
        <w:tab/>
      </w:r>
      <w:r w:rsidRPr="007D02BC">
        <w:rPr>
          <w:rFonts w:ascii="Arial" w:hAnsi="Arial" w:cs="Arial"/>
          <w:color w:val="auto"/>
          <w:sz w:val="24"/>
          <w:szCs w:val="24"/>
          <w:u w:color="333333"/>
        </w:rPr>
        <w:t xml:space="preserve">The Tribunal may seek the services and assistance of </w:t>
      </w:r>
      <w:r w:rsidR="004654BC" w:rsidRPr="007D02BC">
        <w:rPr>
          <w:rFonts w:ascii="Arial" w:hAnsi="Arial" w:cs="Arial"/>
          <w:color w:val="auto"/>
          <w:sz w:val="24"/>
          <w:szCs w:val="24"/>
          <w:u w:color="333333"/>
        </w:rPr>
        <w:t>law enforcement agencies, including the Punjab P</w:t>
      </w:r>
      <w:r w:rsidRPr="007D02BC">
        <w:rPr>
          <w:rFonts w:ascii="Arial" w:hAnsi="Arial" w:cs="Arial"/>
          <w:color w:val="auto"/>
          <w:sz w:val="24"/>
          <w:szCs w:val="24"/>
          <w:u w:color="333333"/>
        </w:rPr>
        <w:t>olice</w:t>
      </w:r>
      <w:r w:rsidR="004654BC" w:rsidRPr="007D02BC">
        <w:rPr>
          <w:rFonts w:ascii="Arial" w:hAnsi="Arial" w:cs="Arial"/>
          <w:color w:val="auto"/>
          <w:sz w:val="24"/>
          <w:szCs w:val="24"/>
          <w:u w:color="333333"/>
        </w:rPr>
        <w:t>,</w:t>
      </w:r>
      <w:r w:rsidRPr="007D02BC">
        <w:rPr>
          <w:rFonts w:ascii="Arial" w:hAnsi="Arial" w:cs="Arial"/>
          <w:color w:val="auto"/>
          <w:sz w:val="24"/>
          <w:szCs w:val="24"/>
          <w:u w:color="333333"/>
        </w:rPr>
        <w:t xml:space="preserve"> in exercise of powers conferred under this section.</w:t>
      </w:r>
    </w:p>
    <w:p w14:paraId="65E16390" w14:textId="579B7CF7" w:rsidR="005440B4" w:rsidRPr="007D02BC" w:rsidRDefault="00C21452" w:rsidP="006B250D">
      <w:pPr>
        <w:pStyle w:val="BodyA"/>
        <w:spacing w:after="0" w:line="240" w:lineRule="auto"/>
        <w:ind w:firstLine="720"/>
        <w:jc w:val="both"/>
        <w:rPr>
          <w:rFonts w:ascii="Arial" w:eastAsia="Verdana" w:hAnsi="Arial" w:cs="Arial"/>
          <w:color w:val="auto"/>
          <w:sz w:val="24"/>
          <w:szCs w:val="24"/>
          <w:u w:color="333333"/>
        </w:rPr>
      </w:pPr>
      <w:r w:rsidRPr="007D02BC">
        <w:rPr>
          <w:rFonts w:ascii="Arial" w:hAnsi="Arial" w:cs="Arial"/>
          <w:color w:val="auto"/>
          <w:sz w:val="24"/>
          <w:szCs w:val="24"/>
          <w:u w:color="333333"/>
        </w:rPr>
        <w:t>(5)</w:t>
      </w:r>
      <w:r w:rsidRPr="007D02BC">
        <w:rPr>
          <w:rFonts w:ascii="Arial" w:hAnsi="Arial" w:cs="Arial"/>
          <w:color w:val="auto"/>
          <w:sz w:val="24"/>
          <w:szCs w:val="24"/>
          <w:u w:color="333333"/>
        </w:rPr>
        <w:tab/>
        <w:t>Notwithstanding anything contained in the Code or any other law for the time being in force: </w:t>
      </w:r>
    </w:p>
    <w:p w14:paraId="12B584ED" w14:textId="2478A57E" w:rsidR="005440B4" w:rsidRPr="007D02BC" w:rsidRDefault="00C21452" w:rsidP="006B250D">
      <w:pPr>
        <w:pStyle w:val="BodyA"/>
        <w:spacing w:after="0" w:line="240" w:lineRule="auto"/>
        <w:ind w:left="1440" w:hanging="720"/>
        <w:jc w:val="both"/>
        <w:rPr>
          <w:rFonts w:ascii="Arial" w:eastAsia="Verdana" w:hAnsi="Arial" w:cs="Arial"/>
          <w:color w:val="auto"/>
          <w:sz w:val="24"/>
          <w:szCs w:val="24"/>
          <w:u w:color="333333"/>
        </w:rPr>
      </w:pPr>
      <w:r w:rsidRPr="007D02BC">
        <w:rPr>
          <w:rFonts w:ascii="Arial" w:hAnsi="Arial" w:cs="Arial"/>
          <w:color w:val="auto"/>
          <w:sz w:val="24"/>
          <w:szCs w:val="24"/>
          <w:u w:color="333333"/>
        </w:rPr>
        <w:t>(a)</w:t>
      </w:r>
      <w:r w:rsidRPr="007D02BC">
        <w:rPr>
          <w:rFonts w:ascii="Arial" w:hAnsi="Arial" w:cs="Arial"/>
          <w:color w:val="auto"/>
          <w:sz w:val="24"/>
          <w:szCs w:val="24"/>
          <w:u w:color="333333"/>
        </w:rPr>
        <w:tab/>
        <w:t>the Tribunal shall follow the summary procedure for purposes of</w:t>
      </w:r>
      <w:r w:rsidR="006B250D" w:rsidRPr="007D02BC">
        <w:rPr>
          <w:rFonts w:ascii="Arial" w:hAnsi="Arial" w:cs="Arial"/>
          <w:color w:val="auto"/>
          <w:sz w:val="24"/>
          <w:szCs w:val="24"/>
          <w:u w:color="333333"/>
        </w:rPr>
        <w:t xml:space="preserve"> </w:t>
      </w:r>
      <w:r w:rsidRPr="007D02BC">
        <w:rPr>
          <w:rFonts w:ascii="Arial" w:hAnsi="Arial" w:cs="Arial"/>
          <w:color w:val="auto"/>
          <w:sz w:val="24"/>
          <w:szCs w:val="24"/>
          <w:u w:color="333333"/>
        </w:rPr>
        <w:t xml:space="preserve">investigation of claims and objections </w:t>
      </w:r>
      <w:r w:rsidR="00700C97" w:rsidRPr="007D02BC">
        <w:rPr>
          <w:rFonts w:ascii="Arial" w:hAnsi="Arial" w:cs="Arial"/>
          <w:color w:val="auto"/>
          <w:sz w:val="24"/>
          <w:szCs w:val="24"/>
          <w:u w:color="333333"/>
        </w:rPr>
        <w:t xml:space="preserve">in respect of </w:t>
      </w:r>
      <w:r w:rsidRPr="007D02BC">
        <w:rPr>
          <w:rFonts w:ascii="Arial" w:hAnsi="Arial" w:cs="Arial"/>
          <w:color w:val="auto"/>
          <w:sz w:val="24"/>
          <w:szCs w:val="24"/>
          <w:u w:color="333333"/>
        </w:rPr>
        <w:t xml:space="preserve">the attachment </w:t>
      </w:r>
      <w:r w:rsidR="00700C97" w:rsidRPr="007D02BC">
        <w:rPr>
          <w:rFonts w:ascii="Arial" w:hAnsi="Arial" w:cs="Arial"/>
          <w:color w:val="auto"/>
          <w:sz w:val="24"/>
          <w:szCs w:val="24"/>
          <w:u w:color="333333"/>
        </w:rPr>
        <w:t xml:space="preserve">or </w:t>
      </w:r>
      <w:r w:rsidRPr="007D02BC">
        <w:rPr>
          <w:rFonts w:ascii="Arial" w:hAnsi="Arial" w:cs="Arial"/>
          <w:color w:val="auto"/>
          <w:sz w:val="24"/>
          <w:szCs w:val="24"/>
          <w:u w:color="333333"/>
        </w:rPr>
        <w:t xml:space="preserve">sale of </w:t>
      </w:r>
      <w:r w:rsidR="00700C97" w:rsidRPr="007D02BC">
        <w:rPr>
          <w:rFonts w:ascii="Arial" w:hAnsi="Arial" w:cs="Arial"/>
          <w:color w:val="auto"/>
          <w:sz w:val="24"/>
          <w:szCs w:val="24"/>
          <w:u w:color="333333"/>
        </w:rPr>
        <w:t xml:space="preserve">any </w:t>
      </w:r>
      <w:r w:rsidRPr="007D02BC">
        <w:rPr>
          <w:rFonts w:ascii="Arial" w:hAnsi="Arial" w:cs="Arial"/>
          <w:color w:val="auto"/>
          <w:sz w:val="24"/>
          <w:szCs w:val="24"/>
          <w:u w:color="333333"/>
        </w:rPr>
        <w:t xml:space="preserve">asset </w:t>
      </w:r>
      <w:r w:rsidR="00700C97" w:rsidRPr="007D02BC">
        <w:rPr>
          <w:rFonts w:ascii="Arial" w:hAnsi="Arial" w:cs="Arial"/>
          <w:color w:val="auto"/>
          <w:sz w:val="24"/>
          <w:szCs w:val="24"/>
          <w:u w:color="333333"/>
        </w:rPr>
        <w:t xml:space="preserve">or </w:t>
      </w:r>
      <w:r w:rsidRPr="007D02BC">
        <w:rPr>
          <w:rFonts w:ascii="Arial" w:hAnsi="Arial" w:cs="Arial"/>
          <w:color w:val="auto"/>
          <w:sz w:val="24"/>
          <w:szCs w:val="24"/>
          <w:u w:color="333333"/>
        </w:rPr>
        <w:t>propert</w:t>
      </w:r>
      <w:r w:rsidR="00AB5E0A" w:rsidRPr="007D02BC">
        <w:rPr>
          <w:rFonts w:ascii="Arial" w:hAnsi="Arial" w:cs="Arial"/>
          <w:color w:val="auto"/>
          <w:sz w:val="24"/>
          <w:szCs w:val="24"/>
          <w:u w:color="333333"/>
        </w:rPr>
        <w:t>y</w:t>
      </w:r>
      <w:r w:rsidRPr="007D02BC">
        <w:rPr>
          <w:rFonts w:ascii="Arial" w:hAnsi="Arial" w:cs="Arial"/>
          <w:color w:val="auto"/>
          <w:sz w:val="24"/>
          <w:szCs w:val="24"/>
          <w:u w:color="333333"/>
        </w:rPr>
        <w:t xml:space="preserve"> of the judgment</w:t>
      </w:r>
      <w:r w:rsidR="00700C97" w:rsidRPr="007D02BC">
        <w:rPr>
          <w:rFonts w:ascii="Arial" w:hAnsi="Arial" w:cs="Arial"/>
          <w:color w:val="auto"/>
          <w:sz w:val="24"/>
          <w:szCs w:val="24"/>
          <w:u w:color="333333"/>
        </w:rPr>
        <w:t>-</w:t>
      </w:r>
      <w:r w:rsidRPr="007D02BC">
        <w:rPr>
          <w:rFonts w:ascii="Arial" w:hAnsi="Arial" w:cs="Arial"/>
          <w:color w:val="auto"/>
          <w:sz w:val="24"/>
          <w:szCs w:val="24"/>
          <w:u w:color="333333"/>
        </w:rPr>
        <w:t>debtor for the purpose of satisfaction of the decree</w:t>
      </w:r>
      <w:r w:rsidR="00700C97" w:rsidRPr="007D02BC">
        <w:rPr>
          <w:rFonts w:ascii="Arial" w:hAnsi="Arial" w:cs="Arial"/>
          <w:color w:val="auto"/>
          <w:sz w:val="24"/>
          <w:szCs w:val="24"/>
          <w:u w:color="333333"/>
        </w:rPr>
        <w:t>,</w:t>
      </w:r>
      <w:r w:rsidRPr="007D02BC">
        <w:rPr>
          <w:rFonts w:ascii="Arial" w:hAnsi="Arial" w:cs="Arial"/>
          <w:color w:val="auto"/>
          <w:sz w:val="24"/>
          <w:szCs w:val="24"/>
          <w:u w:color="333333"/>
        </w:rPr>
        <w:t xml:space="preserve"> and shall</w:t>
      </w:r>
      <w:r w:rsidR="00C72ED5" w:rsidRPr="007D02BC">
        <w:rPr>
          <w:rFonts w:ascii="Arial" w:hAnsi="Arial" w:cs="Arial"/>
          <w:color w:val="auto"/>
          <w:sz w:val="24"/>
          <w:szCs w:val="24"/>
          <w:u w:color="333333"/>
        </w:rPr>
        <w:t xml:space="preserve"> conclude</w:t>
      </w:r>
      <w:r w:rsidRPr="007D02BC">
        <w:rPr>
          <w:rFonts w:ascii="Arial" w:hAnsi="Arial" w:cs="Arial"/>
          <w:color w:val="auto"/>
          <w:sz w:val="24"/>
          <w:szCs w:val="24"/>
          <w:u w:color="333333"/>
          <w:lang w:val="de-DE"/>
        </w:rPr>
        <w:t xml:space="preserve"> such </w:t>
      </w:r>
      <w:r w:rsidR="00F1206A" w:rsidRPr="007D02BC">
        <w:rPr>
          <w:rFonts w:ascii="Arial" w:hAnsi="Arial" w:cs="Arial"/>
          <w:color w:val="auto"/>
          <w:sz w:val="24"/>
          <w:szCs w:val="24"/>
          <w:u w:color="333333"/>
          <w:lang w:val="de-DE"/>
        </w:rPr>
        <w:t>Investigation</w:t>
      </w:r>
      <w:r w:rsidRPr="007D02BC">
        <w:rPr>
          <w:rFonts w:ascii="Arial" w:hAnsi="Arial" w:cs="Arial"/>
          <w:color w:val="auto"/>
          <w:sz w:val="24"/>
          <w:szCs w:val="24"/>
          <w:u w:color="333333"/>
        </w:rPr>
        <w:t xml:space="preserve"> within </w:t>
      </w:r>
      <w:r w:rsidR="00700C97" w:rsidRPr="007D02BC">
        <w:rPr>
          <w:rFonts w:ascii="Arial" w:hAnsi="Arial" w:cs="Arial"/>
          <w:color w:val="auto"/>
          <w:sz w:val="24"/>
          <w:szCs w:val="24"/>
          <w:u w:color="333333"/>
        </w:rPr>
        <w:t>thirty (</w:t>
      </w:r>
      <w:r w:rsidRPr="007D02BC">
        <w:rPr>
          <w:rFonts w:ascii="Arial" w:hAnsi="Arial" w:cs="Arial"/>
          <w:color w:val="auto"/>
          <w:sz w:val="24"/>
          <w:szCs w:val="24"/>
          <w:u w:color="333333"/>
        </w:rPr>
        <w:t>30</w:t>
      </w:r>
      <w:r w:rsidR="00700C97" w:rsidRPr="007D02BC">
        <w:rPr>
          <w:rFonts w:ascii="Arial" w:hAnsi="Arial" w:cs="Arial"/>
          <w:color w:val="auto"/>
          <w:sz w:val="24"/>
          <w:szCs w:val="24"/>
          <w:u w:color="333333"/>
        </w:rPr>
        <w:t>)</w:t>
      </w:r>
      <w:r w:rsidRPr="007D02BC">
        <w:rPr>
          <w:rFonts w:ascii="Arial" w:hAnsi="Arial" w:cs="Arial"/>
          <w:color w:val="auto"/>
          <w:sz w:val="24"/>
          <w:szCs w:val="24"/>
          <w:u w:color="333333"/>
        </w:rPr>
        <w:t xml:space="preserve"> days of filing of such claims or objections; and</w:t>
      </w:r>
    </w:p>
    <w:p w14:paraId="7BFD4EA7" w14:textId="43718FB1" w:rsidR="00C72ED5" w:rsidRPr="007D02BC" w:rsidRDefault="00C21452" w:rsidP="006B250D">
      <w:pPr>
        <w:pStyle w:val="BodyA"/>
        <w:spacing w:after="0" w:line="240" w:lineRule="auto"/>
        <w:ind w:left="1440" w:hanging="720"/>
        <w:jc w:val="both"/>
        <w:rPr>
          <w:rFonts w:ascii="Arial" w:hAnsi="Arial" w:cs="Arial"/>
          <w:color w:val="auto"/>
          <w:sz w:val="24"/>
          <w:szCs w:val="24"/>
          <w:u w:color="333333"/>
        </w:rPr>
      </w:pPr>
      <w:r w:rsidRPr="007D02BC">
        <w:rPr>
          <w:rFonts w:ascii="Arial" w:hAnsi="Arial" w:cs="Arial"/>
          <w:color w:val="auto"/>
          <w:sz w:val="24"/>
          <w:szCs w:val="24"/>
          <w:u w:color="333333"/>
        </w:rPr>
        <w:lastRenderedPageBreak/>
        <w:t>(b)</w:t>
      </w:r>
      <w:r w:rsidRPr="007D02BC">
        <w:rPr>
          <w:rFonts w:ascii="Arial" w:hAnsi="Arial" w:cs="Arial"/>
          <w:color w:val="auto"/>
          <w:sz w:val="24"/>
          <w:szCs w:val="24"/>
          <w:u w:color="333333"/>
        </w:rPr>
        <w:tab/>
      </w:r>
      <w:proofErr w:type="gramStart"/>
      <w:r w:rsidRPr="007D02BC">
        <w:rPr>
          <w:rFonts w:ascii="Arial" w:hAnsi="Arial" w:cs="Arial"/>
          <w:color w:val="auto"/>
          <w:sz w:val="24"/>
          <w:szCs w:val="24"/>
          <w:u w:color="333333"/>
        </w:rPr>
        <w:t>if</w:t>
      </w:r>
      <w:proofErr w:type="gramEnd"/>
      <w:r w:rsidRPr="007D02BC">
        <w:rPr>
          <w:rFonts w:ascii="Arial" w:hAnsi="Arial" w:cs="Arial"/>
          <w:color w:val="auto"/>
          <w:sz w:val="24"/>
          <w:szCs w:val="24"/>
          <w:u w:color="333333"/>
        </w:rPr>
        <w:t xml:space="preserve"> the claim or objection are found by the Tribunal to be </w:t>
      </w:r>
      <w:r w:rsidRPr="007D02BC">
        <w:rPr>
          <w:rFonts w:ascii="Arial" w:hAnsi="Arial" w:cs="Arial"/>
          <w:i/>
          <w:iCs/>
          <w:color w:val="auto"/>
          <w:sz w:val="24"/>
          <w:szCs w:val="24"/>
          <w:u w:color="333333"/>
        </w:rPr>
        <w:t>mala fide</w:t>
      </w:r>
      <w:r w:rsidRPr="007D02BC">
        <w:rPr>
          <w:rFonts w:ascii="Arial" w:hAnsi="Arial" w:cs="Arial"/>
          <w:color w:val="auto"/>
          <w:sz w:val="24"/>
          <w:szCs w:val="24"/>
          <w:u w:color="333333"/>
        </w:rPr>
        <w:t xml:space="preserve"> or filed merely to delay the sale of the property or asset, it may impose a penalty up to twenty percent </w:t>
      </w:r>
      <w:r w:rsidR="00700C97" w:rsidRPr="007D02BC">
        <w:rPr>
          <w:rFonts w:ascii="Arial" w:hAnsi="Arial" w:cs="Arial"/>
          <w:color w:val="auto"/>
          <w:sz w:val="24"/>
          <w:szCs w:val="24"/>
          <w:u w:color="333333"/>
        </w:rPr>
        <w:t xml:space="preserve">(20%) </w:t>
      </w:r>
      <w:r w:rsidRPr="007D02BC">
        <w:rPr>
          <w:rFonts w:ascii="Arial" w:hAnsi="Arial" w:cs="Arial"/>
          <w:color w:val="auto"/>
          <w:sz w:val="24"/>
          <w:szCs w:val="24"/>
          <w:u w:color="333333"/>
        </w:rPr>
        <w:t xml:space="preserve">of the sale price of the property upon such </w:t>
      </w:r>
      <w:r w:rsidR="00700C97" w:rsidRPr="007D02BC">
        <w:rPr>
          <w:rFonts w:ascii="Arial" w:hAnsi="Arial" w:cs="Arial"/>
          <w:color w:val="auto"/>
          <w:sz w:val="24"/>
          <w:szCs w:val="24"/>
          <w:u w:color="333333"/>
        </w:rPr>
        <w:t>judgment-debtor</w:t>
      </w:r>
      <w:r w:rsidRPr="007D02BC">
        <w:rPr>
          <w:rFonts w:ascii="Arial" w:hAnsi="Arial" w:cs="Arial"/>
          <w:color w:val="auto"/>
          <w:sz w:val="24"/>
          <w:szCs w:val="24"/>
          <w:u w:color="333333"/>
        </w:rPr>
        <w:t>.</w:t>
      </w:r>
    </w:p>
    <w:p w14:paraId="76A246A0" w14:textId="77777777" w:rsidR="006B250D" w:rsidRPr="007D02BC" w:rsidRDefault="006B250D" w:rsidP="00BC37EE">
      <w:pPr>
        <w:pStyle w:val="BodyA"/>
        <w:spacing w:after="0" w:line="240" w:lineRule="auto"/>
        <w:jc w:val="both"/>
        <w:rPr>
          <w:rFonts w:ascii="Arial" w:hAnsi="Arial" w:cs="Arial"/>
          <w:b/>
          <w:bCs/>
          <w:color w:val="auto"/>
          <w:sz w:val="24"/>
          <w:szCs w:val="24"/>
        </w:rPr>
      </w:pPr>
    </w:p>
    <w:p w14:paraId="51A72523" w14:textId="1E96547A" w:rsidR="005440B4" w:rsidRPr="007D02BC" w:rsidRDefault="00C21452" w:rsidP="006B250D">
      <w:pPr>
        <w:pStyle w:val="BodyA"/>
        <w:spacing w:after="0" w:line="240" w:lineRule="auto"/>
        <w:jc w:val="both"/>
        <w:rPr>
          <w:rFonts w:ascii="Arial" w:eastAsia="Verdana" w:hAnsi="Arial" w:cs="Arial"/>
          <w:color w:val="auto"/>
          <w:sz w:val="24"/>
          <w:szCs w:val="24"/>
        </w:rPr>
      </w:pPr>
      <w:r w:rsidRPr="007D02BC">
        <w:rPr>
          <w:rFonts w:ascii="Arial" w:hAnsi="Arial" w:cs="Arial"/>
          <w:b/>
          <w:bCs/>
          <w:color w:val="auto"/>
          <w:sz w:val="24"/>
          <w:szCs w:val="24"/>
        </w:rPr>
        <w:t>1</w:t>
      </w:r>
      <w:r w:rsidR="006C3ACD" w:rsidRPr="007D02BC">
        <w:rPr>
          <w:rFonts w:ascii="Arial" w:hAnsi="Arial" w:cs="Arial"/>
          <w:b/>
          <w:bCs/>
          <w:color w:val="auto"/>
          <w:sz w:val="24"/>
          <w:szCs w:val="24"/>
        </w:rPr>
        <w:t>7</w:t>
      </w:r>
      <w:r w:rsidRPr="007D02BC">
        <w:rPr>
          <w:rFonts w:ascii="Arial" w:hAnsi="Arial" w:cs="Arial"/>
          <w:color w:val="auto"/>
          <w:sz w:val="24"/>
          <w:szCs w:val="24"/>
        </w:rPr>
        <w:t>.</w:t>
      </w:r>
      <w:r w:rsidRPr="007D02BC">
        <w:rPr>
          <w:rFonts w:ascii="Arial" w:hAnsi="Arial" w:cs="Arial"/>
          <w:color w:val="auto"/>
          <w:sz w:val="24"/>
          <w:szCs w:val="24"/>
        </w:rPr>
        <w:tab/>
      </w:r>
      <w:r w:rsidRPr="007D02BC">
        <w:rPr>
          <w:rFonts w:ascii="Arial" w:hAnsi="Arial" w:cs="Arial"/>
          <w:b/>
          <w:bCs/>
          <w:color w:val="auto"/>
          <w:sz w:val="24"/>
          <w:szCs w:val="24"/>
        </w:rPr>
        <w:t xml:space="preserve">Onus to </w:t>
      </w:r>
      <w:r w:rsidR="0050611E" w:rsidRPr="007D02BC">
        <w:rPr>
          <w:rFonts w:ascii="Arial" w:hAnsi="Arial" w:cs="Arial"/>
          <w:b/>
          <w:bCs/>
          <w:color w:val="auto"/>
          <w:sz w:val="24"/>
          <w:szCs w:val="24"/>
        </w:rPr>
        <w:t>prove</w:t>
      </w:r>
      <w:proofErr w:type="gramStart"/>
      <w:r w:rsidR="006B250D" w:rsidRPr="007D02BC">
        <w:rPr>
          <w:rFonts w:ascii="Arial" w:hAnsi="Arial" w:cs="Arial"/>
          <w:color w:val="auto"/>
          <w:sz w:val="24"/>
          <w:szCs w:val="24"/>
          <w:u w:color="333333"/>
        </w:rPr>
        <w:t>.–</w:t>
      </w:r>
      <w:proofErr w:type="gramEnd"/>
      <w:r w:rsidRPr="007D02BC">
        <w:rPr>
          <w:rFonts w:ascii="Arial" w:hAnsi="Arial" w:cs="Arial"/>
          <w:color w:val="auto"/>
          <w:sz w:val="24"/>
          <w:szCs w:val="24"/>
        </w:rPr>
        <w:t xml:space="preserve"> Notwithstanding anything contained in </w:t>
      </w:r>
      <w:r w:rsidR="00700C97" w:rsidRPr="007D02BC">
        <w:rPr>
          <w:rFonts w:ascii="Arial" w:hAnsi="Arial" w:cs="Arial"/>
          <w:color w:val="auto"/>
          <w:sz w:val="24"/>
          <w:szCs w:val="24"/>
        </w:rPr>
        <w:t>this Act</w:t>
      </w:r>
      <w:r w:rsidRPr="007D02BC">
        <w:rPr>
          <w:rFonts w:ascii="Arial" w:hAnsi="Arial" w:cs="Arial"/>
          <w:color w:val="auto"/>
          <w:sz w:val="24"/>
          <w:szCs w:val="24"/>
        </w:rPr>
        <w:t>, the Claimant shall not be bound to establish his reputation</w:t>
      </w:r>
      <w:r w:rsidR="00700C97" w:rsidRPr="007D02BC">
        <w:rPr>
          <w:rFonts w:ascii="Arial" w:hAnsi="Arial" w:cs="Arial"/>
          <w:color w:val="auto"/>
          <w:sz w:val="24"/>
          <w:szCs w:val="24"/>
        </w:rPr>
        <w:t>,</w:t>
      </w:r>
      <w:r w:rsidRPr="007D02BC">
        <w:rPr>
          <w:rFonts w:ascii="Arial" w:hAnsi="Arial" w:cs="Arial"/>
          <w:color w:val="auto"/>
          <w:sz w:val="24"/>
          <w:szCs w:val="24"/>
        </w:rPr>
        <w:t xml:space="preserve"> but it shall be sufficient if he proves any damage, over and above the General Damage</w:t>
      </w:r>
      <w:r w:rsidR="00700C97" w:rsidRPr="007D02BC">
        <w:rPr>
          <w:rFonts w:ascii="Arial" w:hAnsi="Arial" w:cs="Arial"/>
          <w:color w:val="auto"/>
          <w:sz w:val="24"/>
          <w:szCs w:val="24"/>
        </w:rPr>
        <w:t>s</w:t>
      </w:r>
      <w:r w:rsidRPr="007D02BC">
        <w:rPr>
          <w:rFonts w:ascii="Arial" w:hAnsi="Arial" w:cs="Arial"/>
          <w:color w:val="auto"/>
          <w:sz w:val="24"/>
          <w:szCs w:val="24"/>
        </w:rPr>
        <w:t xml:space="preserve"> to his</w:t>
      </w:r>
      <w:r w:rsidR="008F00D6" w:rsidRPr="007D02BC">
        <w:rPr>
          <w:rFonts w:ascii="Arial" w:hAnsi="Arial" w:cs="Arial"/>
          <w:color w:val="auto"/>
          <w:sz w:val="24"/>
          <w:szCs w:val="24"/>
        </w:rPr>
        <w:t xml:space="preserve"> </w:t>
      </w:r>
      <w:r w:rsidRPr="007D02BC">
        <w:rPr>
          <w:rFonts w:ascii="Arial" w:hAnsi="Arial" w:cs="Arial"/>
          <w:color w:val="auto"/>
          <w:sz w:val="24"/>
          <w:szCs w:val="24"/>
        </w:rPr>
        <w:t>reputation against the Defendant.</w:t>
      </w:r>
    </w:p>
    <w:p w14:paraId="7B2D7E8D" w14:textId="77777777" w:rsidR="0057700A" w:rsidRPr="007D02BC" w:rsidRDefault="0057700A" w:rsidP="00BC37EE">
      <w:pPr>
        <w:pStyle w:val="BodyA"/>
        <w:spacing w:after="0" w:line="240" w:lineRule="auto"/>
        <w:jc w:val="both"/>
        <w:rPr>
          <w:rFonts w:ascii="Arial" w:hAnsi="Arial" w:cs="Arial"/>
          <w:b/>
          <w:bCs/>
          <w:color w:val="auto"/>
          <w:sz w:val="24"/>
          <w:szCs w:val="24"/>
          <w:lang w:val="nl-NL"/>
        </w:rPr>
      </w:pPr>
    </w:p>
    <w:p w14:paraId="14488356" w14:textId="4132DDD9" w:rsidR="005440B4" w:rsidRPr="007D02BC" w:rsidRDefault="00C21452" w:rsidP="00BC37EE">
      <w:pPr>
        <w:pStyle w:val="BodyA"/>
        <w:spacing w:after="0" w:line="240" w:lineRule="auto"/>
        <w:jc w:val="both"/>
        <w:rPr>
          <w:rFonts w:ascii="Arial" w:eastAsia="Verdana" w:hAnsi="Arial" w:cs="Arial"/>
          <w:color w:val="auto"/>
          <w:sz w:val="24"/>
          <w:szCs w:val="24"/>
        </w:rPr>
      </w:pPr>
      <w:r w:rsidRPr="007D02BC">
        <w:rPr>
          <w:rFonts w:ascii="Arial" w:hAnsi="Arial" w:cs="Arial"/>
          <w:b/>
          <w:bCs/>
          <w:color w:val="auto"/>
          <w:sz w:val="24"/>
          <w:szCs w:val="24"/>
          <w:lang w:val="nl-NL"/>
        </w:rPr>
        <w:t>1</w:t>
      </w:r>
      <w:r w:rsidR="006C3ACD" w:rsidRPr="007D02BC">
        <w:rPr>
          <w:rFonts w:ascii="Arial" w:hAnsi="Arial" w:cs="Arial"/>
          <w:b/>
          <w:bCs/>
          <w:color w:val="auto"/>
          <w:sz w:val="24"/>
          <w:szCs w:val="24"/>
          <w:lang w:val="nl-NL"/>
        </w:rPr>
        <w:t>8</w:t>
      </w:r>
      <w:r w:rsidRPr="007D02BC">
        <w:rPr>
          <w:rFonts w:ascii="Arial" w:hAnsi="Arial" w:cs="Arial"/>
          <w:b/>
          <w:bCs/>
          <w:color w:val="auto"/>
          <w:sz w:val="24"/>
          <w:szCs w:val="24"/>
          <w:lang w:val="nl-NL"/>
        </w:rPr>
        <w:t>.</w:t>
      </w:r>
      <w:r w:rsidRPr="007D02BC">
        <w:rPr>
          <w:rFonts w:ascii="Arial" w:hAnsi="Arial" w:cs="Arial"/>
          <w:b/>
          <w:bCs/>
          <w:color w:val="auto"/>
          <w:sz w:val="24"/>
          <w:szCs w:val="24"/>
          <w:lang w:val="nl-NL"/>
        </w:rPr>
        <w:tab/>
        <w:t xml:space="preserve">Ex-parte </w:t>
      </w:r>
      <w:r w:rsidR="00C72ED5" w:rsidRPr="007D02BC">
        <w:rPr>
          <w:rFonts w:ascii="Arial" w:hAnsi="Arial" w:cs="Arial"/>
          <w:b/>
          <w:bCs/>
          <w:color w:val="auto"/>
          <w:sz w:val="24"/>
          <w:szCs w:val="24"/>
          <w:lang w:val="nl-NL"/>
        </w:rPr>
        <w:t>proceeding</w:t>
      </w:r>
      <w:r w:rsidR="006C3ACD" w:rsidRPr="007D02BC">
        <w:rPr>
          <w:rFonts w:ascii="Arial" w:hAnsi="Arial" w:cs="Arial"/>
          <w:color w:val="auto"/>
          <w:sz w:val="24"/>
          <w:szCs w:val="24"/>
        </w:rPr>
        <w:t>.</w:t>
      </w:r>
      <w:r w:rsidR="00C72ED5" w:rsidRPr="007D02BC">
        <w:rPr>
          <w:rFonts w:ascii="Arial" w:hAnsi="Arial" w:cs="Arial"/>
          <w:color w:val="auto"/>
          <w:sz w:val="24"/>
          <w:szCs w:val="24"/>
        </w:rPr>
        <w:t>–</w:t>
      </w:r>
      <w:r w:rsidRPr="007D02BC">
        <w:rPr>
          <w:rFonts w:ascii="Arial" w:hAnsi="Arial" w:cs="Arial"/>
          <w:color w:val="auto"/>
          <w:sz w:val="24"/>
          <w:szCs w:val="24"/>
        </w:rPr>
        <w:t xml:space="preserve"> (1) </w:t>
      </w:r>
      <w:r w:rsidR="00C72ED5" w:rsidRPr="007D02BC">
        <w:rPr>
          <w:rFonts w:ascii="Arial" w:hAnsi="Arial" w:cs="Arial"/>
          <w:color w:val="auto"/>
          <w:sz w:val="24"/>
          <w:szCs w:val="24"/>
        </w:rPr>
        <w:t>Notwithstanding anything contained in the Code or any other law time being in force, i</w:t>
      </w:r>
      <w:r w:rsidRPr="007D02BC">
        <w:rPr>
          <w:rFonts w:ascii="Arial" w:hAnsi="Arial" w:cs="Arial"/>
          <w:color w:val="auto"/>
          <w:sz w:val="24"/>
          <w:szCs w:val="24"/>
        </w:rPr>
        <w:t xml:space="preserve">f the Defendant does not appear, or intentionally avoids to appear before the Tribunal, the Tribunal shall, after </w:t>
      </w:r>
      <w:r w:rsidR="00C72ED5" w:rsidRPr="007D02BC">
        <w:rPr>
          <w:rFonts w:ascii="Arial" w:hAnsi="Arial" w:cs="Arial"/>
          <w:color w:val="auto"/>
          <w:sz w:val="24"/>
          <w:szCs w:val="24"/>
        </w:rPr>
        <w:t xml:space="preserve">having been satisfied that the Defendant has </w:t>
      </w:r>
      <w:r w:rsidR="00700C97" w:rsidRPr="007D02BC">
        <w:rPr>
          <w:rFonts w:ascii="Arial" w:hAnsi="Arial" w:cs="Arial"/>
          <w:color w:val="auto"/>
          <w:sz w:val="24"/>
          <w:szCs w:val="24"/>
        </w:rPr>
        <w:t xml:space="preserve">willfully avoided the service of the notice or </w:t>
      </w:r>
      <w:r w:rsidR="00C72ED5" w:rsidRPr="007D02BC">
        <w:rPr>
          <w:rFonts w:ascii="Arial" w:hAnsi="Arial" w:cs="Arial"/>
          <w:color w:val="auto"/>
          <w:sz w:val="24"/>
          <w:szCs w:val="24"/>
        </w:rPr>
        <w:t>opted not to appear</w:t>
      </w:r>
      <w:r w:rsidRPr="007D02BC">
        <w:rPr>
          <w:rFonts w:ascii="Arial" w:hAnsi="Arial" w:cs="Arial"/>
          <w:color w:val="auto"/>
          <w:sz w:val="24"/>
          <w:szCs w:val="24"/>
        </w:rPr>
        <w:t xml:space="preserve">, </w:t>
      </w:r>
      <w:r w:rsidR="00C72ED5" w:rsidRPr="007D02BC">
        <w:rPr>
          <w:rFonts w:ascii="Arial" w:hAnsi="Arial" w:cs="Arial"/>
          <w:color w:val="auto"/>
          <w:sz w:val="24"/>
          <w:szCs w:val="24"/>
        </w:rPr>
        <w:t xml:space="preserve">may </w:t>
      </w:r>
      <w:r w:rsidRPr="007D02BC">
        <w:rPr>
          <w:rFonts w:ascii="Arial" w:hAnsi="Arial" w:cs="Arial"/>
          <w:color w:val="auto"/>
          <w:sz w:val="24"/>
          <w:szCs w:val="24"/>
        </w:rPr>
        <w:t xml:space="preserve">pass such </w:t>
      </w:r>
      <w:r w:rsidRPr="007D02BC">
        <w:rPr>
          <w:rFonts w:ascii="Arial" w:hAnsi="Arial" w:cs="Arial"/>
          <w:i/>
          <w:iCs/>
          <w:color w:val="auto"/>
          <w:sz w:val="24"/>
          <w:szCs w:val="24"/>
        </w:rPr>
        <w:t>ex-parte</w:t>
      </w:r>
      <w:r w:rsidRPr="007D02BC">
        <w:rPr>
          <w:rFonts w:ascii="Arial" w:hAnsi="Arial" w:cs="Arial"/>
          <w:color w:val="auto"/>
          <w:sz w:val="24"/>
          <w:szCs w:val="24"/>
        </w:rPr>
        <w:t xml:space="preserve"> order or judgment as it may deem appropriate.</w:t>
      </w:r>
      <w:r w:rsidR="00700C97" w:rsidRPr="007D02BC">
        <w:rPr>
          <w:rFonts w:ascii="Arial" w:hAnsi="Arial" w:cs="Arial"/>
          <w:color w:val="auto"/>
          <w:sz w:val="24"/>
          <w:szCs w:val="24"/>
        </w:rPr>
        <w:t xml:space="preserve"> </w:t>
      </w:r>
    </w:p>
    <w:p w14:paraId="3CE348FE" w14:textId="4174AB06" w:rsidR="005440B4" w:rsidRPr="007D02BC" w:rsidRDefault="00C21452" w:rsidP="00BC37EE">
      <w:pPr>
        <w:pStyle w:val="BodyA"/>
        <w:spacing w:after="0" w:line="240" w:lineRule="auto"/>
        <w:jc w:val="both"/>
        <w:rPr>
          <w:rFonts w:ascii="Arial" w:eastAsia="Verdana" w:hAnsi="Arial" w:cs="Arial"/>
          <w:color w:val="auto"/>
          <w:sz w:val="24"/>
          <w:szCs w:val="24"/>
        </w:rPr>
      </w:pPr>
      <w:r w:rsidRPr="007D02BC">
        <w:rPr>
          <w:rFonts w:ascii="Arial" w:eastAsia="Verdana" w:hAnsi="Arial" w:cs="Arial"/>
          <w:color w:val="auto"/>
          <w:sz w:val="24"/>
          <w:szCs w:val="24"/>
        </w:rPr>
        <w:tab/>
        <w:t>(2)</w:t>
      </w:r>
      <w:r w:rsidRPr="007D02BC">
        <w:rPr>
          <w:rFonts w:ascii="Arial" w:eastAsia="Verdana" w:hAnsi="Arial" w:cs="Arial"/>
          <w:color w:val="auto"/>
          <w:sz w:val="24"/>
          <w:szCs w:val="24"/>
        </w:rPr>
        <w:tab/>
        <w:t xml:space="preserve">The </w:t>
      </w:r>
      <w:r w:rsidRPr="007D02BC">
        <w:rPr>
          <w:rFonts w:ascii="Arial" w:eastAsia="Verdana" w:hAnsi="Arial" w:cs="Arial"/>
          <w:i/>
          <w:iCs/>
          <w:color w:val="auto"/>
          <w:sz w:val="24"/>
          <w:szCs w:val="24"/>
        </w:rPr>
        <w:t>ex-parte</w:t>
      </w:r>
      <w:r w:rsidRPr="007D02BC">
        <w:rPr>
          <w:rFonts w:ascii="Arial" w:eastAsia="Verdana" w:hAnsi="Arial" w:cs="Arial"/>
          <w:color w:val="auto"/>
          <w:sz w:val="24"/>
          <w:szCs w:val="24"/>
        </w:rPr>
        <w:t xml:space="preserve"> order or judgment passed under sub-section (1) shall not be appealable</w:t>
      </w:r>
      <w:r w:rsidR="00700C97" w:rsidRPr="007D02BC">
        <w:rPr>
          <w:rFonts w:ascii="Arial" w:eastAsia="Verdana" w:hAnsi="Arial" w:cs="Arial"/>
          <w:color w:val="auto"/>
          <w:sz w:val="24"/>
          <w:szCs w:val="24"/>
        </w:rPr>
        <w:t>,</w:t>
      </w:r>
      <w:r w:rsidRPr="007D02BC">
        <w:rPr>
          <w:rFonts w:ascii="Arial" w:eastAsia="Verdana" w:hAnsi="Arial" w:cs="Arial"/>
          <w:color w:val="auto"/>
          <w:sz w:val="24"/>
          <w:szCs w:val="24"/>
        </w:rPr>
        <w:t xml:space="preserve"> but may be set aside by the Tribunal on application by the Defendant</w:t>
      </w:r>
      <w:r w:rsidR="00C72ED5" w:rsidRPr="007D02BC">
        <w:rPr>
          <w:rFonts w:ascii="Arial" w:eastAsia="Verdana" w:hAnsi="Arial" w:cs="Arial"/>
          <w:color w:val="auto"/>
          <w:sz w:val="24"/>
          <w:szCs w:val="24"/>
        </w:rPr>
        <w:t>,</w:t>
      </w:r>
      <w:r w:rsidRPr="007D02BC">
        <w:rPr>
          <w:rFonts w:ascii="Arial" w:eastAsia="Verdana" w:hAnsi="Arial" w:cs="Arial"/>
          <w:color w:val="auto"/>
          <w:sz w:val="24"/>
          <w:szCs w:val="24"/>
        </w:rPr>
        <w:t xml:space="preserve"> along with leave to defend</w:t>
      </w:r>
      <w:r w:rsidR="00700C97" w:rsidRPr="007D02BC">
        <w:rPr>
          <w:rFonts w:ascii="Arial" w:eastAsia="Verdana" w:hAnsi="Arial" w:cs="Arial"/>
          <w:color w:val="auto"/>
          <w:sz w:val="24"/>
          <w:szCs w:val="24"/>
        </w:rPr>
        <w:t>,</w:t>
      </w:r>
      <w:r w:rsidRPr="007D02BC">
        <w:rPr>
          <w:rFonts w:ascii="Arial" w:eastAsia="Verdana" w:hAnsi="Arial" w:cs="Arial"/>
          <w:color w:val="auto"/>
          <w:sz w:val="24"/>
          <w:szCs w:val="24"/>
        </w:rPr>
        <w:t xml:space="preserve"> within thirty </w:t>
      </w:r>
      <w:r w:rsidR="00700C97" w:rsidRPr="007D02BC">
        <w:rPr>
          <w:rFonts w:ascii="Arial" w:eastAsia="Verdana" w:hAnsi="Arial" w:cs="Arial"/>
          <w:color w:val="auto"/>
          <w:sz w:val="24"/>
          <w:szCs w:val="24"/>
        </w:rPr>
        <w:t xml:space="preserve">(30) </w:t>
      </w:r>
      <w:r w:rsidRPr="007D02BC">
        <w:rPr>
          <w:rFonts w:ascii="Arial" w:eastAsia="Verdana" w:hAnsi="Arial" w:cs="Arial"/>
          <w:color w:val="auto"/>
          <w:sz w:val="24"/>
          <w:szCs w:val="24"/>
        </w:rPr>
        <w:t xml:space="preserve">days of the passing of such </w:t>
      </w:r>
      <w:r w:rsidRPr="007D02BC">
        <w:rPr>
          <w:rFonts w:ascii="Arial" w:eastAsia="Verdana" w:hAnsi="Arial" w:cs="Arial"/>
          <w:i/>
          <w:iCs/>
          <w:color w:val="auto"/>
          <w:sz w:val="24"/>
          <w:szCs w:val="24"/>
        </w:rPr>
        <w:t>ex-parte</w:t>
      </w:r>
      <w:r w:rsidRPr="007D02BC">
        <w:rPr>
          <w:rFonts w:ascii="Arial" w:eastAsia="Verdana" w:hAnsi="Arial" w:cs="Arial"/>
          <w:color w:val="auto"/>
          <w:sz w:val="24"/>
          <w:szCs w:val="24"/>
        </w:rPr>
        <w:t xml:space="preserve"> order or within thirty </w:t>
      </w:r>
      <w:r w:rsidR="00700C97" w:rsidRPr="007D02BC">
        <w:rPr>
          <w:rFonts w:ascii="Arial" w:eastAsia="Verdana" w:hAnsi="Arial" w:cs="Arial"/>
          <w:color w:val="auto"/>
          <w:sz w:val="24"/>
          <w:szCs w:val="24"/>
        </w:rPr>
        <w:t xml:space="preserve">(30) </w:t>
      </w:r>
      <w:r w:rsidRPr="007D02BC">
        <w:rPr>
          <w:rFonts w:ascii="Arial" w:eastAsia="Verdana" w:hAnsi="Arial" w:cs="Arial"/>
          <w:color w:val="auto"/>
          <w:sz w:val="24"/>
          <w:szCs w:val="24"/>
        </w:rPr>
        <w:t>days of coming into knowledge of such order</w:t>
      </w:r>
      <w:r w:rsidR="00700C97" w:rsidRPr="007D02BC">
        <w:rPr>
          <w:rFonts w:ascii="Arial" w:eastAsia="Verdana" w:hAnsi="Arial" w:cs="Arial"/>
          <w:color w:val="auto"/>
          <w:sz w:val="24"/>
          <w:szCs w:val="24"/>
        </w:rPr>
        <w:t>, as the case may be</w:t>
      </w:r>
      <w:r w:rsidRPr="007D02BC">
        <w:rPr>
          <w:rFonts w:ascii="Arial" w:eastAsia="Verdana" w:hAnsi="Arial" w:cs="Arial"/>
          <w:color w:val="auto"/>
          <w:sz w:val="24"/>
          <w:szCs w:val="24"/>
        </w:rPr>
        <w:t>.</w:t>
      </w:r>
    </w:p>
    <w:p w14:paraId="76740E70" w14:textId="1B5CE122" w:rsidR="005440B4" w:rsidRPr="007D02BC" w:rsidRDefault="00C21452" w:rsidP="0057700A">
      <w:pPr>
        <w:pStyle w:val="BodyA"/>
        <w:spacing w:after="0" w:line="240" w:lineRule="auto"/>
        <w:ind w:firstLine="720"/>
        <w:jc w:val="both"/>
        <w:rPr>
          <w:rFonts w:ascii="Arial" w:hAnsi="Arial" w:cs="Arial"/>
          <w:color w:val="auto"/>
          <w:sz w:val="24"/>
          <w:szCs w:val="24"/>
        </w:rPr>
      </w:pPr>
      <w:r w:rsidRPr="007D02BC">
        <w:rPr>
          <w:rFonts w:ascii="Arial" w:hAnsi="Arial" w:cs="Arial"/>
          <w:color w:val="auto"/>
          <w:sz w:val="24"/>
          <w:szCs w:val="24"/>
        </w:rPr>
        <w:t>(3)</w:t>
      </w:r>
      <w:r w:rsidRPr="007D02BC">
        <w:rPr>
          <w:rFonts w:ascii="Arial" w:hAnsi="Arial" w:cs="Arial"/>
          <w:color w:val="auto"/>
          <w:sz w:val="24"/>
          <w:szCs w:val="24"/>
        </w:rPr>
        <w:tab/>
        <w:t xml:space="preserve">For an application for setting aside </w:t>
      </w:r>
      <w:r w:rsidR="00700C97" w:rsidRPr="007D02BC">
        <w:rPr>
          <w:rFonts w:ascii="Arial" w:hAnsi="Arial" w:cs="Arial"/>
          <w:color w:val="auto"/>
          <w:sz w:val="24"/>
          <w:szCs w:val="24"/>
        </w:rPr>
        <w:t xml:space="preserve">an </w:t>
      </w:r>
      <w:r w:rsidRPr="007D02BC">
        <w:rPr>
          <w:rFonts w:ascii="Arial" w:hAnsi="Arial" w:cs="Arial"/>
          <w:i/>
          <w:iCs/>
          <w:color w:val="auto"/>
          <w:sz w:val="24"/>
          <w:szCs w:val="24"/>
        </w:rPr>
        <w:t>ex-parte</w:t>
      </w:r>
      <w:r w:rsidRPr="007D02BC">
        <w:rPr>
          <w:rFonts w:ascii="Arial" w:hAnsi="Arial" w:cs="Arial"/>
          <w:color w:val="auto"/>
          <w:sz w:val="24"/>
          <w:szCs w:val="24"/>
        </w:rPr>
        <w:t xml:space="preserve"> </w:t>
      </w:r>
      <w:r w:rsidR="00700C97" w:rsidRPr="007D02BC">
        <w:rPr>
          <w:rFonts w:ascii="Arial" w:hAnsi="Arial" w:cs="Arial"/>
          <w:color w:val="auto"/>
          <w:sz w:val="24"/>
          <w:szCs w:val="24"/>
        </w:rPr>
        <w:t>order or judgment</w:t>
      </w:r>
      <w:r w:rsidRPr="007D02BC">
        <w:rPr>
          <w:rFonts w:ascii="Arial" w:hAnsi="Arial" w:cs="Arial"/>
          <w:color w:val="auto"/>
          <w:sz w:val="24"/>
          <w:szCs w:val="24"/>
        </w:rPr>
        <w:t xml:space="preserve">, the Defendant </w:t>
      </w:r>
      <w:r w:rsidR="00700C97" w:rsidRPr="007D02BC">
        <w:rPr>
          <w:rFonts w:ascii="Arial" w:hAnsi="Arial" w:cs="Arial"/>
          <w:color w:val="auto"/>
          <w:sz w:val="24"/>
          <w:szCs w:val="24"/>
        </w:rPr>
        <w:t xml:space="preserve">shall be liable to </w:t>
      </w:r>
      <w:r w:rsidR="00C72ED5" w:rsidRPr="007D02BC">
        <w:rPr>
          <w:rFonts w:ascii="Arial" w:hAnsi="Arial" w:cs="Arial"/>
          <w:color w:val="auto"/>
          <w:sz w:val="24"/>
          <w:szCs w:val="24"/>
        </w:rPr>
        <w:t xml:space="preserve">furnish sufficient security, </w:t>
      </w:r>
      <w:r w:rsidR="00700C97" w:rsidRPr="007D02BC">
        <w:rPr>
          <w:rFonts w:ascii="Arial" w:hAnsi="Arial" w:cs="Arial"/>
          <w:color w:val="auto"/>
          <w:sz w:val="24"/>
          <w:szCs w:val="24"/>
        </w:rPr>
        <w:t xml:space="preserve">equivalent </w:t>
      </w:r>
      <w:r w:rsidR="00C72ED5" w:rsidRPr="007D02BC">
        <w:rPr>
          <w:rFonts w:ascii="Arial" w:hAnsi="Arial" w:cs="Arial"/>
          <w:color w:val="auto"/>
          <w:sz w:val="24"/>
          <w:szCs w:val="24"/>
        </w:rPr>
        <w:t xml:space="preserve">to the amount of </w:t>
      </w:r>
      <w:r w:rsidR="00700C97" w:rsidRPr="007D02BC">
        <w:rPr>
          <w:rFonts w:ascii="Arial" w:hAnsi="Arial" w:cs="Arial"/>
          <w:color w:val="auto"/>
          <w:sz w:val="24"/>
          <w:szCs w:val="24"/>
        </w:rPr>
        <w:t>the d</w:t>
      </w:r>
      <w:r w:rsidR="00C72ED5" w:rsidRPr="007D02BC">
        <w:rPr>
          <w:rFonts w:ascii="Arial" w:hAnsi="Arial" w:cs="Arial"/>
          <w:color w:val="auto"/>
          <w:sz w:val="24"/>
          <w:szCs w:val="24"/>
        </w:rPr>
        <w:t>ecree, to the satisfaction of the Tribunal</w:t>
      </w:r>
      <w:r w:rsidR="00700C97" w:rsidRPr="007D02BC">
        <w:rPr>
          <w:rFonts w:ascii="Arial" w:hAnsi="Arial" w:cs="Arial"/>
          <w:color w:val="auto"/>
          <w:sz w:val="24"/>
          <w:szCs w:val="24"/>
        </w:rPr>
        <w:t>,</w:t>
      </w:r>
      <w:r w:rsidR="00C72ED5" w:rsidRPr="007D02BC">
        <w:rPr>
          <w:rFonts w:ascii="Arial" w:hAnsi="Arial" w:cs="Arial"/>
          <w:color w:val="auto"/>
          <w:sz w:val="24"/>
          <w:szCs w:val="24"/>
        </w:rPr>
        <w:t xml:space="preserve"> and </w:t>
      </w:r>
      <w:r w:rsidRPr="007D02BC">
        <w:rPr>
          <w:rFonts w:ascii="Arial" w:hAnsi="Arial" w:cs="Arial"/>
          <w:color w:val="auto"/>
          <w:sz w:val="24"/>
          <w:szCs w:val="24"/>
        </w:rPr>
        <w:t xml:space="preserve">shall have to set up sufficient cause that he </w:t>
      </w:r>
      <w:r w:rsidR="00700C97" w:rsidRPr="007D02BC">
        <w:rPr>
          <w:rFonts w:ascii="Arial" w:hAnsi="Arial" w:cs="Arial"/>
          <w:color w:val="auto"/>
          <w:sz w:val="24"/>
          <w:szCs w:val="24"/>
        </w:rPr>
        <w:t xml:space="preserve">did </w:t>
      </w:r>
      <w:r w:rsidRPr="007D02BC">
        <w:rPr>
          <w:rFonts w:ascii="Arial" w:hAnsi="Arial" w:cs="Arial"/>
          <w:color w:val="auto"/>
          <w:sz w:val="24"/>
          <w:szCs w:val="24"/>
        </w:rPr>
        <w:t xml:space="preserve">not </w:t>
      </w:r>
      <w:r w:rsidR="00700C97" w:rsidRPr="007D02BC">
        <w:rPr>
          <w:rFonts w:ascii="Arial" w:hAnsi="Arial" w:cs="Arial"/>
          <w:color w:val="auto"/>
          <w:sz w:val="24"/>
          <w:szCs w:val="24"/>
        </w:rPr>
        <w:t xml:space="preserve">have </w:t>
      </w:r>
      <w:r w:rsidRPr="007D02BC">
        <w:rPr>
          <w:rFonts w:ascii="Arial" w:hAnsi="Arial" w:cs="Arial"/>
          <w:color w:val="auto"/>
          <w:sz w:val="24"/>
          <w:szCs w:val="24"/>
        </w:rPr>
        <w:t>knowledge of passing of such order or judgment</w:t>
      </w:r>
      <w:r w:rsidR="00700C97" w:rsidRPr="007D02BC">
        <w:rPr>
          <w:rFonts w:ascii="Arial" w:hAnsi="Arial" w:cs="Arial"/>
          <w:color w:val="auto"/>
          <w:sz w:val="24"/>
          <w:szCs w:val="24"/>
        </w:rPr>
        <w:t>,</w:t>
      </w:r>
      <w:r w:rsidRPr="007D02BC">
        <w:rPr>
          <w:rFonts w:ascii="Arial" w:hAnsi="Arial" w:cs="Arial"/>
          <w:color w:val="auto"/>
          <w:sz w:val="24"/>
          <w:szCs w:val="24"/>
        </w:rPr>
        <w:t xml:space="preserve"> or was prevented from appearing before the Tribunal.</w:t>
      </w:r>
    </w:p>
    <w:p w14:paraId="241118E6" w14:textId="0736E0F6" w:rsidR="00C72ED5" w:rsidRPr="007D02BC" w:rsidRDefault="00C72ED5" w:rsidP="00BC37EE">
      <w:pPr>
        <w:pStyle w:val="BodyA"/>
        <w:spacing w:after="0" w:line="240" w:lineRule="auto"/>
        <w:ind w:firstLine="720"/>
        <w:jc w:val="both"/>
        <w:rPr>
          <w:rFonts w:ascii="Arial" w:eastAsia="Verdana" w:hAnsi="Arial" w:cs="Arial"/>
          <w:color w:val="auto"/>
          <w:sz w:val="24"/>
          <w:szCs w:val="24"/>
        </w:rPr>
      </w:pPr>
      <w:proofErr w:type="gramStart"/>
      <w:r w:rsidRPr="007D02BC">
        <w:rPr>
          <w:rFonts w:ascii="Arial" w:eastAsia="Verdana" w:hAnsi="Arial" w:cs="Arial"/>
          <w:color w:val="auto"/>
          <w:sz w:val="24"/>
          <w:szCs w:val="24"/>
        </w:rPr>
        <w:t>Provided that no notice or stay on an application under sub</w:t>
      </w:r>
      <w:r w:rsidR="00700C97" w:rsidRPr="007D02BC">
        <w:rPr>
          <w:rFonts w:ascii="Arial" w:eastAsia="Verdana" w:hAnsi="Arial" w:cs="Arial"/>
          <w:color w:val="auto"/>
          <w:sz w:val="24"/>
          <w:szCs w:val="24"/>
        </w:rPr>
        <w:t>-</w:t>
      </w:r>
      <w:r w:rsidRPr="007D02BC">
        <w:rPr>
          <w:rFonts w:ascii="Arial" w:eastAsia="Verdana" w:hAnsi="Arial" w:cs="Arial"/>
          <w:color w:val="auto"/>
          <w:sz w:val="24"/>
          <w:szCs w:val="24"/>
        </w:rPr>
        <w:t xml:space="preserve">section </w:t>
      </w:r>
      <w:r w:rsidR="00700C97" w:rsidRPr="007D02BC">
        <w:rPr>
          <w:rFonts w:ascii="Arial" w:eastAsia="Verdana" w:hAnsi="Arial" w:cs="Arial"/>
          <w:color w:val="auto"/>
          <w:sz w:val="24"/>
          <w:szCs w:val="24"/>
        </w:rPr>
        <w:t>(</w:t>
      </w:r>
      <w:r w:rsidRPr="007D02BC">
        <w:rPr>
          <w:rFonts w:ascii="Arial" w:eastAsia="Verdana" w:hAnsi="Arial" w:cs="Arial"/>
          <w:color w:val="auto"/>
          <w:sz w:val="24"/>
          <w:szCs w:val="24"/>
        </w:rPr>
        <w:t>2</w:t>
      </w:r>
      <w:r w:rsidR="00700C97" w:rsidRPr="007D02BC">
        <w:rPr>
          <w:rFonts w:ascii="Arial" w:eastAsia="Verdana" w:hAnsi="Arial" w:cs="Arial"/>
          <w:color w:val="auto"/>
          <w:sz w:val="24"/>
          <w:szCs w:val="24"/>
        </w:rPr>
        <w:t>)</w:t>
      </w:r>
      <w:r w:rsidRPr="007D02BC">
        <w:rPr>
          <w:rFonts w:ascii="Arial" w:eastAsia="Verdana" w:hAnsi="Arial" w:cs="Arial"/>
          <w:color w:val="auto"/>
          <w:sz w:val="24"/>
          <w:szCs w:val="24"/>
        </w:rPr>
        <w:t xml:space="preserve"> shall be issued</w:t>
      </w:r>
      <w:r w:rsidR="00700C97" w:rsidRPr="007D02BC">
        <w:rPr>
          <w:rFonts w:ascii="Arial" w:eastAsia="Verdana" w:hAnsi="Arial" w:cs="Arial"/>
          <w:color w:val="auto"/>
          <w:sz w:val="24"/>
          <w:szCs w:val="24"/>
        </w:rPr>
        <w:t>,</w:t>
      </w:r>
      <w:r w:rsidRPr="007D02BC">
        <w:rPr>
          <w:rFonts w:ascii="Arial" w:eastAsia="Verdana" w:hAnsi="Arial" w:cs="Arial"/>
          <w:color w:val="auto"/>
          <w:sz w:val="24"/>
          <w:szCs w:val="24"/>
        </w:rPr>
        <w:t xml:space="preserve"> unless the sufficient security, as ordered in terms of sub</w:t>
      </w:r>
      <w:r w:rsidR="00700C97" w:rsidRPr="007D02BC">
        <w:rPr>
          <w:rFonts w:ascii="Arial" w:eastAsia="Verdana" w:hAnsi="Arial" w:cs="Arial"/>
          <w:color w:val="auto"/>
          <w:sz w:val="24"/>
          <w:szCs w:val="24"/>
        </w:rPr>
        <w:t>-</w:t>
      </w:r>
      <w:r w:rsidRPr="007D02BC">
        <w:rPr>
          <w:rFonts w:ascii="Arial" w:eastAsia="Verdana" w:hAnsi="Arial" w:cs="Arial"/>
          <w:color w:val="auto"/>
          <w:sz w:val="24"/>
          <w:szCs w:val="24"/>
        </w:rPr>
        <w:t>section (3)</w:t>
      </w:r>
      <w:r w:rsidR="00700C97" w:rsidRPr="007D02BC">
        <w:rPr>
          <w:rFonts w:ascii="Arial" w:eastAsia="Verdana" w:hAnsi="Arial" w:cs="Arial"/>
          <w:color w:val="auto"/>
          <w:sz w:val="24"/>
          <w:szCs w:val="24"/>
        </w:rPr>
        <w:t>,</w:t>
      </w:r>
      <w:r w:rsidRPr="007D02BC">
        <w:rPr>
          <w:rFonts w:ascii="Arial" w:eastAsia="Verdana" w:hAnsi="Arial" w:cs="Arial"/>
          <w:color w:val="auto"/>
          <w:sz w:val="24"/>
          <w:szCs w:val="24"/>
        </w:rPr>
        <w:t xml:space="preserve"> is furnished by the </w:t>
      </w:r>
      <w:r w:rsidR="00700C97" w:rsidRPr="007D02BC">
        <w:rPr>
          <w:rFonts w:ascii="Arial" w:eastAsia="Verdana" w:hAnsi="Arial" w:cs="Arial"/>
          <w:color w:val="auto"/>
          <w:sz w:val="24"/>
          <w:szCs w:val="24"/>
        </w:rPr>
        <w:t>Defendant</w:t>
      </w:r>
      <w:r w:rsidRPr="007D02BC">
        <w:rPr>
          <w:rFonts w:ascii="Arial" w:eastAsia="Verdana" w:hAnsi="Arial" w:cs="Arial"/>
          <w:color w:val="auto"/>
          <w:sz w:val="24"/>
          <w:szCs w:val="24"/>
        </w:rPr>
        <w:t>.</w:t>
      </w:r>
      <w:proofErr w:type="gramEnd"/>
    </w:p>
    <w:p w14:paraId="55359D35" w14:textId="77777777" w:rsidR="0057700A" w:rsidRPr="007D02BC" w:rsidRDefault="0057700A" w:rsidP="00BC37EE">
      <w:pPr>
        <w:pStyle w:val="BodyA"/>
        <w:spacing w:after="0" w:line="240" w:lineRule="auto"/>
        <w:jc w:val="both"/>
        <w:rPr>
          <w:rFonts w:ascii="Arial" w:hAnsi="Arial" w:cs="Arial"/>
          <w:b/>
          <w:bCs/>
          <w:color w:val="auto"/>
          <w:sz w:val="24"/>
          <w:szCs w:val="24"/>
        </w:rPr>
      </w:pPr>
    </w:p>
    <w:p w14:paraId="55CD2386" w14:textId="27DE0197" w:rsidR="00C72ED5" w:rsidRPr="007D02BC" w:rsidRDefault="00C21452" w:rsidP="0057700A">
      <w:pPr>
        <w:pStyle w:val="BodyA"/>
        <w:spacing w:after="0" w:line="240" w:lineRule="auto"/>
        <w:jc w:val="both"/>
        <w:rPr>
          <w:rFonts w:ascii="Arial" w:hAnsi="Arial" w:cs="Arial"/>
          <w:color w:val="auto"/>
          <w:sz w:val="24"/>
          <w:szCs w:val="24"/>
        </w:rPr>
      </w:pPr>
      <w:r w:rsidRPr="007D02BC">
        <w:rPr>
          <w:rFonts w:ascii="Arial" w:hAnsi="Arial" w:cs="Arial"/>
          <w:b/>
          <w:bCs/>
          <w:color w:val="auto"/>
          <w:sz w:val="24"/>
          <w:szCs w:val="24"/>
        </w:rPr>
        <w:t>1</w:t>
      </w:r>
      <w:r w:rsidR="006C3ACD" w:rsidRPr="007D02BC">
        <w:rPr>
          <w:rFonts w:ascii="Arial" w:hAnsi="Arial" w:cs="Arial"/>
          <w:b/>
          <w:bCs/>
          <w:color w:val="auto"/>
          <w:sz w:val="24"/>
          <w:szCs w:val="24"/>
        </w:rPr>
        <w:t>9</w:t>
      </w:r>
      <w:r w:rsidRPr="007D02BC">
        <w:rPr>
          <w:rFonts w:ascii="Arial" w:hAnsi="Arial" w:cs="Arial"/>
          <w:color w:val="auto"/>
          <w:sz w:val="24"/>
          <w:szCs w:val="24"/>
        </w:rPr>
        <w:t>.</w:t>
      </w:r>
      <w:r w:rsidRPr="007D02BC">
        <w:rPr>
          <w:rFonts w:ascii="Arial" w:hAnsi="Arial" w:cs="Arial"/>
          <w:color w:val="auto"/>
          <w:sz w:val="24"/>
          <w:szCs w:val="24"/>
        </w:rPr>
        <w:tab/>
      </w:r>
      <w:r w:rsidR="00C72ED5" w:rsidRPr="007D02BC">
        <w:rPr>
          <w:rFonts w:ascii="Arial" w:hAnsi="Arial" w:cs="Arial"/>
          <w:b/>
          <w:bCs/>
          <w:color w:val="auto"/>
          <w:sz w:val="24"/>
          <w:szCs w:val="24"/>
          <w:lang w:val="fr-FR"/>
        </w:rPr>
        <w:t>Admissions</w:t>
      </w:r>
      <w:proofErr w:type="gramStart"/>
      <w:r w:rsidR="0057700A" w:rsidRPr="007D02BC">
        <w:rPr>
          <w:rFonts w:ascii="Arial" w:hAnsi="Arial" w:cs="Arial"/>
          <w:color w:val="auto"/>
          <w:sz w:val="24"/>
          <w:szCs w:val="24"/>
          <w:u w:color="333333"/>
        </w:rPr>
        <w:t>.–</w:t>
      </w:r>
      <w:proofErr w:type="gramEnd"/>
      <w:r w:rsidRPr="007D02BC">
        <w:rPr>
          <w:rFonts w:ascii="Arial" w:hAnsi="Arial" w:cs="Arial"/>
          <w:color w:val="auto"/>
          <w:sz w:val="24"/>
          <w:szCs w:val="24"/>
        </w:rPr>
        <w:t xml:space="preserve"> The Tribunal may, in </w:t>
      </w:r>
      <w:r w:rsidR="004F3D5C" w:rsidRPr="007D02BC">
        <w:rPr>
          <w:rFonts w:ascii="Arial" w:hAnsi="Arial" w:cs="Arial"/>
          <w:color w:val="auto"/>
          <w:sz w:val="24"/>
          <w:szCs w:val="24"/>
        </w:rPr>
        <w:t>the interest of expeditious disposal</w:t>
      </w:r>
      <w:r w:rsidRPr="007D02BC">
        <w:rPr>
          <w:rFonts w:ascii="Arial" w:hAnsi="Arial" w:cs="Arial"/>
          <w:color w:val="auto"/>
          <w:sz w:val="24"/>
          <w:szCs w:val="24"/>
        </w:rPr>
        <w:t xml:space="preserve"> </w:t>
      </w:r>
      <w:r w:rsidR="004F3D5C" w:rsidRPr="007D02BC">
        <w:rPr>
          <w:rFonts w:ascii="Arial" w:hAnsi="Arial" w:cs="Arial"/>
          <w:color w:val="auto"/>
          <w:sz w:val="24"/>
          <w:szCs w:val="24"/>
        </w:rPr>
        <w:t xml:space="preserve">and to </w:t>
      </w:r>
      <w:r w:rsidRPr="007D02BC">
        <w:rPr>
          <w:rFonts w:ascii="Arial" w:hAnsi="Arial" w:cs="Arial"/>
          <w:color w:val="auto"/>
          <w:sz w:val="24"/>
          <w:szCs w:val="24"/>
        </w:rPr>
        <w:t>reduce the contested issues and cost</w:t>
      </w:r>
      <w:r w:rsidR="004F3D5C" w:rsidRPr="007D02BC">
        <w:rPr>
          <w:rFonts w:ascii="Arial" w:hAnsi="Arial" w:cs="Arial"/>
          <w:color w:val="auto"/>
          <w:sz w:val="24"/>
          <w:szCs w:val="24"/>
        </w:rPr>
        <w:t>s</w:t>
      </w:r>
      <w:r w:rsidRPr="007D02BC">
        <w:rPr>
          <w:rFonts w:ascii="Arial" w:hAnsi="Arial" w:cs="Arial"/>
          <w:color w:val="auto"/>
          <w:sz w:val="24"/>
          <w:szCs w:val="24"/>
        </w:rPr>
        <w:t xml:space="preserve"> of litigation, grant an opportunity to the </w:t>
      </w:r>
      <w:r w:rsidR="004F3D5C" w:rsidRPr="007D02BC">
        <w:rPr>
          <w:rFonts w:ascii="Arial" w:hAnsi="Arial" w:cs="Arial"/>
          <w:color w:val="auto"/>
          <w:sz w:val="24"/>
          <w:szCs w:val="24"/>
        </w:rPr>
        <w:t>P</w:t>
      </w:r>
      <w:r w:rsidRPr="007D02BC">
        <w:rPr>
          <w:rFonts w:ascii="Arial" w:hAnsi="Arial" w:cs="Arial"/>
          <w:color w:val="auto"/>
          <w:sz w:val="24"/>
          <w:szCs w:val="24"/>
        </w:rPr>
        <w:t>arties to recourse to Order XII of the Code.</w:t>
      </w:r>
    </w:p>
    <w:p w14:paraId="0D53AAB9" w14:textId="77777777" w:rsidR="00402668" w:rsidRPr="007D02BC" w:rsidRDefault="00402668" w:rsidP="00BC37EE">
      <w:pPr>
        <w:pStyle w:val="BodyA"/>
        <w:spacing w:after="0" w:line="240" w:lineRule="auto"/>
        <w:jc w:val="both"/>
        <w:rPr>
          <w:rFonts w:ascii="Arial" w:hAnsi="Arial" w:cs="Arial"/>
          <w:b/>
          <w:bCs/>
          <w:color w:val="auto"/>
          <w:sz w:val="24"/>
          <w:szCs w:val="24"/>
        </w:rPr>
      </w:pPr>
    </w:p>
    <w:p w14:paraId="475E3079" w14:textId="4010A17E" w:rsidR="00C72ED5" w:rsidRPr="007D02BC" w:rsidRDefault="006C3ACD" w:rsidP="00402668">
      <w:pPr>
        <w:pStyle w:val="BodyA"/>
        <w:spacing w:after="0" w:line="240" w:lineRule="auto"/>
        <w:jc w:val="both"/>
        <w:rPr>
          <w:rFonts w:ascii="Arial" w:hAnsi="Arial" w:cs="Arial"/>
          <w:color w:val="auto"/>
          <w:sz w:val="24"/>
          <w:szCs w:val="24"/>
        </w:rPr>
      </w:pPr>
      <w:r w:rsidRPr="007D02BC">
        <w:rPr>
          <w:rFonts w:ascii="Arial" w:hAnsi="Arial" w:cs="Arial"/>
          <w:b/>
          <w:bCs/>
          <w:color w:val="auto"/>
          <w:sz w:val="24"/>
          <w:szCs w:val="24"/>
        </w:rPr>
        <w:t>20</w:t>
      </w:r>
      <w:r w:rsidR="00C21452" w:rsidRPr="007D02BC">
        <w:rPr>
          <w:rFonts w:ascii="Arial" w:hAnsi="Arial" w:cs="Arial"/>
          <w:b/>
          <w:bCs/>
          <w:color w:val="auto"/>
          <w:sz w:val="24"/>
          <w:szCs w:val="24"/>
        </w:rPr>
        <w:t>.</w:t>
      </w:r>
      <w:r w:rsidR="00C21452" w:rsidRPr="007D02BC">
        <w:rPr>
          <w:rFonts w:ascii="Arial" w:hAnsi="Arial" w:cs="Arial"/>
          <w:b/>
          <w:bCs/>
          <w:color w:val="auto"/>
          <w:sz w:val="24"/>
          <w:szCs w:val="24"/>
        </w:rPr>
        <w:tab/>
        <w:t xml:space="preserve">Penalties for false and frivolous </w:t>
      </w:r>
      <w:r w:rsidR="00C72ED5" w:rsidRPr="007D02BC">
        <w:rPr>
          <w:rFonts w:ascii="Arial" w:hAnsi="Arial" w:cs="Arial"/>
          <w:b/>
          <w:bCs/>
          <w:color w:val="auto"/>
          <w:sz w:val="24"/>
          <w:szCs w:val="24"/>
        </w:rPr>
        <w:t>claims</w:t>
      </w:r>
      <w:proofErr w:type="gramStart"/>
      <w:r w:rsidR="00402668" w:rsidRPr="007D02BC">
        <w:rPr>
          <w:rFonts w:ascii="Arial" w:hAnsi="Arial" w:cs="Arial"/>
          <w:color w:val="auto"/>
          <w:sz w:val="24"/>
          <w:szCs w:val="24"/>
          <w:u w:color="333333"/>
        </w:rPr>
        <w:t>.–</w:t>
      </w:r>
      <w:proofErr w:type="gramEnd"/>
      <w:r w:rsidR="00C21452" w:rsidRPr="007D02BC">
        <w:rPr>
          <w:rFonts w:ascii="Arial" w:hAnsi="Arial" w:cs="Arial"/>
          <w:b/>
          <w:bCs/>
          <w:color w:val="auto"/>
          <w:sz w:val="24"/>
          <w:szCs w:val="24"/>
        </w:rPr>
        <w:t xml:space="preserve"> </w:t>
      </w:r>
      <w:r w:rsidR="00C21452" w:rsidRPr="007D02BC">
        <w:rPr>
          <w:rFonts w:ascii="Arial" w:hAnsi="Arial" w:cs="Arial"/>
          <w:color w:val="auto"/>
          <w:sz w:val="24"/>
          <w:szCs w:val="24"/>
        </w:rPr>
        <w:t>In case of false, frivolous and vexatious claims, the Tribunal shall order Punitive Damages against the Claimant, as provided under this Act.</w:t>
      </w:r>
    </w:p>
    <w:p w14:paraId="591022A8" w14:textId="77777777" w:rsidR="00402668" w:rsidRPr="007D02BC" w:rsidRDefault="00402668" w:rsidP="00402668">
      <w:pPr>
        <w:pStyle w:val="BodyA"/>
        <w:spacing w:after="0" w:line="240" w:lineRule="auto"/>
        <w:jc w:val="both"/>
        <w:rPr>
          <w:rFonts w:ascii="Arial" w:hAnsi="Arial" w:cs="Arial"/>
          <w:color w:val="auto"/>
          <w:sz w:val="24"/>
          <w:szCs w:val="24"/>
        </w:rPr>
      </w:pPr>
    </w:p>
    <w:p w14:paraId="7CE6C419" w14:textId="616332C2" w:rsidR="005440B4" w:rsidRPr="007D02BC" w:rsidRDefault="006C3ACD" w:rsidP="00402668">
      <w:pPr>
        <w:pStyle w:val="BodyA"/>
        <w:spacing w:after="0" w:line="240" w:lineRule="auto"/>
        <w:jc w:val="both"/>
        <w:rPr>
          <w:rFonts w:ascii="Arial" w:hAnsi="Arial" w:cs="Arial"/>
          <w:color w:val="auto"/>
          <w:sz w:val="24"/>
          <w:szCs w:val="24"/>
        </w:rPr>
      </w:pPr>
      <w:r w:rsidRPr="007D02BC">
        <w:rPr>
          <w:rFonts w:ascii="Arial" w:hAnsi="Arial" w:cs="Arial"/>
          <w:b/>
          <w:bCs/>
          <w:color w:val="auto"/>
          <w:sz w:val="24"/>
          <w:szCs w:val="24"/>
        </w:rPr>
        <w:t>21</w:t>
      </w:r>
      <w:r w:rsidR="00C21452" w:rsidRPr="007D02BC">
        <w:rPr>
          <w:rFonts w:ascii="Arial" w:hAnsi="Arial" w:cs="Arial"/>
          <w:b/>
          <w:bCs/>
          <w:color w:val="auto"/>
          <w:sz w:val="24"/>
          <w:szCs w:val="24"/>
        </w:rPr>
        <w:t>.</w:t>
      </w:r>
      <w:r w:rsidR="00402668" w:rsidRPr="007D02BC">
        <w:rPr>
          <w:rFonts w:ascii="Arial" w:hAnsi="Arial" w:cs="Arial"/>
          <w:b/>
          <w:bCs/>
          <w:color w:val="auto"/>
          <w:sz w:val="24"/>
          <w:szCs w:val="24"/>
        </w:rPr>
        <w:tab/>
      </w:r>
      <w:r w:rsidR="00643D83" w:rsidRPr="007D02BC">
        <w:rPr>
          <w:rFonts w:ascii="Arial" w:hAnsi="Arial" w:cs="Arial"/>
          <w:b/>
          <w:bCs/>
          <w:color w:val="auto"/>
          <w:sz w:val="24"/>
          <w:szCs w:val="24"/>
        </w:rPr>
        <w:t>Consequences of proof of defamation</w:t>
      </w:r>
      <w:proofErr w:type="gramStart"/>
      <w:r w:rsidRPr="007D02BC">
        <w:rPr>
          <w:rFonts w:ascii="Arial" w:hAnsi="Arial" w:cs="Arial"/>
          <w:color w:val="auto"/>
          <w:sz w:val="24"/>
          <w:szCs w:val="24"/>
        </w:rPr>
        <w:t>.</w:t>
      </w:r>
      <w:r w:rsidR="00643D83" w:rsidRPr="007D02BC">
        <w:rPr>
          <w:rFonts w:ascii="Arial" w:hAnsi="Arial" w:cs="Arial"/>
          <w:color w:val="auto"/>
          <w:sz w:val="24"/>
          <w:szCs w:val="24"/>
        </w:rPr>
        <w:t>–</w:t>
      </w:r>
      <w:proofErr w:type="gramEnd"/>
      <w:r w:rsidR="00C21452" w:rsidRPr="007D02BC">
        <w:rPr>
          <w:rFonts w:ascii="Arial" w:hAnsi="Arial" w:cs="Arial"/>
          <w:color w:val="auto"/>
          <w:sz w:val="24"/>
          <w:szCs w:val="24"/>
        </w:rPr>
        <w:t xml:space="preserve"> </w:t>
      </w:r>
      <w:r w:rsidR="00643D83" w:rsidRPr="007D02BC">
        <w:rPr>
          <w:rFonts w:ascii="Arial" w:hAnsi="Arial" w:cs="Arial"/>
          <w:color w:val="auto"/>
          <w:sz w:val="24"/>
          <w:szCs w:val="24"/>
        </w:rPr>
        <w:t xml:space="preserve">(1) </w:t>
      </w:r>
      <w:r w:rsidR="00C21452" w:rsidRPr="007D02BC">
        <w:rPr>
          <w:rFonts w:ascii="Arial" w:hAnsi="Arial" w:cs="Arial"/>
          <w:color w:val="auto"/>
          <w:sz w:val="24"/>
          <w:szCs w:val="24"/>
        </w:rPr>
        <w:t xml:space="preserve">Where defamation is proved to have occurred, the Tribunal may pass </w:t>
      </w:r>
      <w:r w:rsidR="004F3D5C" w:rsidRPr="007D02BC">
        <w:rPr>
          <w:rFonts w:ascii="Arial" w:hAnsi="Arial" w:cs="Arial"/>
          <w:color w:val="auto"/>
          <w:sz w:val="24"/>
          <w:szCs w:val="24"/>
        </w:rPr>
        <w:t xml:space="preserve">an </w:t>
      </w:r>
      <w:r w:rsidR="00C21452" w:rsidRPr="007D02BC">
        <w:rPr>
          <w:rFonts w:ascii="Arial" w:hAnsi="Arial" w:cs="Arial"/>
          <w:color w:val="auto"/>
          <w:sz w:val="24"/>
          <w:szCs w:val="24"/>
        </w:rPr>
        <w:t xml:space="preserve">order directing the Defendant to tender an </w:t>
      </w:r>
      <w:r w:rsidR="004F3D5C" w:rsidRPr="007D02BC">
        <w:rPr>
          <w:rFonts w:ascii="Arial" w:hAnsi="Arial" w:cs="Arial"/>
          <w:color w:val="auto"/>
          <w:sz w:val="24"/>
          <w:szCs w:val="24"/>
        </w:rPr>
        <w:t xml:space="preserve">unconditional </w:t>
      </w:r>
      <w:r w:rsidR="00C21452" w:rsidRPr="007D02BC">
        <w:rPr>
          <w:rFonts w:ascii="Arial" w:hAnsi="Arial" w:cs="Arial"/>
          <w:color w:val="auto"/>
          <w:sz w:val="24"/>
          <w:szCs w:val="24"/>
        </w:rPr>
        <w:t xml:space="preserve">apology, if acceptable to the Claimant, and direct </w:t>
      </w:r>
      <w:r w:rsidR="004F3D5C" w:rsidRPr="007D02BC">
        <w:rPr>
          <w:rFonts w:ascii="Arial" w:hAnsi="Arial" w:cs="Arial"/>
          <w:color w:val="auto"/>
          <w:sz w:val="24"/>
          <w:szCs w:val="24"/>
        </w:rPr>
        <w:t xml:space="preserve">the same to be </w:t>
      </w:r>
      <w:r w:rsidR="00C21452" w:rsidRPr="007D02BC">
        <w:rPr>
          <w:rFonts w:ascii="Arial" w:hAnsi="Arial" w:cs="Arial"/>
          <w:color w:val="auto"/>
          <w:sz w:val="24"/>
          <w:szCs w:val="24"/>
        </w:rPr>
        <w:t>publish</w:t>
      </w:r>
      <w:r w:rsidR="004F3D5C" w:rsidRPr="007D02BC">
        <w:rPr>
          <w:rFonts w:ascii="Arial" w:hAnsi="Arial" w:cs="Arial"/>
          <w:color w:val="auto"/>
          <w:sz w:val="24"/>
          <w:szCs w:val="24"/>
        </w:rPr>
        <w:t>ed</w:t>
      </w:r>
      <w:r w:rsidR="00C21452" w:rsidRPr="007D02BC">
        <w:rPr>
          <w:rFonts w:ascii="Arial" w:hAnsi="Arial" w:cs="Arial"/>
          <w:color w:val="auto"/>
          <w:sz w:val="24"/>
          <w:szCs w:val="24"/>
        </w:rPr>
        <w:t xml:space="preserve"> </w:t>
      </w:r>
      <w:r w:rsidR="004F3D5C" w:rsidRPr="007D02BC">
        <w:rPr>
          <w:rFonts w:ascii="Arial" w:hAnsi="Arial" w:cs="Arial"/>
          <w:color w:val="auto"/>
          <w:sz w:val="24"/>
          <w:szCs w:val="24"/>
        </w:rPr>
        <w:t xml:space="preserve">in </w:t>
      </w:r>
      <w:r w:rsidR="00C21452" w:rsidRPr="007D02BC">
        <w:rPr>
          <w:rFonts w:ascii="Arial" w:hAnsi="Arial" w:cs="Arial"/>
          <w:color w:val="auto"/>
          <w:sz w:val="24"/>
          <w:szCs w:val="24"/>
        </w:rPr>
        <w:t>the same manner and with the same prominence as the defamatory statement was made</w:t>
      </w:r>
      <w:r w:rsidR="004F3D5C" w:rsidRPr="007D02BC">
        <w:rPr>
          <w:rFonts w:ascii="Arial" w:hAnsi="Arial" w:cs="Arial"/>
          <w:color w:val="auto"/>
          <w:sz w:val="24"/>
          <w:szCs w:val="24"/>
        </w:rPr>
        <w:t>,</w:t>
      </w:r>
      <w:r w:rsidR="00C21452" w:rsidRPr="007D02BC">
        <w:rPr>
          <w:rFonts w:ascii="Arial" w:hAnsi="Arial" w:cs="Arial"/>
          <w:color w:val="auto"/>
          <w:sz w:val="24"/>
          <w:szCs w:val="24"/>
        </w:rPr>
        <w:t xml:space="preserve"> and pay </w:t>
      </w:r>
      <w:r w:rsidR="00C72ED5" w:rsidRPr="007D02BC">
        <w:rPr>
          <w:rFonts w:ascii="Arial" w:hAnsi="Arial" w:cs="Arial"/>
          <w:color w:val="auto"/>
          <w:sz w:val="24"/>
          <w:szCs w:val="24"/>
        </w:rPr>
        <w:t xml:space="preserve">the </w:t>
      </w:r>
      <w:r w:rsidR="00C21452" w:rsidRPr="007D02BC">
        <w:rPr>
          <w:rFonts w:ascii="Arial" w:hAnsi="Arial" w:cs="Arial"/>
          <w:color w:val="auto"/>
          <w:sz w:val="24"/>
          <w:szCs w:val="24"/>
        </w:rPr>
        <w:t>damages in terms of this Act.</w:t>
      </w:r>
    </w:p>
    <w:p w14:paraId="6E88A002" w14:textId="424A3157" w:rsidR="00C72ED5" w:rsidRPr="007D02BC" w:rsidRDefault="00CE6FE0" w:rsidP="00BC37EE">
      <w:pPr>
        <w:pStyle w:val="BodyA"/>
        <w:spacing w:after="0" w:line="240" w:lineRule="auto"/>
        <w:jc w:val="both"/>
        <w:rPr>
          <w:rFonts w:ascii="Arial" w:hAnsi="Arial" w:cs="Arial"/>
          <w:color w:val="auto"/>
          <w:sz w:val="24"/>
          <w:szCs w:val="24"/>
        </w:rPr>
      </w:pPr>
      <w:r w:rsidRPr="007D02BC">
        <w:rPr>
          <w:rFonts w:ascii="Arial" w:hAnsi="Arial" w:cs="Arial"/>
          <w:color w:val="auto"/>
          <w:sz w:val="24"/>
          <w:szCs w:val="24"/>
        </w:rPr>
        <w:t xml:space="preserve"> </w:t>
      </w:r>
      <w:r w:rsidRPr="007D02BC">
        <w:rPr>
          <w:rFonts w:ascii="Arial" w:hAnsi="Arial" w:cs="Arial"/>
          <w:color w:val="auto"/>
          <w:sz w:val="24"/>
          <w:szCs w:val="24"/>
        </w:rPr>
        <w:tab/>
      </w:r>
      <w:r w:rsidR="00BA3CB1" w:rsidRPr="007D02BC">
        <w:rPr>
          <w:rFonts w:ascii="Arial" w:hAnsi="Arial" w:cs="Arial"/>
          <w:color w:val="auto"/>
          <w:sz w:val="24"/>
          <w:szCs w:val="24"/>
        </w:rPr>
        <w:t>(2)</w:t>
      </w:r>
      <w:r w:rsidR="00643D83" w:rsidRPr="007D02BC">
        <w:rPr>
          <w:rFonts w:ascii="Arial" w:hAnsi="Arial" w:cs="Arial"/>
          <w:color w:val="auto"/>
          <w:sz w:val="24"/>
          <w:szCs w:val="24"/>
        </w:rPr>
        <w:tab/>
        <w:t xml:space="preserve">Where defamation is proved to have occurred, the Tribunal </w:t>
      </w:r>
      <w:r w:rsidRPr="007D02BC">
        <w:rPr>
          <w:rFonts w:ascii="Arial" w:hAnsi="Arial" w:cs="Arial"/>
          <w:color w:val="auto"/>
          <w:sz w:val="24"/>
          <w:szCs w:val="24"/>
        </w:rPr>
        <w:t>may, in addition to the damages that are decreed and/or direction for tendering an apology,</w:t>
      </w:r>
      <w:r w:rsidR="00643D83" w:rsidRPr="007D02BC">
        <w:rPr>
          <w:rFonts w:ascii="Arial" w:hAnsi="Arial" w:cs="Arial"/>
          <w:color w:val="auto"/>
          <w:sz w:val="24"/>
          <w:szCs w:val="24"/>
        </w:rPr>
        <w:t xml:space="preserve"> also issue a direction to the </w:t>
      </w:r>
      <w:r w:rsidRPr="007D02BC">
        <w:rPr>
          <w:rFonts w:ascii="Arial" w:hAnsi="Arial" w:cs="Arial"/>
          <w:color w:val="auto"/>
          <w:sz w:val="24"/>
          <w:szCs w:val="24"/>
        </w:rPr>
        <w:t>re</w:t>
      </w:r>
      <w:r w:rsidR="006C3ACD" w:rsidRPr="007D02BC">
        <w:rPr>
          <w:rFonts w:ascii="Arial" w:hAnsi="Arial" w:cs="Arial"/>
          <w:color w:val="auto"/>
          <w:sz w:val="24"/>
          <w:szCs w:val="24"/>
        </w:rPr>
        <w:t>levant regulatory authority</w:t>
      </w:r>
      <w:r w:rsidRPr="007D02BC">
        <w:rPr>
          <w:rFonts w:ascii="Arial" w:hAnsi="Arial" w:cs="Arial"/>
          <w:color w:val="auto"/>
          <w:sz w:val="24"/>
          <w:szCs w:val="24"/>
        </w:rPr>
        <w:t xml:space="preserve"> to suspend or block the social media account of the Defendant, or any other medium or platform covered by this Act through which the defamatory content was disseminated.</w:t>
      </w:r>
    </w:p>
    <w:p w14:paraId="3353AFB3" w14:textId="77777777" w:rsidR="00BA3CB1" w:rsidRPr="007D02BC" w:rsidRDefault="00BA3CB1" w:rsidP="00BC37EE">
      <w:pPr>
        <w:pStyle w:val="BodyA"/>
        <w:spacing w:after="0" w:line="240" w:lineRule="auto"/>
        <w:jc w:val="both"/>
        <w:rPr>
          <w:rFonts w:ascii="Arial" w:hAnsi="Arial" w:cs="Arial"/>
          <w:b/>
          <w:bCs/>
          <w:color w:val="auto"/>
          <w:sz w:val="24"/>
          <w:szCs w:val="24"/>
        </w:rPr>
      </w:pPr>
    </w:p>
    <w:p w14:paraId="6B79E8D5" w14:textId="2C882F62" w:rsidR="00C72ED5" w:rsidRPr="007D02BC" w:rsidRDefault="00C21452" w:rsidP="00BA3CB1">
      <w:pPr>
        <w:pStyle w:val="BodyA"/>
        <w:spacing w:after="0" w:line="240" w:lineRule="auto"/>
        <w:jc w:val="both"/>
        <w:rPr>
          <w:rFonts w:ascii="Arial" w:hAnsi="Arial" w:cs="Arial"/>
          <w:color w:val="auto"/>
          <w:sz w:val="24"/>
          <w:szCs w:val="24"/>
        </w:rPr>
      </w:pPr>
      <w:r w:rsidRPr="007D02BC">
        <w:rPr>
          <w:rFonts w:ascii="Arial" w:hAnsi="Arial" w:cs="Arial"/>
          <w:b/>
          <w:bCs/>
          <w:color w:val="auto"/>
          <w:sz w:val="24"/>
          <w:szCs w:val="24"/>
        </w:rPr>
        <w:t>2</w:t>
      </w:r>
      <w:r w:rsidR="006C3ACD" w:rsidRPr="007D02BC">
        <w:rPr>
          <w:rFonts w:ascii="Arial" w:hAnsi="Arial" w:cs="Arial"/>
          <w:b/>
          <w:bCs/>
          <w:color w:val="auto"/>
          <w:sz w:val="24"/>
          <w:szCs w:val="24"/>
        </w:rPr>
        <w:t>2</w:t>
      </w:r>
      <w:r w:rsidRPr="007D02BC">
        <w:rPr>
          <w:rFonts w:ascii="Arial" w:hAnsi="Arial" w:cs="Arial"/>
          <w:b/>
          <w:bCs/>
          <w:color w:val="auto"/>
          <w:sz w:val="24"/>
          <w:szCs w:val="24"/>
        </w:rPr>
        <w:t>.</w:t>
      </w:r>
      <w:r w:rsidRPr="007D02BC">
        <w:rPr>
          <w:rFonts w:ascii="Arial" w:hAnsi="Arial" w:cs="Arial"/>
          <w:b/>
          <w:bCs/>
          <w:color w:val="auto"/>
          <w:sz w:val="24"/>
          <w:szCs w:val="24"/>
        </w:rPr>
        <w:tab/>
        <w:t xml:space="preserve">Code of Civil Procedure to </w:t>
      </w:r>
      <w:r w:rsidR="00C72ED5" w:rsidRPr="007D02BC">
        <w:rPr>
          <w:rFonts w:ascii="Arial" w:hAnsi="Arial" w:cs="Arial"/>
          <w:b/>
          <w:bCs/>
          <w:color w:val="auto"/>
          <w:sz w:val="24"/>
          <w:szCs w:val="24"/>
        </w:rPr>
        <w:t>apply</w:t>
      </w:r>
      <w:proofErr w:type="gramStart"/>
      <w:r w:rsidR="006C3ACD" w:rsidRPr="007D02BC">
        <w:rPr>
          <w:rFonts w:ascii="Arial" w:hAnsi="Arial" w:cs="Arial"/>
          <w:color w:val="auto"/>
          <w:sz w:val="24"/>
          <w:szCs w:val="24"/>
        </w:rPr>
        <w:t>.</w:t>
      </w:r>
      <w:r w:rsidR="00C72ED5" w:rsidRPr="007D02BC">
        <w:rPr>
          <w:rFonts w:ascii="Arial" w:hAnsi="Arial" w:cs="Arial"/>
          <w:color w:val="auto"/>
          <w:sz w:val="24"/>
          <w:szCs w:val="24"/>
        </w:rPr>
        <w:t>–</w:t>
      </w:r>
      <w:proofErr w:type="gramEnd"/>
      <w:r w:rsidRPr="007D02BC">
        <w:rPr>
          <w:rFonts w:ascii="Arial" w:hAnsi="Arial" w:cs="Arial"/>
          <w:color w:val="auto"/>
          <w:sz w:val="24"/>
          <w:szCs w:val="24"/>
        </w:rPr>
        <w:t xml:space="preserve"> The Code of Civil Procedure, 1908 (V of 1908), apply to the proceedings under this Act</w:t>
      </w:r>
      <w:r w:rsidR="00C72ED5" w:rsidRPr="007D02BC">
        <w:rPr>
          <w:rFonts w:ascii="Arial" w:hAnsi="Arial" w:cs="Arial"/>
          <w:color w:val="auto"/>
          <w:sz w:val="24"/>
          <w:szCs w:val="24"/>
        </w:rPr>
        <w:t>, where no specific procedure of provision is supplied under this Act.</w:t>
      </w:r>
    </w:p>
    <w:p w14:paraId="7F8E95C5" w14:textId="77777777" w:rsidR="00BA3CB1" w:rsidRPr="007D02BC" w:rsidRDefault="00BA3CB1" w:rsidP="00BC37EE">
      <w:pPr>
        <w:pStyle w:val="BodyA"/>
        <w:spacing w:after="0" w:line="240" w:lineRule="auto"/>
        <w:jc w:val="both"/>
        <w:rPr>
          <w:rFonts w:ascii="Arial" w:eastAsia="Verdana" w:hAnsi="Arial" w:cs="Arial"/>
          <w:b/>
          <w:color w:val="auto"/>
          <w:sz w:val="24"/>
          <w:szCs w:val="24"/>
        </w:rPr>
      </w:pPr>
    </w:p>
    <w:p w14:paraId="5F41FBAB" w14:textId="6F01066E" w:rsidR="00C72ED5" w:rsidRPr="007D02BC" w:rsidRDefault="006C3ACD" w:rsidP="00BC37EE">
      <w:pPr>
        <w:pStyle w:val="BodyA"/>
        <w:spacing w:after="0" w:line="240" w:lineRule="auto"/>
        <w:jc w:val="both"/>
        <w:rPr>
          <w:rFonts w:ascii="Arial" w:hAnsi="Arial" w:cs="Arial"/>
          <w:color w:val="auto"/>
          <w:sz w:val="24"/>
          <w:szCs w:val="24"/>
        </w:rPr>
      </w:pPr>
      <w:r w:rsidRPr="007D02BC">
        <w:rPr>
          <w:rFonts w:ascii="Arial" w:eastAsia="Verdana" w:hAnsi="Arial" w:cs="Arial"/>
          <w:b/>
          <w:color w:val="auto"/>
          <w:sz w:val="24"/>
          <w:szCs w:val="24"/>
        </w:rPr>
        <w:t>23</w:t>
      </w:r>
      <w:r w:rsidR="00C72ED5" w:rsidRPr="007D02BC">
        <w:rPr>
          <w:rFonts w:ascii="Arial" w:eastAsia="Verdana" w:hAnsi="Arial" w:cs="Arial"/>
          <w:b/>
          <w:color w:val="auto"/>
          <w:sz w:val="24"/>
          <w:szCs w:val="24"/>
        </w:rPr>
        <w:t>.</w:t>
      </w:r>
      <w:r w:rsidR="00C72ED5" w:rsidRPr="007D02BC">
        <w:rPr>
          <w:rFonts w:ascii="Arial" w:eastAsia="Verdana" w:hAnsi="Arial" w:cs="Arial"/>
          <w:color w:val="auto"/>
          <w:sz w:val="24"/>
          <w:szCs w:val="24"/>
        </w:rPr>
        <w:tab/>
      </w:r>
      <w:r w:rsidR="0050611E" w:rsidRPr="007D02BC">
        <w:rPr>
          <w:rFonts w:ascii="Arial" w:eastAsia="Verdana" w:hAnsi="Arial" w:cs="Arial"/>
          <w:b/>
          <w:bCs/>
          <w:color w:val="auto"/>
          <w:sz w:val="24"/>
          <w:szCs w:val="24"/>
        </w:rPr>
        <w:t>Qanun-e-Shahadat</w:t>
      </w:r>
      <w:r w:rsidR="004F3D5C" w:rsidRPr="007D02BC">
        <w:rPr>
          <w:rFonts w:ascii="Arial" w:eastAsia="Verdana" w:hAnsi="Arial" w:cs="Arial"/>
          <w:b/>
          <w:bCs/>
          <w:color w:val="auto"/>
          <w:sz w:val="24"/>
          <w:szCs w:val="24"/>
        </w:rPr>
        <w:t xml:space="preserve"> not to apply</w:t>
      </w:r>
      <w:proofErr w:type="gramStart"/>
      <w:r w:rsidRPr="007D02BC">
        <w:rPr>
          <w:rFonts w:ascii="Arial" w:eastAsia="Verdana" w:hAnsi="Arial" w:cs="Arial"/>
          <w:color w:val="auto"/>
          <w:sz w:val="24"/>
          <w:szCs w:val="24"/>
        </w:rPr>
        <w:t>.</w:t>
      </w:r>
      <w:r w:rsidR="004F3D5C" w:rsidRPr="007D02BC">
        <w:rPr>
          <w:rFonts w:ascii="Arial" w:eastAsia="Verdana" w:hAnsi="Arial" w:cs="Arial"/>
          <w:color w:val="auto"/>
          <w:sz w:val="24"/>
          <w:szCs w:val="24"/>
        </w:rPr>
        <w:t>–</w:t>
      </w:r>
      <w:proofErr w:type="gramEnd"/>
      <w:r w:rsidR="004F3D5C" w:rsidRPr="007D02BC">
        <w:rPr>
          <w:rFonts w:ascii="Arial" w:eastAsia="Verdana" w:hAnsi="Arial" w:cs="Arial"/>
          <w:color w:val="auto"/>
          <w:sz w:val="24"/>
          <w:szCs w:val="24"/>
        </w:rPr>
        <w:t xml:space="preserve"> The </w:t>
      </w:r>
      <w:proofErr w:type="spellStart"/>
      <w:r w:rsidRPr="007D02BC">
        <w:rPr>
          <w:rFonts w:ascii="Arial" w:eastAsia="Verdana" w:hAnsi="Arial" w:cs="Arial"/>
          <w:color w:val="auto"/>
          <w:sz w:val="24"/>
          <w:szCs w:val="24"/>
        </w:rPr>
        <w:t>Qanun</w:t>
      </w:r>
      <w:proofErr w:type="spellEnd"/>
      <w:r w:rsidRPr="007D02BC">
        <w:rPr>
          <w:rFonts w:ascii="Arial" w:eastAsia="Verdana" w:hAnsi="Arial" w:cs="Arial"/>
          <w:color w:val="auto"/>
          <w:sz w:val="24"/>
          <w:szCs w:val="24"/>
        </w:rPr>
        <w:t>-e-</w:t>
      </w:r>
      <w:proofErr w:type="spellStart"/>
      <w:r w:rsidRPr="007D02BC">
        <w:rPr>
          <w:rFonts w:ascii="Arial" w:eastAsia="Verdana" w:hAnsi="Arial" w:cs="Arial"/>
          <w:color w:val="auto"/>
          <w:sz w:val="24"/>
          <w:szCs w:val="24"/>
        </w:rPr>
        <w:t>Shahadat</w:t>
      </w:r>
      <w:proofErr w:type="spellEnd"/>
      <w:r w:rsidR="00C72ED5" w:rsidRPr="007D02BC">
        <w:rPr>
          <w:rFonts w:ascii="Arial" w:eastAsia="Verdana" w:hAnsi="Arial" w:cs="Arial"/>
          <w:color w:val="auto"/>
          <w:sz w:val="24"/>
          <w:szCs w:val="24"/>
        </w:rPr>
        <w:t xml:space="preserve"> 1984</w:t>
      </w:r>
      <w:r w:rsidR="00C72ED5" w:rsidRPr="007D02BC">
        <w:rPr>
          <w:rFonts w:ascii="Arial" w:hAnsi="Arial" w:cs="Arial"/>
          <w:color w:val="auto"/>
          <w:sz w:val="24"/>
          <w:szCs w:val="24"/>
        </w:rPr>
        <w:t xml:space="preserve"> (P.O. </w:t>
      </w:r>
      <w:proofErr w:type="spellStart"/>
      <w:r w:rsidR="00C72ED5" w:rsidRPr="007D02BC">
        <w:rPr>
          <w:rFonts w:ascii="Arial" w:hAnsi="Arial" w:cs="Arial"/>
          <w:color w:val="auto"/>
          <w:sz w:val="24"/>
          <w:szCs w:val="24"/>
        </w:rPr>
        <w:t>No.10</w:t>
      </w:r>
      <w:proofErr w:type="spellEnd"/>
      <w:r w:rsidR="00C72ED5" w:rsidRPr="007D02BC">
        <w:rPr>
          <w:rFonts w:ascii="Arial" w:hAnsi="Arial" w:cs="Arial"/>
          <w:color w:val="auto"/>
          <w:sz w:val="24"/>
          <w:szCs w:val="24"/>
        </w:rPr>
        <w:t xml:space="preserve"> of 1984) shall not apply to the proceedings under the Act</w:t>
      </w:r>
      <w:r w:rsidR="004F3D5C" w:rsidRPr="007D02BC">
        <w:rPr>
          <w:rFonts w:ascii="Arial" w:hAnsi="Arial" w:cs="Arial"/>
          <w:color w:val="auto"/>
          <w:sz w:val="24"/>
          <w:szCs w:val="24"/>
        </w:rPr>
        <w:t>.</w:t>
      </w:r>
    </w:p>
    <w:p w14:paraId="1C14983C" w14:textId="77777777" w:rsidR="00BA3CB1" w:rsidRPr="007D02BC" w:rsidRDefault="00BA3CB1" w:rsidP="00BC37EE">
      <w:pPr>
        <w:pStyle w:val="BodyA"/>
        <w:spacing w:after="0" w:line="240" w:lineRule="auto"/>
        <w:jc w:val="both"/>
        <w:rPr>
          <w:rFonts w:ascii="Arial" w:hAnsi="Arial" w:cs="Arial"/>
          <w:b/>
          <w:bCs/>
          <w:color w:val="auto"/>
          <w:sz w:val="24"/>
          <w:szCs w:val="24"/>
        </w:rPr>
      </w:pPr>
    </w:p>
    <w:p w14:paraId="760202BB" w14:textId="234C5F25" w:rsidR="00C72ED5" w:rsidRPr="007D02BC" w:rsidRDefault="00C21452" w:rsidP="00BC37EE">
      <w:pPr>
        <w:pStyle w:val="BodyA"/>
        <w:spacing w:after="0" w:line="240" w:lineRule="auto"/>
        <w:jc w:val="both"/>
        <w:rPr>
          <w:rFonts w:ascii="Arial" w:hAnsi="Arial" w:cs="Arial"/>
          <w:color w:val="auto"/>
          <w:sz w:val="24"/>
          <w:szCs w:val="24"/>
        </w:rPr>
      </w:pPr>
      <w:r w:rsidRPr="007D02BC">
        <w:rPr>
          <w:rFonts w:ascii="Arial" w:hAnsi="Arial" w:cs="Arial"/>
          <w:b/>
          <w:bCs/>
          <w:color w:val="auto"/>
          <w:sz w:val="24"/>
          <w:szCs w:val="24"/>
        </w:rPr>
        <w:lastRenderedPageBreak/>
        <w:t>2</w:t>
      </w:r>
      <w:r w:rsidR="006C3ACD" w:rsidRPr="007D02BC">
        <w:rPr>
          <w:rFonts w:ascii="Arial" w:hAnsi="Arial" w:cs="Arial"/>
          <w:b/>
          <w:bCs/>
          <w:color w:val="auto"/>
          <w:sz w:val="24"/>
          <w:szCs w:val="24"/>
        </w:rPr>
        <w:t>4</w:t>
      </w:r>
      <w:r w:rsidRPr="007D02BC">
        <w:rPr>
          <w:rFonts w:ascii="Arial" w:hAnsi="Arial" w:cs="Arial"/>
          <w:b/>
          <w:bCs/>
          <w:color w:val="auto"/>
          <w:sz w:val="24"/>
          <w:szCs w:val="24"/>
        </w:rPr>
        <w:t>.</w:t>
      </w:r>
      <w:r w:rsidRPr="007D02BC">
        <w:rPr>
          <w:rFonts w:ascii="Arial" w:hAnsi="Arial" w:cs="Arial"/>
          <w:b/>
          <w:bCs/>
          <w:color w:val="auto"/>
          <w:sz w:val="24"/>
          <w:szCs w:val="24"/>
        </w:rPr>
        <w:tab/>
        <w:t xml:space="preserve">Act not to prejudice action for criminal </w:t>
      </w:r>
      <w:r w:rsidR="00C72ED5" w:rsidRPr="007D02BC">
        <w:rPr>
          <w:rFonts w:ascii="Arial" w:hAnsi="Arial" w:cs="Arial"/>
          <w:b/>
          <w:bCs/>
          <w:color w:val="auto"/>
          <w:sz w:val="24"/>
          <w:szCs w:val="24"/>
        </w:rPr>
        <w:t>defamation</w:t>
      </w:r>
      <w:proofErr w:type="gramStart"/>
      <w:r w:rsidR="006C3ACD" w:rsidRPr="007D02BC">
        <w:rPr>
          <w:rFonts w:ascii="Arial" w:hAnsi="Arial" w:cs="Arial"/>
          <w:color w:val="auto"/>
          <w:sz w:val="24"/>
          <w:szCs w:val="24"/>
        </w:rPr>
        <w:t>.</w:t>
      </w:r>
      <w:r w:rsidR="00C72ED5" w:rsidRPr="007D02BC">
        <w:rPr>
          <w:rFonts w:ascii="Arial" w:hAnsi="Arial" w:cs="Arial"/>
          <w:color w:val="auto"/>
          <w:sz w:val="24"/>
          <w:szCs w:val="24"/>
        </w:rPr>
        <w:t>–</w:t>
      </w:r>
      <w:proofErr w:type="gramEnd"/>
      <w:r w:rsidRPr="007D02BC">
        <w:rPr>
          <w:rFonts w:ascii="Arial" w:hAnsi="Arial" w:cs="Arial"/>
          <w:color w:val="auto"/>
          <w:sz w:val="24"/>
          <w:szCs w:val="24"/>
        </w:rPr>
        <w:t xml:space="preserve"> Nothing in this Act shall prejudice any action for criminal libel or slander under any law for time being in force.</w:t>
      </w:r>
    </w:p>
    <w:p w14:paraId="5D20FE67" w14:textId="77777777" w:rsidR="00BA3CB1" w:rsidRPr="007D02BC" w:rsidRDefault="00BA3CB1" w:rsidP="00BC37EE">
      <w:pPr>
        <w:pStyle w:val="BodyA"/>
        <w:spacing w:after="0" w:line="240" w:lineRule="auto"/>
        <w:jc w:val="both"/>
        <w:rPr>
          <w:rFonts w:ascii="Arial" w:hAnsi="Arial" w:cs="Arial"/>
          <w:b/>
          <w:bCs/>
          <w:color w:val="auto"/>
          <w:sz w:val="24"/>
          <w:szCs w:val="24"/>
        </w:rPr>
      </w:pPr>
    </w:p>
    <w:p w14:paraId="319FF3C8" w14:textId="29C4BDDC" w:rsidR="00C72ED5" w:rsidRPr="007D02BC" w:rsidRDefault="00C21452" w:rsidP="00BA3CB1">
      <w:pPr>
        <w:pStyle w:val="BodyA"/>
        <w:spacing w:after="0" w:line="240" w:lineRule="auto"/>
        <w:jc w:val="both"/>
        <w:rPr>
          <w:rFonts w:ascii="Arial" w:eastAsia="Verdana" w:hAnsi="Arial" w:cs="Arial"/>
          <w:color w:val="auto"/>
          <w:sz w:val="24"/>
          <w:szCs w:val="24"/>
        </w:rPr>
      </w:pPr>
      <w:r w:rsidRPr="007D02BC">
        <w:rPr>
          <w:rFonts w:ascii="Arial" w:hAnsi="Arial" w:cs="Arial"/>
          <w:b/>
          <w:bCs/>
          <w:color w:val="auto"/>
          <w:sz w:val="24"/>
          <w:szCs w:val="24"/>
        </w:rPr>
        <w:t>2</w:t>
      </w:r>
      <w:r w:rsidR="006C3ACD" w:rsidRPr="007D02BC">
        <w:rPr>
          <w:rFonts w:ascii="Arial" w:hAnsi="Arial" w:cs="Arial"/>
          <w:b/>
          <w:bCs/>
          <w:color w:val="auto"/>
          <w:sz w:val="24"/>
          <w:szCs w:val="24"/>
        </w:rPr>
        <w:t>5</w:t>
      </w:r>
      <w:r w:rsidRPr="007D02BC">
        <w:rPr>
          <w:rFonts w:ascii="Arial" w:hAnsi="Arial" w:cs="Arial"/>
          <w:b/>
          <w:bCs/>
          <w:color w:val="auto"/>
          <w:sz w:val="24"/>
          <w:szCs w:val="24"/>
        </w:rPr>
        <w:t>.</w:t>
      </w:r>
      <w:r w:rsidRPr="007D02BC">
        <w:rPr>
          <w:rFonts w:ascii="Arial" w:hAnsi="Arial" w:cs="Arial"/>
          <w:b/>
          <w:bCs/>
          <w:color w:val="auto"/>
          <w:sz w:val="24"/>
          <w:szCs w:val="24"/>
        </w:rPr>
        <w:tab/>
        <w:t>Limitation of actions</w:t>
      </w:r>
      <w:proofErr w:type="gramStart"/>
      <w:r w:rsidR="00BA3CB1" w:rsidRPr="007D02BC">
        <w:rPr>
          <w:rFonts w:ascii="Arial" w:hAnsi="Arial" w:cs="Arial"/>
          <w:color w:val="auto"/>
          <w:sz w:val="24"/>
          <w:szCs w:val="24"/>
          <w:u w:color="333333"/>
        </w:rPr>
        <w:t>.–</w:t>
      </w:r>
      <w:proofErr w:type="gramEnd"/>
      <w:r w:rsidRPr="007D02BC">
        <w:rPr>
          <w:rFonts w:ascii="Arial" w:hAnsi="Arial" w:cs="Arial"/>
          <w:color w:val="auto"/>
          <w:sz w:val="24"/>
          <w:szCs w:val="24"/>
        </w:rPr>
        <w:t xml:space="preserve"> A claim shall be instituted under the Act within sixty </w:t>
      </w:r>
      <w:r w:rsidR="004F3D5C" w:rsidRPr="007D02BC">
        <w:rPr>
          <w:rFonts w:ascii="Arial" w:hAnsi="Arial" w:cs="Arial"/>
          <w:color w:val="auto"/>
          <w:sz w:val="24"/>
          <w:szCs w:val="24"/>
        </w:rPr>
        <w:t xml:space="preserve">(60) </w:t>
      </w:r>
      <w:r w:rsidRPr="007D02BC">
        <w:rPr>
          <w:rFonts w:ascii="Arial" w:hAnsi="Arial" w:cs="Arial"/>
          <w:color w:val="auto"/>
          <w:sz w:val="24"/>
          <w:szCs w:val="24"/>
        </w:rPr>
        <w:t>days after defamation came to the notice or knowledge of the person so defamed.</w:t>
      </w:r>
    </w:p>
    <w:p w14:paraId="2DE46677" w14:textId="77777777" w:rsidR="00BA3CB1" w:rsidRPr="007D02BC" w:rsidRDefault="00BA3CB1" w:rsidP="00BC37EE">
      <w:pPr>
        <w:pStyle w:val="BodyA"/>
        <w:spacing w:after="0" w:line="240" w:lineRule="auto"/>
        <w:jc w:val="both"/>
        <w:rPr>
          <w:rFonts w:ascii="Arial" w:hAnsi="Arial" w:cs="Arial"/>
          <w:b/>
          <w:bCs/>
          <w:color w:val="auto"/>
          <w:sz w:val="24"/>
          <w:szCs w:val="24"/>
        </w:rPr>
      </w:pPr>
    </w:p>
    <w:p w14:paraId="50198E41" w14:textId="39CD6476" w:rsidR="004C41FD" w:rsidRPr="007D02BC" w:rsidRDefault="00C21452" w:rsidP="00BC37EE">
      <w:pPr>
        <w:pStyle w:val="BodyA"/>
        <w:spacing w:after="0" w:line="240" w:lineRule="auto"/>
        <w:jc w:val="both"/>
        <w:rPr>
          <w:rFonts w:ascii="Arial" w:hAnsi="Arial" w:cs="Arial"/>
          <w:color w:val="auto"/>
          <w:sz w:val="24"/>
          <w:szCs w:val="24"/>
        </w:rPr>
      </w:pPr>
      <w:r w:rsidRPr="007D02BC">
        <w:rPr>
          <w:rFonts w:ascii="Arial" w:hAnsi="Arial" w:cs="Arial"/>
          <w:b/>
          <w:bCs/>
          <w:color w:val="auto"/>
          <w:sz w:val="24"/>
          <w:szCs w:val="24"/>
        </w:rPr>
        <w:t>2</w:t>
      </w:r>
      <w:r w:rsidR="006C3ACD" w:rsidRPr="007D02BC">
        <w:rPr>
          <w:rFonts w:ascii="Arial" w:hAnsi="Arial" w:cs="Arial"/>
          <w:b/>
          <w:bCs/>
          <w:color w:val="auto"/>
          <w:sz w:val="24"/>
          <w:szCs w:val="24"/>
        </w:rPr>
        <w:t>6</w:t>
      </w:r>
      <w:r w:rsidRPr="007D02BC">
        <w:rPr>
          <w:rFonts w:ascii="Arial" w:hAnsi="Arial" w:cs="Arial"/>
          <w:b/>
          <w:bCs/>
          <w:color w:val="auto"/>
          <w:sz w:val="24"/>
          <w:szCs w:val="24"/>
        </w:rPr>
        <w:t>.</w:t>
      </w:r>
      <w:r w:rsidRPr="007D02BC">
        <w:rPr>
          <w:rFonts w:ascii="Arial" w:hAnsi="Arial" w:cs="Arial"/>
          <w:b/>
          <w:bCs/>
          <w:color w:val="auto"/>
          <w:sz w:val="24"/>
          <w:szCs w:val="24"/>
        </w:rPr>
        <w:tab/>
      </w:r>
      <w:r w:rsidR="00C72ED5" w:rsidRPr="007D02BC">
        <w:rPr>
          <w:rFonts w:ascii="Arial" w:hAnsi="Arial" w:cs="Arial"/>
          <w:b/>
          <w:bCs/>
          <w:color w:val="auto"/>
          <w:sz w:val="24"/>
          <w:szCs w:val="24"/>
        </w:rPr>
        <w:t>Appeal</w:t>
      </w:r>
      <w:proofErr w:type="gramStart"/>
      <w:r w:rsidR="00C72ED5" w:rsidRPr="007D02BC">
        <w:rPr>
          <w:rFonts w:ascii="Arial" w:hAnsi="Arial" w:cs="Arial"/>
          <w:color w:val="auto"/>
          <w:sz w:val="24"/>
          <w:szCs w:val="24"/>
        </w:rPr>
        <w:t>.–</w:t>
      </w:r>
      <w:proofErr w:type="gramEnd"/>
      <w:r w:rsidRPr="007D02BC">
        <w:rPr>
          <w:rFonts w:ascii="Arial" w:hAnsi="Arial" w:cs="Arial"/>
          <w:color w:val="auto"/>
          <w:sz w:val="24"/>
          <w:szCs w:val="24"/>
        </w:rPr>
        <w:t xml:space="preserve"> Any person aggrieved by the final </w:t>
      </w:r>
      <w:r w:rsidR="00FF3C65" w:rsidRPr="007D02BC">
        <w:rPr>
          <w:rFonts w:ascii="Arial" w:hAnsi="Arial" w:cs="Arial"/>
          <w:color w:val="auto"/>
          <w:sz w:val="24"/>
          <w:szCs w:val="24"/>
        </w:rPr>
        <w:t>j</w:t>
      </w:r>
      <w:r w:rsidRPr="007D02BC">
        <w:rPr>
          <w:rFonts w:ascii="Arial" w:hAnsi="Arial" w:cs="Arial"/>
          <w:color w:val="auto"/>
          <w:sz w:val="24"/>
          <w:szCs w:val="24"/>
        </w:rPr>
        <w:t xml:space="preserve">udgment and </w:t>
      </w:r>
      <w:r w:rsidR="00FF3C65" w:rsidRPr="007D02BC">
        <w:rPr>
          <w:rFonts w:ascii="Arial" w:hAnsi="Arial" w:cs="Arial"/>
          <w:color w:val="auto"/>
          <w:sz w:val="24"/>
          <w:szCs w:val="24"/>
        </w:rPr>
        <w:t>d</w:t>
      </w:r>
      <w:r w:rsidRPr="007D02BC">
        <w:rPr>
          <w:rFonts w:ascii="Arial" w:hAnsi="Arial" w:cs="Arial"/>
          <w:color w:val="auto"/>
          <w:sz w:val="24"/>
          <w:szCs w:val="24"/>
        </w:rPr>
        <w:t>ecree of the Tribunal</w:t>
      </w:r>
      <w:r w:rsidR="004C41FD" w:rsidRPr="007D02BC">
        <w:rPr>
          <w:rFonts w:ascii="Arial" w:hAnsi="Arial" w:cs="Arial"/>
          <w:color w:val="auto"/>
          <w:sz w:val="24"/>
          <w:szCs w:val="24"/>
        </w:rPr>
        <w:t xml:space="preserve"> or by the High Court in terms of sub section 4 of section 10,</w:t>
      </w:r>
      <w:r w:rsidRPr="007D02BC">
        <w:rPr>
          <w:rFonts w:ascii="Arial" w:hAnsi="Arial" w:cs="Arial"/>
          <w:color w:val="auto"/>
          <w:sz w:val="24"/>
          <w:szCs w:val="24"/>
        </w:rPr>
        <w:t xml:space="preserve"> may file an appeal to the Lahore High Court within thirty </w:t>
      </w:r>
      <w:r w:rsidR="00B95240" w:rsidRPr="007D02BC">
        <w:rPr>
          <w:rFonts w:ascii="Arial" w:hAnsi="Arial" w:cs="Arial"/>
          <w:color w:val="auto"/>
          <w:sz w:val="24"/>
          <w:szCs w:val="24"/>
        </w:rPr>
        <w:t xml:space="preserve">(30) </w:t>
      </w:r>
      <w:r w:rsidRPr="007D02BC">
        <w:rPr>
          <w:rFonts w:ascii="Arial" w:hAnsi="Arial" w:cs="Arial"/>
          <w:color w:val="auto"/>
          <w:sz w:val="24"/>
          <w:szCs w:val="24"/>
        </w:rPr>
        <w:t xml:space="preserve">days from passing of such </w:t>
      </w:r>
      <w:r w:rsidR="00FF3C65" w:rsidRPr="007D02BC">
        <w:rPr>
          <w:rFonts w:ascii="Arial" w:hAnsi="Arial" w:cs="Arial"/>
          <w:color w:val="auto"/>
          <w:sz w:val="24"/>
          <w:szCs w:val="24"/>
        </w:rPr>
        <w:t>j</w:t>
      </w:r>
      <w:r w:rsidRPr="007D02BC">
        <w:rPr>
          <w:rFonts w:ascii="Arial" w:hAnsi="Arial" w:cs="Arial"/>
          <w:color w:val="auto"/>
          <w:sz w:val="24"/>
          <w:szCs w:val="24"/>
        </w:rPr>
        <w:t xml:space="preserve">udgment and </w:t>
      </w:r>
      <w:r w:rsidR="00FF3C65" w:rsidRPr="007D02BC">
        <w:rPr>
          <w:rFonts w:ascii="Arial" w:hAnsi="Arial" w:cs="Arial"/>
          <w:color w:val="auto"/>
          <w:sz w:val="24"/>
          <w:szCs w:val="24"/>
        </w:rPr>
        <w:t>d</w:t>
      </w:r>
      <w:r w:rsidRPr="007D02BC">
        <w:rPr>
          <w:rFonts w:ascii="Arial" w:hAnsi="Arial" w:cs="Arial"/>
          <w:color w:val="auto"/>
          <w:sz w:val="24"/>
          <w:szCs w:val="24"/>
        </w:rPr>
        <w:t xml:space="preserve">ecree and </w:t>
      </w:r>
      <w:r w:rsidR="004C41FD" w:rsidRPr="007D02BC">
        <w:rPr>
          <w:rFonts w:ascii="Arial" w:hAnsi="Arial" w:cs="Arial"/>
          <w:color w:val="auto"/>
          <w:sz w:val="24"/>
          <w:szCs w:val="24"/>
        </w:rPr>
        <w:t xml:space="preserve">such an appeal shall be heard and decided by a bench of two judges </w:t>
      </w:r>
      <w:r w:rsidRPr="007D02BC">
        <w:rPr>
          <w:rFonts w:ascii="Arial" w:hAnsi="Arial" w:cs="Arial"/>
          <w:color w:val="auto"/>
          <w:sz w:val="24"/>
          <w:szCs w:val="24"/>
        </w:rPr>
        <w:t xml:space="preserve">the </w:t>
      </w:r>
      <w:r w:rsidR="00FF3C65" w:rsidRPr="007D02BC">
        <w:rPr>
          <w:rFonts w:ascii="Arial" w:hAnsi="Arial" w:cs="Arial"/>
          <w:color w:val="auto"/>
          <w:sz w:val="24"/>
          <w:szCs w:val="24"/>
        </w:rPr>
        <w:t xml:space="preserve">Lahore </w:t>
      </w:r>
      <w:r w:rsidRPr="007D02BC">
        <w:rPr>
          <w:rFonts w:ascii="Arial" w:hAnsi="Arial" w:cs="Arial"/>
          <w:color w:val="auto"/>
          <w:sz w:val="24"/>
          <w:szCs w:val="24"/>
        </w:rPr>
        <w:t xml:space="preserve">High Court within sixty </w:t>
      </w:r>
      <w:r w:rsidR="00B95240" w:rsidRPr="007D02BC">
        <w:rPr>
          <w:rFonts w:ascii="Arial" w:hAnsi="Arial" w:cs="Arial"/>
          <w:color w:val="auto"/>
          <w:sz w:val="24"/>
          <w:szCs w:val="24"/>
        </w:rPr>
        <w:t xml:space="preserve">(60) </w:t>
      </w:r>
      <w:r w:rsidRPr="007D02BC">
        <w:rPr>
          <w:rFonts w:ascii="Arial" w:hAnsi="Arial" w:cs="Arial"/>
          <w:color w:val="auto"/>
          <w:sz w:val="24"/>
          <w:szCs w:val="24"/>
        </w:rPr>
        <w:t>days</w:t>
      </w:r>
      <w:r w:rsidR="004C41FD" w:rsidRPr="007D02BC">
        <w:rPr>
          <w:rFonts w:ascii="Arial" w:hAnsi="Arial" w:cs="Arial"/>
          <w:color w:val="auto"/>
          <w:sz w:val="24"/>
          <w:szCs w:val="24"/>
        </w:rPr>
        <w:t>:</w:t>
      </w:r>
    </w:p>
    <w:p w14:paraId="7BE8F426" w14:textId="55113170" w:rsidR="005440B4" w:rsidRPr="007D02BC" w:rsidRDefault="00C21452" w:rsidP="00BA3CB1">
      <w:pPr>
        <w:pStyle w:val="BodyA"/>
        <w:spacing w:after="0" w:line="240" w:lineRule="auto"/>
        <w:ind w:firstLine="720"/>
        <w:jc w:val="both"/>
        <w:rPr>
          <w:rFonts w:ascii="Arial" w:hAnsi="Arial" w:cs="Arial"/>
          <w:color w:val="auto"/>
          <w:sz w:val="24"/>
          <w:szCs w:val="24"/>
        </w:rPr>
      </w:pPr>
      <w:proofErr w:type="gramStart"/>
      <w:r w:rsidRPr="007D02BC">
        <w:rPr>
          <w:rFonts w:ascii="Arial" w:hAnsi="Arial" w:cs="Arial"/>
          <w:color w:val="auto"/>
          <w:sz w:val="24"/>
          <w:szCs w:val="24"/>
        </w:rPr>
        <w:t>Provided that no appeal shall lie against any interlocutory order of the Tribunal.</w:t>
      </w:r>
      <w:proofErr w:type="gramEnd"/>
    </w:p>
    <w:p w14:paraId="2A33C439" w14:textId="40FB6598" w:rsidR="00C72ED5" w:rsidRPr="007D02BC" w:rsidRDefault="00C72ED5" w:rsidP="00BC37EE">
      <w:pPr>
        <w:pStyle w:val="BodyA"/>
        <w:spacing w:after="0" w:line="240" w:lineRule="auto"/>
        <w:jc w:val="both"/>
        <w:rPr>
          <w:rFonts w:ascii="Arial" w:eastAsia="Verdana" w:hAnsi="Arial" w:cs="Arial"/>
          <w:color w:val="auto"/>
          <w:sz w:val="24"/>
          <w:szCs w:val="24"/>
        </w:rPr>
      </w:pPr>
      <w:r w:rsidRPr="007D02BC">
        <w:rPr>
          <w:rFonts w:ascii="Arial" w:eastAsia="Verdana" w:hAnsi="Arial" w:cs="Arial"/>
          <w:color w:val="auto"/>
          <w:sz w:val="24"/>
          <w:szCs w:val="24"/>
        </w:rPr>
        <w:tab/>
        <w:t xml:space="preserve">Provided further that no stay order shall be granted, staying the proceedings of the Tribunal and in case of an </w:t>
      </w:r>
      <w:r w:rsidR="00FF3C65" w:rsidRPr="007D02BC">
        <w:rPr>
          <w:rFonts w:ascii="Arial" w:eastAsia="Verdana" w:hAnsi="Arial" w:cs="Arial"/>
          <w:color w:val="auto"/>
          <w:sz w:val="24"/>
          <w:szCs w:val="24"/>
        </w:rPr>
        <w:t>a</w:t>
      </w:r>
      <w:r w:rsidRPr="007D02BC">
        <w:rPr>
          <w:rFonts w:ascii="Arial" w:eastAsia="Verdana" w:hAnsi="Arial" w:cs="Arial"/>
          <w:color w:val="auto"/>
          <w:sz w:val="24"/>
          <w:szCs w:val="24"/>
        </w:rPr>
        <w:t xml:space="preserve">ppeal against </w:t>
      </w:r>
      <w:r w:rsidR="00FF3C65" w:rsidRPr="007D02BC">
        <w:rPr>
          <w:rFonts w:ascii="Arial" w:eastAsia="Verdana" w:hAnsi="Arial" w:cs="Arial"/>
          <w:color w:val="auto"/>
          <w:sz w:val="24"/>
          <w:szCs w:val="24"/>
        </w:rPr>
        <w:t>a p</w:t>
      </w:r>
      <w:r w:rsidRPr="007D02BC">
        <w:rPr>
          <w:rFonts w:ascii="Arial" w:eastAsia="Verdana" w:hAnsi="Arial" w:cs="Arial"/>
          <w:color w:val="auto"/>
          <w:sz w:val="24"/>
          <w:szCs w:val="24"/>
        </w:rPr>
        <w:t xml:space="preserve">reliminary or </w:t>
      </w:r>
      <w:r w:rsidR="00FF3C65" w:rsidRPr="007D02BC">
        <w:rPr>
          <w:rFonts w:ascii="Arial" w:eastAsia="Verdana" w:hAnsi="Arial" w:cs="Arial"/>
          <w:color w:val="auto"/>
          <w:sz w:val="24"/>
          <w:szCs w:val="24"/>
        </w:rPr>
        <w:t>f</w:t>
      </w:r>
      <w:r w:rsidRPr="007D02BC">
        <w:rPr>
          <w:rFonts w:ascii="Arial" w:eastAsia="Verdana" w:hAnsi="Arial" w:cs="Arial"/>
          <w:color w:val="auto"/>
          <w:sz w:val="24"/>
          <w:szCs w:val="24"/>
        </w:rPr>
        <w:t xml:space="preserve">inal </w:t>
      </w:r>
      <w:r w:rsidR="00FF3C65" w:rsidRPr="007D02BC">
        <w:rPr>
          <w:rFonts w:ascii="Arial" w:eastAsia="Verdana" w:hAnsi="Arial" w:cs="Arial"/>
          <w:color w:val="auto"/>
          <w:sz w:val="24"/>
          <w:szCs w:val="24"/>
        </w:rPr>
        <w:t>d</w:t>
      </w:r>
      <w:r w:rsidRPr="007D02BC">
        <w:rPr>
          <w:rFonts w:ascii="Arial" w:eastAsia="Verdana" w:hAnsi="Arial" w:cs="Arial"/>
          <w:color w:val="auto"/>
          <w:sz w:val="24"/>
          <w:szCs w:val="24"/>
        </w:rPr>
        <w:t xml:space="preserve">ecree, the operation of the </w:t>
      </w:r>
      <w:r w:rsidR="00FF3C65" w:rsidRPr="007D02BC">
        <w:rPr>
          <w:rFonts w:ascii="Arial" w:eastAsia="Verdana" w:hAnsi="Arial" w:cs="Arial"/>
          <w:color w:val="auto"/>
          <w:sz w:val="24"/>
          <w:szCs w:val="24"/>
        </w:rPr>
        <w:t>d</w:t>
      </w:r>
      <w:r w:rsidRPr="007D02BC">
        <w:rPr>
          <w:rFonts w:ascii="Arial" w:eastAsia="Verdana" w:hAnsi="Arial" w:cs="Arial"/>
          <w:color w:val="auto"/>
          <w:sz w:val="24"/>
          <w:szCs w:val="24"/>
        </w:rPr>
        <w:t xml:space="preserve">ecree or execution proceedings </w:t>
      </w:r>
      <w:r w:rsidR="00FF3C65" w:rsidRPr="007D02BC">
        <w:rPr>
          <w:rFonts w:ascii="Arial" w:eastAsia="Verdana" w:hAnsi="Arial" w:cs="Arial"/>
          <w:color w:val="auto"/>
          <w:sz w:val="24"/>
          <w:szCs w:val="24"/>
        </w:rPr>
        <w:t xml:space="preserve">shall </w:t>
      </w:r>
      <w:r w:rsidRPr="007D02BC">
        <w:rPr>
          <w:rFonts w:ascii="Arial" w:eastAsia="Verdana" w:hAnsi="Arial" w:cs="Arial"/>
          <w:color w:val="auto"/>
          <w:sz w:val="24"/>
          <w:szCs w:val="24"/>
        </w:rPr>
        <w:t xml:space="preserve">only be stayed on the deposit of the </w:t>
      </w:r>
      <w:r w:rsidR="00FF3C65" w:rsidRPr="007D02BC">
        <w:rPr>
          <w:rFonts w:ascii="Arial" w:eastAsia="Verdana" w:hAnsi="Arial" w:cs="Arial"/>
          <w:color w:val="auto"/>
          <w:sz w:val="24"/>
          <w:szCs w:val="24"/>
        </w:rPr>
        <w:t xml:space="preserve">equivalent </w:t>
      </w:r>
      <w:r w:rsidRPr="007D02BC">
        <w:rPr>
          <w:rFonts w:ascii="Arial" w:eastAsia="Verdana" w:hAnsi="Arial" w:cs="Arial"/>
          <w:color w:val="auto"/>
          <w:sz w:val="24"/>
          <w:szCs w:val="24"/>
        </w:rPr>
        <w:t>amount with the Registrar of the Lahore High Court, which amount shall be placed in a profit bearing scheme</w:t>
      </w:r>
      <w:r w:rsidR="00FF3C65" w:rsidRPr="007D02BC">
        <w:rPr>
          <w:rFonts w:ascii="Arial" w:eastAsia="Verdana" w:hAnsi="Arial" w:cs="Arial"/>
          <w:color w:val="auto"/>
          <w:sz w:val="24"/>
          <w:szCs w:val="24"/>
        </w:rPr>
        <w:t xml:space="preserve"> till the final disposal of the appeal</w:t>
      </w:r>
      <w:r w:rsidRPr="007D02BC">
        <w:rPr>
          <w:rFonts w:ascii="Arial" w:eastAsia="Verdana" w:hAnsi="Arial" w:cs="Arial"/>
          <w:color w:val="auto"/>
          <w:sz w:val="24"/>
          <w:szCs w:val="24"/>
        </w:rPr>
        <w:t>.</w:t>
      </w:r>
      <w:r w:rsidR="00725768">
        <w:rPr>
          <w:rFonts w:ascii="Arial" w:eastAsia="Verdana" w:hAnsi="Arial" w:cs="Arial"/>
          <w:color w:val="auto"/>
          <w:sz w:val="24"/>
          <w:szCs w:val="24"/>
        </w:rPr>
        <w:t xml:space="preserve"> </w:t>
      </w:r>
    </w:p>
    <w:p w14:paraId="0FA27CB8" w14:textId="77777777" w:rsidR="00BA3CB1" w:rsidRPr="007D02BC" w:rsidRDefault="00BA3CB1" w:rsidP="00BC37EE">
      <w:pPr>
        <w:pStyle w:val="BodyA"/>
        <w:spacing w:after="0" w:line="240" w:lineRule="auto"/>
        <w:jc w:val="both"/>
        <w:rPr>
          <w:rFonts w:ascii="Arial" w:hAnsi="Arial" w:cs="Arial"/>
          <w:b/>
          <w:bCs/>
          <w:color w:val="auto"/>
          <w:sz w:val="24"/>
          <w:szCs w:val="24"/>
        </w:rPr>
      </w:pPr>
    </w:p>
    <w:p w14:paraId="31608F57" w14:textId="50B4B79D" w:rsidR="00C72ED5" w:rsidRPr="007D02BC" w:rsidRDefault="00C21452" w:rsidP="00BA3CB1">
      <w:pPr>
        <w:pStyle w:val="BodyA"/>
        <w:spacing w:after="0" w:line="240" w:lineRule="auto"/>
        <w:jc w:val="both"/>
        <w:rPr>
          <w:rFonts w:ascii="Arial" w:eastAsia="Verdana" w:hAnsi="Arial" w:cs="Arial"/>
          <w:color w:val="auto"/>
          <w:sz w:val="24"/>
          <w:szCs w:val="24"/>
        </w:rPr>
      </w:pPr>
      <w:r w:rsidRPr="007D02BC">
        <w:rPr>
          <w:rFonts w:ascii="Arial" w:hAnsi="Arial" w:cs="Arial"/>
          <w:b/>
          <w:bCs/>
          <w:color w:val="auto"/>
          <w:sz w:val="24"/>
          <w:szCs w:val="24"/>
        </w:rPr>
        <w:t>2</w:t>
      </w:r>
      <w:r w:rsidR="006C3ACD" w:rsidRPr="007D02BC">
        <w:rPr>
          <w:rFonts w:ascii="Arial" w:hAnsi="Arial" w:cs="Arial"/>
          <w:b/>
          <w:bCs/>
          <w:color w:val="auto"/>
          <w:sz w:val="24"/>
          <w:szCs w:val="24"/>
        </w:rPr>
        <w:t>7</w:t>
      </w:r>
      <w:r w:rsidRPr="007D02BC">
        <w:rPr>
          <w:rFonts w:ascii="Arial" w:hAnsi="Arial" w:cs="Arial"/>
          <w:b/>
          <w:bCs/>
          <w:color w:val="auto"/>
          <w:sz w:val="24"/>
          <w:szCs w:val="24"/>
        </w:rPr>
        <w:t>.</w:t>
      </w:r>
      <w:r w:rsidRPr="007D02BC">
        <w:rPr>
          <w:rFonts w:ascii="Arial" w:hAnsi="Arial" w:cs="Arial"/>
          <w:b/>
          <w:bCs/>
          <w:color w:val="auto"/>
          <w:sz w:val="24"/>
          <w:szCs w:val="24"/>
        </w:rPr>
        <w:tab/>
        <w:t xml:space="preserve">Power to make </w:t>
      </w:r>
      <w:r w:rsidR="00C72ED5" w:rsidRPr="007D02BC">
        <w:rPr>
          <w:rFonts w:ascii="Arial" w:hAnsi="Arial" w:cs="Arial"/>
          <w:b/>
          <w:bCs/>
          <w:color w:val="auto"/>
          <w:sz w:val="24"/>
          <w:szCs w:val="24"/>
        </w:rPr>
        <w:t>Rules</w:t>
      </w:r>
      <w:proofErr w:type="gramStart"/>
      <w:r w:rsidR="00BA3CB1" w:rsidRPr="007D02BC">
        <w:rPr>
          <w:rFonts w:ascii="Arial" w:hAnsi="Arial" w:cs="Arial"/>
          <w:color w:val="auto"/>
          <w:sz w:val="24"/>
          <w:szCs w:val="24"/>
          <w:u w:color="333333"/>
        </w:rPr>
        <w:t>.–</w:t>
      </w:r>
      <w:proofErr w:type="gramEnd"/>
      <w:r w:rsidRPr="007D02BC">
        <w:rPr>
          <w:rFonts w:ascii="Arial" w:hAnsi="Arial" w:cs="Arial"/>
          <w:color w:val="auto"/>
          <w:sz w:val="24"/>
          <w:szCs w:val="24"/>
        </w:rPr>
        <w:t xml:space="preserve"> The Government may, by notification in the official Gazette, make rules to carry out the purpose of this Act.</w:t>
      </w:r>
    </w:p>
    <w:p w14:paraId="3FF4DF06" w14:textId="77777777" w:rsidR="00BA3CB1" w:rsidRPr="007D02BC" w:rsidRDefault="00BA3CB1" w:rsidP="00BC37EE">
      <w:pPr>
        <w:pStyle w:val="BodyA"/>
        <w:spacing w:after="0" w:line="240" w:lineRule="auto"/>
        <w:jc w:val="both"/>
        <w:rPr>
          <w:rFonts w:ascii="Arial" w:hAnsi="Arial" w:cs="Arial"/>
          <w:b/>
          <w:bCs/>
          <w:color w:val="auto"/>
          <w:sz w:val="24"/>
          <w:szCs w:val="24"/>
        </w:rPr>
      </w:pPr>
    </w:p>
    <w:p w14:paraId="03A7FC49" w14:textId="301CAC9E" w:rsidR="005440B4" w:rsidRPr="007D02BC" w:rsidRDefault="00C21452" w:rsidP="00BA3CB1">
      <w:pPr>
        <w:pStyle w:val="BodyA"/>
        <w:spacing w:after="0" w:line="240" w:lineRule="auto"/>
        <w:jc w:val="both"/>
        <w:rPr>
          <w:rFonts w:ascii="Arial" w:eastAsia="Verdana" w:hAnsi="Arial" w:cs="Arial"/>
          <w:color w:val="auto"/>
          <w:sz w:val="24"/>
          <w:szCs w:val="24"/>
        </w:rPr>
      </w:pPr>
      <w:r w:rsidRPr="007D02BC">
        <w:rPr>
          <w:rFonts w:ascii="Arial" w:hAnsi="Arial" w:cs="Arial"/>
          <w:b/>
          <w:bCs/>
          <w:color w:val="auto"/>
          <w:sz w:val="24"/>
          <w:szCs w:val="24"/>
        </w:rPr>
        <w:t>2</w:t>
      </w:r>
      <w:r w:rsidR="006C3ACD" w:rsidRPr="007D02BC">
        <w:rPr>
          <w:rFonts w:ascii="Arial" w:hAnsi="Arial" w:cs="Arial"/>
          <w:b/>
          <w:bCs/>
          <w:color w:val="auto"/>
          <w:sz w:val="24"/>
          <w:szCs w:val="24"/>
        </w:rPr>
        <w:t>8</w:t>
      </w:r>
      <w:r w:rsidRPr="007D02BC">
        <w:rPr>
          <w:rFonts w:ascii="Arial" w:hAnsi="Arial" w:cs="Arial"/>
          <w:b/>
          <w:bCs/>
          <w:color w:val="auto"/>
          <w:sz w:val="24"/>
          <w:szCs w:val="24"/>
        </w:rPr>
        <w:t>.</w:t>
      </w:r>
      <w:r w:rsidRPr="007D02BC">
        <w:rPr>
          <w:rFonts w:ascii="Arial" w:hAnsi="Arial" w:cs="Arial"/>
          <w:b/>
          <w:bCs/>
          <w:color w:val="auto"/>
          <w:sz w:val="24"/>
          <w:szCs w:val="24"/>
        </w:rPr>
        <w:tab/>
      </w:r>
      <w:r w:rsidR="00C72ED5" w:rsidRPr="007D02BC">
        <w:rPr>
          <w:rFonts w:ascii="Arial" w:hAnsi="Arial" w:cs="Arial"/>
          <w:b/>
          <w:bCs/>
          <w:color w:val="auto"/>
          <w:sz w:val="24"/>
          <w:szCs w:val="24"/>
        </w:rPr>
        <w:t>Repeal</w:t>
      </w:r>
      <w:proofErr w:type="gramStart"/>
      <w:r w:rsidR="008F00D6" w:rsidRPr="007D02BC">
        <w:rPr>
          <w:rFonts w:ascii="Arial" w:hAnsi="Arial" w:cs="Arial"/>
          <w:color w:val="auto"/>
          <w:sz w:val="24"/>
          <w:szCs w:val="24"/>
        </w:rPr>
        <w:t>.</w:t>
      </w:r>
      <w:r w:rsidR="00C72ED5" w:rsidRPr="007D02BC">
        <w:rPr>
          <w:rFonts w:ascii="Arial" w:hAnsi="Arial" w:cs="Arial"/>
          <w:color w:val="auto"/>
          <w:sz w:val="24"/>
          <w:szCs w:val="24"/>
        </w:rPr>
        <w:t>–</w:t>
      </w:r>
      <w:proofErr w:type="gramEnd"/>
      <w:r w:rsidRPr="007D02BC">
        <w:rPr>
          <w:rFonts w:ascii="Arial" w:hAnsi="Arial" w:cs="Arial"/>
          <w:color w:val="auto"/>
          <w:sz w:val="24"/>
          <w:szCs w:val="24"/>
        </w:rPr>
        <w:t xml:space="preserve"> </w:t>
      </w:r>
      <w:r w:rsidR="00C72ED5" w:rsidRPr="007D02BC">
        <w:rPr>
          <w:rFonts w:ascii="Arial" w:hAnsi="Arial" w:cs="Arial"/>
          <w:color w:val="auto"/>
          <w:sz w:val="24"/>
          <w:szCs w:val="24"/>
        </w:rPr>
        <w:t>Subject to the provisions contained in this Act, t</w:t>
      </w:r>
      <w:r w:rsidRPr="007D02BC">
        <w:rPr>
          <w:rFonts w:ascii="Arial" w:hAnsi="Arial" w:cs="Arial"/>
          <w:color w:val="auto"/>
          <w:sz w:val="24"/>
          <w:szCs w:val="24"/>
        </w:rPr>
        <w:t xml:space="preserve">he Defamation Ordinance, 2002 is hereby repealed. </w:t>
      </w:r>
    </w:p>
    <w:p w14:paraId="3B302FE9" w14:textId="3A75942B" w:rsidR="005440B4" w:rsidRPr="007D02BC" w:rsidRDefault="00C21452" w:rsidP="00FB2722">
      <w:pPr>
        <w:pStyle w:val="BodyA"/>
        <w:spacing w:before="240" w:after="120" w:line="240" w:lineRule="auto"/>
        <w:jc w:val="center"/>
        <w:rPr>
          <w:rFonts w:ascii="Arial" w:eastAsia="Verdana" w:hAnsi="Arial" w:cs="Arial"/>
          <w:b/>
          <w:bCs/>
          <w:color w:val="auto"/>
          <w:sz w:val="24"/>
          <w:szCs w:val="24"/>
        </w:rPr>
      </w:pPr>
      <w:r w:rsidRPr="007D02BC">
        <w:rPr>
          <w:rFonts w:ascii="Arial" w:hAnsi="Arial" w:cs="Arial"/>
          <w:b/>
          <w:bCs/>
          <w:color w:val="auto"/>
          <w:sz w:val="24"/>
          <w:szCs w:val="24"/>
        </w:rPr>
        <w:t>STATEMENT OF OBJECTS AND REASONS</w:t>
      </w:r>
    </w:p>
    <w:p w14:paraId="3EC1F793" w14:textId="77777777" w:rsidR="00BB6A29" w:rsidRPr="007D02BC" w:rsidRDefault="00BB6A29" w:rsidP="00BC37EE">
      <w:pPr>
        <w:jc w:val="both"/>
        <w:rPr>
          <w:rFonts w:ascii="Arial" w:hAnsi="Arial" w:cs="Arial"/>
          <w:u w:color="000000"/>
          <w14:textOutline w14:w="12700" w14:cap="flat" w14:cmpd="sng" w14:algn="ctr">
            <w14:noFill/>
            <w14:prstDash w14:val="solid"/>
            <w14:miter w14:lim="400000"/>
          </w14:textOutline>
        </w:rPr>
      </w:pPr>
      <w:r w:rsidRPr="007D02BC">
        <w:rPr>
          <w:rFonts w:ascii="Arial" w:hAnsi="Arial" w:cs="Arial"/>
          <w:u w:color="000000"/>
          <w14:textOutline w14:w="12700" w14:cap="flat" w14:cmpd="sng" w14:algn="ctr">
            <w14:noFill/>
            <w14:prstDash w14:val="solid"/>
            <w14:miter w14:lim="400000"/>
          </w14:textOutline>
        </w:rPr>
        <w:t>The Punjab Defamation Bill, 2024, envisages legal protection from false, misleading, and defamatory claims made via print, electronic, and social media against public officials and private citizens. These claims and assertions violate peoples’ privacy and damage the reputation and image of public figures or the government by defaming, slandering, and libeling them. This Bill is necessary to contain such unwarranted criticism and dislike for a person or authority.</w:t>
      </w:r>
    </w:p>
    <w:p w14:paraId="3DD7103F" w14:textId="1DA69F6B" w:rsidR="005440B4" w:rsidRPr="007D02BC" w:rsidRDefault="005440B4" w:rsidP="00FB2722">
      <w:pPr>
        <w:pStyle w:val="BodyA"/>
        <w:spacing w:after="0" w:line="240" w:lineRule="auto"/>
        <w:jc w:val="right"/>
        <w:rPr>
          <w:rFonts w:ascii="Arial" w:eastAsia="Verdana" w:hAnsi="Arial" w:cs="Arial"/>
          <w:b/>
          <w:bCs/>
          <w:color w:val="auto"/>
          <w:sz w:val="24"/>
          <w:szCs w:val="24"/>
        </w:rPr>
      </w:pPr>
    </w:p>
    <w:p w14:paraId="1667E537" w14:textId="77777777" w:rsidR="00056FE2" w:rsidRPr="00056FE2" w:rsidRDefault="00056FE2" w:rsidP="00FB272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1"/>
        </w:tabs>
        <w:jc w:val="right"/>
        <w:rPr>
          <w:rFonts w:ascii="Arial" w:eastAsia="Verdana" w:hAnsi="Arial" w:cs="Arial"/>
          <w:b/>
          <w:bdr w:val="none" w:sz="0" w:space="0" w:color="auto"/>
        </w:rPr>
      </w:pPr>
    </w:p>
    <w:p w14:paraId="2AD12EE5" w14:textId="77777777" w:rsidR="00056FE2" w:rsidRPr="00056FE2" w:rsidRDefault="00056FE2" w:rsidP="00130EB5">
      <w:pPr>
        <w:pBdr>
          <w:top w:val="none" w:sz="0" w:space="0" w:color="auto"/>
          <w:left w:val="none" w:sz="0" w:space="0" w:color="auto"/>
          <w:bottom w:val="none" w:sz="0" w:space="0" w:color="auto"/>
          <w:right w:val="none" w:sz="0" w:space="0" w:color="auto"/>
          <w:between w:val="none" w:sz="0" w:space="0" w:color="auto"/>
          <w:bar w:val="none" w:sz="0" w:color="auto"/>
        </w:pBdr>
        <w:tabs>
          <w:tab w:val="center" w:pos="7560"/>
        </w:tabs>
        <w:jc w:val="both"/>
        <w:rPr>
          <w:rFonts w:ascii="Arial" w:eastAsia="Arial" w:hAnsi="Arial" w:cs="Arial"/>
          <w:b/>
          <w:bdr w:val="none" w:sz="0" w:space="0" w:color="auto"/>
        </w:rPr>
      </w:pPr>
      <w:r w:rsidRPr="00056FE2">
        <w:rPr>
          <w:rFonts w:ascii="Arial" w:eastAsia="Arial" w:hAnsi="Arial" w:cs="Arial"/>
          <w:b/>
          <w:bdr w:val="none" w:sz="0" w:space="0" w:color="auto"/>
        </w:rPr>
        <w:tab/>
        <w:t>MINISTER INCHARGE</w:t>
      </w:r>
    </w:p>
    <w:p w14:paraId="3600DEB5" w14:textId="77777777" w:rsidR="00056FE2" w:rsidRPr="00056FE2" w:rsidRDefault="00056FE2" w:rsidP="00130EB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center" w:pos="6480"/>
          <w:tab w:val="center" w:pos="7560"/>
        </w:tabs>
        <w:jc w:val="both"/>
        <w:rPr>
          <w:rFonts w:ascii="Arial" w:eastAsia="Times New Roman" w:hAnsi="Arial" w:cs="Arial"/>
          <w:b/>
          <w:bdr w:val="none" w:sz="0" w:space="0" w:color="auto"/>
          <w:shd w:val="clear" w:color="auto" w:fill="FFFFFF"/>
        </w:rPr>
      </w:pPr>
    </w:p>
    <w:p w14:paraId="5A6CA596" w14:textId="41117278" w:rsidR="00056FE2" w:rsidRPr="00056FE2" w:rsidRDefault="00056FE2" w:rsidP="00130EB5">
      <w:pPr>
        <w:pBdr>
          <w:top w:val="single" w:sz="4" w:space="1" w:color="auto"/>
          <w:left w:val="none" w:sz="0" w:space="0" w:color="auto"/>
          <w:bottom w:val="none" w:sz="0" w:space="0" w:color="auto"/>
          <w:right w:val="none" w:sz="0" w:space="0" w:color="auto"/>
          <w:between w:val="none" w:sz="0" w:space="0" w:color="auto"/>
          <w:bar w:val="none" w:sz="0" w:color="auto"/>
        </w:pBdr>
        <w:tabs>
          <w:tab w:val="center" w:pos="7560"/>
        </w:tabs>
        <w:jc w:val="both"/>
        <w:rPr>
          <w:rFonts w:ascii="Arial" w:eastAsia="Arial" w:hAnsi="Arial" w:cs="Arial"/>
          <w:b/>
          <w:bdr w:val="none" w:sz="0" w:space="0" w:color="auto"/>
        </w:rPr>
      </w:pPr>
      <w:r w:rsidRPr="00056FE2">
        <w:rPr>
          <w:rFonts w:ascii="Arial" w:eastAsia="Arial" w:hAnsi="Arial" w:cs="Arial"/>
          <w:b/>
          <w:bdr w:val="none" w:sz="0" w:space="0" w:color="auto"/>
        </w:rPr>
        <w:t>Lahore:</w:t>
      </w:r>
      <w:r w:rsidRPr="00056FE2">
        <w:rPr>
          <w:rFonts w:ascii="Arial" w:eastAsia="Arial" w:hAnsi="Arial" w:cs="Arial"/>
          <w:b/>
          <w:bdr w:val="none" w:sz="0" w:space="0" w:color="auto"/>
        </w:rPr>
        <w:tab/>
      </w:r>
      <w:r w:rsidRPr="007D02BC">
        <w:rPr>
          <w:rFonts w:ascii="Arial" w:eastAsia="Arial" w:hAnsi="Arial" w:cs="Arial"/>
          <w:b/>
          <w:bdr w:val="none" w:sz="0" w:space="0" w:color="auto"/>
        </w:rPr>
        <w:t>CH AMER HABIB</w:t>
      </w:r>
    </w:p>
    <w:p w14:paraId="1519518C" w14:textId="385EDB9E" w:rsidR="00056FE2" w:rsidRPr="00056FE2" w:rsidRDefault="00056FE2" w:rsidP="00130EB5">
      <w:pPr>
        <w:pBdr>
          <w:top w:val="single" w:sz="4" w:space="1" w:color="auto"/>
          <w:left w:val="none" w:sz="0" w:space="0" w:color="auto"/>
          <w:bottom w:val="none" w:sz="0" w:space="0" w:color="auto"/>
          <w:right w:val="none" w:sz="0" w:space="0" w:color="auto"/>
          <w:between w:val="none" w:sz="0" w:space="0" w:color="auto"/>
          <w:bar w:val="none" w:sz="0" w:color="auto"/>
        </w:pBdr>
        <w:tabs>
          <w:tab w:val="center" w:pos="7560"/>
        </w:tabs>
        <w:jc w:val="both"/>
        <w:rPr>
          <w:rFonts w:ascii="Arial" w:eastAsia="Calibri" w:hAnsi="Arial" w:cs="Arial"/>
          <w:bdr w:val="none" w:sz="0" w:space="0" w:color="auto"/>
        </w:rPr>
      </w:pPr>
      <w:r w:rsidRPr="00056FE2">
        <w:rPr>
          <w:rFonts w:ascii="Arial" w:eastAsia="Arial" w:hAnsi="Arial" w:cs="Arial"/>
          <w:b/>
          <w:bdr w:val="none" w:sz="0" w:space="0" w:color="auto"/>
        </w:rPr>
        <w:t>1</w:t>
      </w:r>
      <w:r w:rsidRPr="007D02BC">
        <w:rPr>
          <w:rFonts w:ascii="Arial" w:eastAsia="Arial" w:hAnsi="Arial" w:cs="Arial"/>
          <w:b/>
          <w:bdr w:val="none" w:sz="0" w:space="0" w:color="auto"/>
        </w:rPr>
        <w:t>3</w:t>
      </w:r>
      <w:r w:rsidRPr="00056FE2">
        <w:rPr>
          <w:rFonts w:ascii="Arial" w:eastAsia="Arial" w:hAnsi="Arial" w:cs="Arial"/>
          <w:b/>
          <w:bdr w:val="none" w:sz="0" w:space="0" w:color="auto"/>
        </w:rPr>
        <w:t xml:space="preserve"> </w:t>
      </w:r>
      <w:r w:rsidRPr="007D02BC">
        <w:rPr>
          <w:rFonts w:ascii="Arial" w:eastAsia="Arial" w:hAnsi="Arial" w:cs="Arial"/>
          <w:b/>
          <w:bdr w:val="none" w:sz="0" w:space="0" w:color="auto"/>
        </w:rPr>
        <w:t>May</w:t>
      </w:r>
      <w:r w:rsidRPr="00056FE2">
        <w:rPr>
          <w:rFonts w:ascii="Arial" w:eastAsia="Arial" w:hAnsi="Arial" w:cs="Arial"/>
          <w:b/>
          <w:bdr w:val="none" w:sz="0" w:space="0" w:color="auto"/>
        </w:rPr>
        <w:t xml:space="preserve"> 202</w:t>
      </w:r>
      <w:r w:rsidRPr="007D02BC">
        <w:rPr>
          <w:rFonts w:ascii="Arial" w:eastAsia="Arial" w:hAnsi="Arial" w:cs="Arial"/>
          <w:b/>
          <w:bdr w:val="none" w:sz="0" w:space="0" w:color="auto"/>
        </w:rPr>
        <w:t>4</w:t>
      </w:r>
      <w:r w:rsidRPr="00056FE2">
        <w:rPr>
          <w:rFonts w:ascii="Arial" w:eastAsia="Arial" w:hAnsi="Arial" w:cs="Arial"/>
          <w:b/>
          <w:bdr w:val="none" w:sz="0" w:space="0" w:color="auto"/>
        </w:rPr>
        <w:tab/>
        <w:t>Secretary</w:t>
      </w:r>
      <w:r w:rsidRPr="007D02BC">
        <w:rPr>
          <w:rFonts w:ascii="Arial" w:eastAsia="Arial" w:hAnsi="Arial" w:cs="Arial"/>
          <w:b/>
          <w:bdr w:val="none" w:sz="0" w:space="0" w:color="auto"/>
        </w:rPr>
        <w:t xml:space="preserve"> General</w:t>
      </w:r>
    </w:p>
    <w:p w14:paraId="033D0207" w14:textId="387FB5A2" w:rsidR="005440B4" w:rsidRPr="007D02BC" w:rsidRDefault="005440B4" w:rsidP="00056FE2">
      <w:pPr>
        <w:pStyle w:val="BodyA"/>
        <w:spacing w:after="0" w:line="240" w:lineRule="auto"/>
        <w:jc w:val="right"/>
        <w:rPr>
          <w:rFonts w:ascii="Arial" w:eastAsia="Verdana" w:hAnsi="Arial" w:cs="Arial"/>
          <w:b/>
          <w:bCs/>
          <w:color w:val="auto"/>
          <w:sz w:val="24"/>
          <w:szCs w:val="24"/>
        </w:rPr>
      </w:pPr>
    </w:p>
    <w:sectPr w:rsidR="005440B4" w:rsidRPr="007D02BC" w:rsidSect="00BC37EE">
      <w:headerReference w:type="even" r:id="rId8"/>
      <w:headerReference w:type="default" r:id="rId9"/>
      <w:pgSz w:w="11909" w:h="16834" w:code="9"/>
      <w:pgMar w:top="720" w:right="1008" w:bottom="720" w:left="1440"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EF3FDDA" w16cex:dateUtc="2024-04-13T12:10:00Z"/>
  <w16cex:commentExtensible w16cex:durableId="361D8079" w16cex:dateUtc="2024-04-13T12:36:00Z"/>
  <w16cex:commentExtensible w16cex:durableId="378D212E" w16cex:dateUtc="2024-04-13T12:37:00Z"/>
  <w16cex:commentExtensible w16cex:durableId="383832B5" w16cex:dateUtc="2024-04-13T12:52:00Z"/>
  <w16cex:commentExtensible w16cex:durableId="1163E6D5" w16cex:dateUtc="2024-05-08T09:41:00Z"/>
  <w16cex:commentExtensible w16cex:durableId="02EB2E25" w16cex:dateUtc="2024-04-13T13:58:00Z"/>
  <w16cex:commentExtensible w16cex:durableId="5390A9D4" w16cex:dateUtc="2024-04-13T14:47:00Z"/>
  <w16cex:commentExtensible w16cex:durableId="4351B7DA" w16cex:dateUtc="2024-04-13T13:41:00Z"/>
  <w16cex:commentExtensible w16cex:durableId="22935C19" w16cex:dateUtc="2024-04-13T15:08:00Z"/>
  <w16cex:commentExtensible w16cex:durableId="7C03CA0A" w16cex:dateUtc="2024-05-08T09:47:00Z"/>
  <w16cex:commentExtensible w16cex:durableId="0AB2037B" w16cex:dateUtc="2024-04-13T15:2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E9DF4" w14:textId="77777777" w:rsidR="00FF3807" w:rsidRDefault="00FF3807">
      <w:r>
        <w:separator/>
      </w:r>
    </w:p>
  </w:endnote>
  <w:endnote w:type="continuationSeparator" w:id="0">
    <w:p w14:paraId="77DCD18E" w14:textId="77777777" w:rsidR="00FF3807" w:rsidRDefault="00FF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2FE62" w14:textId="77777777" w:rsidR="00FF3807" w:rsidRDefault="00FF3807">
      <w:r>
        <w:separator/>
      </w:r>
    </w:p>
  </w:footnote>
  <w:footnote w:type="continuationSeparator" w:id="0">
    <w:p w14:paraId="3F30213F" w14:textId="77777777" w:rsidR="00FF3807" w:rsidRDefault="00FF3807">
      <w:r>
        <w:continuationSeparator/>
      </w:r>
    </w:p>
  </w:footnote>
  <w:footnote w:type="continuationNotice" w:id="1">
    <w:p w14:paraId="0445092E" w14:textId="77777777" w:rsidR="00FF3807" w:rsidRDefault="00FF38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12951189"/>
      <w:docPartObj>
        <w:docPartGallery w:val="Page Numbers (Top of Page)"/>
        <w:docPartUnique/>
      </w:docPartObj>
    </w:sdtPr>
    <w:sdtEndPr>
      <w:rPr>
        <w:rStyle w:val="PageNumber"/>
      </w:rPr>
    </w:sdtEndPr>
    <w:sdtContent>
      <w:p w14:paraId="324D62D8" w14:textId="6EB2B537" w:rsidR="000B280B" w:rsidRDefault="000B280B" w:rsidP="0033015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ADC2D" w14:textId="77777777" w:rsidR="000B280B" w:rsidRDefault="000B280B" w:rsidP="000B280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198588"/>
      <w:docPartObj>
        <w:docPartGallery w:val="Page Numbers (Top of Page)"/>
        <w:docPartUnique/>
      </w:docPartObj>
    </w:sdtPr>
    <w:sdtEndPr>
      <w:rPr>
        <w:noProof/>
      </w:rPr>
    </w:sdtEndPr>
    <w:sdtContent>
      <w:p w14:paraId="138C1B41" w14:textId="35F03864" w:rsidR="00BC37EE" w:rsidRDefault="00BC37EE">
        <w:pPr>
          <w:pStyle w:val="Header"/>
          <w:jc w:val="center"/>
        </w:pPr>
        <w:r>
          <w:fldChar w:fldCharType="begin"/>
        </w:r>
        <w:r>
          <w:instrText xml:space="preserve"> PAGE   \* MERGEFORMAT </w:instrText>
        </w:r>
        <w:r>
          <w:fldChar w:fldCharType="separate"/>
        </w:r>
        <w:r w:rsidR="006E2388">
          <w:rPr>
            <w:noProof/>
          </w:rPr>
          <w:t>2</w:t>
        </w:r>
        <w:r>
          <w:rPr>
            <w:noProof/>
          </w:rPr>
          <w:fldChar w:fldCharType="end"/>
        </w:r>
      </w:p>
    </w:sdtContent>
  </w:sdt>
  <w:p w14:paraId="52EDAD10" w14:textId="5CF5DA30" w:rsidR="005440B4" w:rsidRDefault="005440B4" w:rsidP="007E3EC5">
    <w:pPr>
      <w:pStyle w:val="Header"/>
      <w:tabs>
        <w:tab w:val="clear" w:pos="9026"/>
        <w:tab w:val="right" w:pos="864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FA0"/>
    <w:multiLevelType w:val="hybridMultilevel"/>
    <w:tmpl w:val="C770B87C"/>
    <w:styleLink w:val="ImportedStyle2"/>
    <w:lvl w:ilvl="0" w:tplc="00B6863A">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E26240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4CDB9E">
      <w:start w:val="1"/>
      <w:numFmt w:val="lowerRoman"/>
      <w:lvlText w:val="%3."/>
      <w:lvlJc w:val="left"/>
      <w:pPr>
        <w:ind w:left="2520" w:hanging="333"/>
      </w:pPr>
      <w:rPr>
        <w:rFonts w:hAnsi="Arial Unicode MS"/>
        <w:caps w:val="0"/>
        <w:smallCaps w:val="0"/>
        <w:strike w:val="0"/>
        <w:dstrike w:val="0"/>
        <w:outline w:val="0"/>
        <w:emboss w:val="0"/>
        <w:imprint w:val="0"/>
        <w:spacing w:val="0"/>
        <w:w w:val="100"/>
        <w:kern w:val="0"/>
        <w:position w:val="0"/>
        <w:highlight w:val="none"/>
        <w:vertAlign w:val="baseline"/>
      </w:rPr>
    </w:lvl>
    <w:lvl w:ilvl="3" w:tplc="F48EAAC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6A64D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AD356">
      <w:start w:val="1"/>
      <w:numFmt w:val="lowerRoman"/>
      <w:lvlText w:val="%6."/>
      <w:lvlJc w:val="left"/>
      <w:pPr>
        <w:ind w:left="4680" w:hanging="333"/>
      </w:pPr>
      <w:rPr>
        <w:rFonts w:hAnsi="Arial Unicode MS"/>
        <w:caps w:val="0"/>
        <w:smallCaps w:val="0"/>
        <w:strike w:val="0"/>
        <w:dstrike w:val="0"/>
        <w:outline w:val="0"/>
        <w:emboss w:val="0"/>
        <w:imprint w:val="0"/>
        <w:spacing w:val="0"/>
        <w:w w:val="100"/>
        <w:kern w:val="0"/>
        <w:position w:val="0"/>
        <w:highlight w:val="none"/>
        <w:vertAlign w:val="baseline"/>
      </w:rPr>
    </w:lvl>
    <w:lvl w:ilvl="6" w:tplc="2AFEBE9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80991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DED458">
      <w:start w:val="1"/>
      <w:numFmt w:val="lowerRoman"/>
      <w:lvlText w:val="%9."/>
      <w:lvlJc w:val="left"/>
      <w:pPr>
        <w:ind w:left="6840" w:hanging="3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9C150B6"/>
    <w:multiLevelType w:val="hybridMultilevel"/>
    <w:tmpl w:val="9EAA75D0"/>
    <w:numStyleLink w:val="ImportedStyle1"/>
  </w:abstractNum>
  <w:abstractNum w:abstractNumId="2">
    <w:nsid w:val="0E5A5407"/>
    <w:multiLevelType w:val="hybridMultilevel"/>
    <w:tmpl w:val="9EAA75D0"/>
    <w:styleLink w:val="ImportedStyle1"/>
    <w:lvl w:ilvl="0" w:tplc="2B666EDE">
      <w:start w:val="1"/>
      <w:numFmt w:val="lowerLetter"/>
      <w:lvlText w:val="(%1)"/>
      <w:lvlJc w:val="left"/>
      <w:pPr>
        <w:ind w:left="1440" w:hanging="810"/>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A5FA2">
      <w:start w:val="1"/>
      <w:numFmt w:val="lowerLetter"/>
      <w:lvlText w:val="%2."/>
      <w:lvlJc w:val="left"/>
      <w:pPr>
        <w:ind w:left="2160" w:hanging="810"/>
      </w:pPr>
      <w:rPr>
        <w:rFonts w:hAnsi="Arial Unicode MS"/>
        <w:b/>
        <w:bCs/>
        <w:caps w:val="0"/>
        <w:smallCaps w:val="0"/>
        <w:strike w:val="0"/>
        <w:dstrike w:val="0"/>
        <w:outline w:val="0"/>
        <w:emboss w:val="0"/>
        <w:imprint w:val="0"/>
        <w:spacing w:val="0"/>
        <w:w w:val="100"/>
        <w:kern w:val="0"/>
        <w:position w:val="0"/>
        <w:highlight w:val="none"/>
        <w:vertAlign w:val="baseline"/>
      </w:rPr>
    </w:lvl>
    <w:lvl w:ilvl="2" w:tplc="476EBFB0">
      <w:start w:val="1"/>
      <w:numFmt w:val="lowerRoman"/>
      <w:lvlText w:val="%3."/>
      <w:lvlJc w:val="left"/>
      <w:pPr>
        <w:ind w:left="2880" w:hanging="801"/>
      </w:pPr>
      <w:rPr>
        <w:rFonts w:hAnsi="Arial Unicode MS"/>
        <w:b/>
        <w:bCs/>
        <w:caps w:val="0"/>
        <w:smallCaps w:val="0"/>
        <w:strike w:val="0"/>
        <w:dstrike w:val="0"/>
        <w:outline w:val="0"/>
        <w:emboss w:val="0"/>
        <w:imprint w:val="0"/>
        <w:spacing w:val="0"/>
        <w:w w:val="100"/>
        <w:kern w:val="0"/>
        <w:position w:val="0"/>
        <w:highlight w:val="none"/>
        <w:vertAlign w:val="baseline"/>
      </w:rPr>
    </w:lvl>
    <w:lvl w:ilvl="3" w:tplc="3ADA3410">
      <w:start w:val="1"/>
      <w:numFmt w:val="decimal"/>
      <w:lvlText w:val="%4."/>
      <w:lvlJc w:val="left"/>
      <w:pPr>
        <w:ind w:left="3600" w:hanging="810"/>
      </w:pPr>
      <w:rPr>
        <w:rFonts w:hAnsi="Arial Unicode MS"/>
        <w:b/>
        <w:bCs/>
        <w:caps w:val="0"/>
        <w:smallCaps w:val="0"/>
        <w:strike w:val="0"/>
        <w:dstrike w:val="0"/>
        <w:outline w:val="0"/>
        <w:emboss w:val="0"/>
        <w:imprint w:val="0"/>
        <w:spacing w:val="0"/>
        <w:w w:val="100"/>
        <w:kern w:val="0"/>
        <w:position w:val="0"/>
        <w:highlight w:val="none"/>
        <w:vertAlign w:val="baseline"/>
      </w:rPr>
    </w:lvl>
    <w:lvl w:ilvl="4" w:tplc="CC58D9B2">
      <w:start w:val="1"/>
      <w:numFmt w:val="lowerLetter"/>
      <w:lvlText w:val="%5."/>
      <w:lvlJc w:val="left"/>
      <w:pPr>
        <w:ind w:left="4320" w:hanging="810"/>
      </w:pPr>
      <w:rPr>
        <w:rFonts w:hAnsi="Arial Unicode MS"/>
        <w:b/>
        <w:bCs/>
        <w:caps w:val="0"/>
        <w:smallCaps w:val="0"/>
        <w:strike w:val="0"/>
        <w:dstrike w:val="0"/>
        <w:outline w:val="0"/>
        <w:emboss w:val="0"/>
        <w:imprint w:val="0"/>
        <w:spacing w:val="0"/>
        <w:w w:val="100"/>
        <w:kern w:val="0"/>
        <w:position w:val="0"/>
        <w:highlight w:val="none"/>
        <w:vertAlign w:val="baseline"/>
      </w:rPr>
    </w:lvl>
    <w:lvl w:ilvl="5" w:tplc="32DA37D4">
      <w:start w:val="1"/>
      <w:numFmt w:val="lowerRoman"/>
      <w:lvlText w:val="%6."/>
      <w:lvlJc w:val="left"/>
      <w:pPr>
        <w:ind w:left="5040" w:hanging="801"/>
      </w:pPr>
      <w:rPr>
        <w:rFonts w:hAnsi="Arial Unicode MS"/>
        <w:b/>
        <w:bCs/>
        <w:caps w:val="0"/>
        <w:smallCaps w:val="0"/>
        <w:strike w:val="0"/>
        <w:dstrike w:val="0"/>
        <w:outline w:val="0"/>
        <w:emboss w:val="0"/>
        <w:imprint w:val="0"/>
        <w:spacing w:val="0"/>
        <w:w w:val="100"/>
        <w:kern w:val="0"/>
        <w:position w:val="0"/>
        <w:highlight w:val="none"/>
        <w:vertAlign w:val="baseline"/>
      </w:rPr>
    </w:lvl>
    <w:lvl w:ilvl="6" w:tplc="2A52D63A">
      <w:start w:val="1"/>
      <w:numFmt w:val="decimal"/>
      <w:lvlText w:val="%7."/>
      <w:lvlJc w:val="left"/>
      <w:pPr>
        <w:ind w:left="5760" w:hanging="810"/>
      </w:pPr>
      <w:rPr>
        <w:rFonts w:hAnsi="Arial Unicode MS"/>
        <w:b/>
        <w:bCs/>
        <w:caps w:val="0"/>
        <w:smallCaps w:val="0"/>
        <w:strike w:val="0"/>
        <w:dstrike w:val="0"/>
        <w:outline w:val="0"/>
        <w:emboss w:val="0"/>
        <w:imprint w:val="0"/>
        <w:spacing w:val="0"/>
        <w:w w:val="100"/>
        <w:kern w:val="0"/>
        <w:position w:val="0"/>
        <w:highlight w:val="none"/>
        <w:vertAlign w:val="baseline"/>
      </w:rPr>
    </w:lvl>
    <w:lvl w:ilvl="7" w:tplc="26061FDC">
      <w:start w:val="1"/>
      <w:numFmt w:val="lowerLetter"/>
      <w:lvlText w:val="%8."/>
      <w:lvlJc w:val="left"/>
      <w:pPr>
        <w:ind w:left="6480" w:hanging="810"/>
      </w:pPr>
      <w:rPr>
        <w:rFonts w:hAnsi="Arial Unicode MS"/>
        <w:b/>
        <w:bCs/>
        <w:caps w:val="0"/>
        <w:smallCaps w:val="0"/>
        <w:strike w:val="0"/>
        <w:dstrike w:val="0"/>
        <w:outline w:val="0"/>
        <w:emboss w:val="0"/>
        <w:imprint w:val="0"/>
        <w:spacing w:val="0"/>
        <w:w w:val="100"/>
        <w:kern w:val="0"/>
        <w:position w:val="0"/>
        <w:highlight w:val="none"/>
        <w:vertAlign w:val="baseline"/>
      </w:rPr>
    </w:lvl>
    <w:lvl w:ilvl="8" w:tplc="B9441774">
      <w:start w:val="1"/>
      <w:numFmt w:val="lowerRoman"/>
      <w:lvlText w:val="%9."/>
      <w:lvlJc w:val="left"/>
      <w:pPr>
        <w:ind w:left="7200" w:hanging="80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139D171B"/>
    <w:multiLevelType w:val="hybridMultilevel"/>
    <w:tmpl w:val="C770B87C"/>
    <w:numStyleLink w:val="ImportedStyle2"/>
  </w:abstractNum>
  <w:abstractNum w:abstractNumId="4">
    <w:nsid w:val="39FF1D4E"/>
    <w:multiLevelType w:val="hybridMultilevel"/>
    <w:tmpl w:val="1A9C19FA"/>
    <w:lvl w:ilvl="0" w:tplc="58B6B214">
      <w:start w:val="3"/>
      <w:numFmt w:val="lowerRoman"/>
      <w:lvlText w:val="(%1)"/>
      <w:lvlJc w:val="left"/>
      <w:pPr>
        <w:ind w:left="2520" w:hanging="1080"/>
      </w:pPr>
      <w:rPr>
        <w:rFonts w:eastAsia="Arial Unicode MS" w:cs="Arial Unicode M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1"/>
    <w:lvlOverride w:ilvl="0">
      <w:lvl w:ilvl="0" w:tplc="7032BAF4">
        <w:start w:val="1"/>
        <w:numFmt w:val="lowerLetter"/>
        <w:lvlText w:val="(%1)"/>
        <w:lvlJc w:val="left"/>
        <w:pPr>
          <w:ind w:left="1440" w:hanging="81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lvl w:ilvl="0" w:tplc="7032BAF4">
        <w:start w:val="1"/>
        <w:numFmt w:val="lowerLetter"/>
        <w:lvlText w:val="(%1)"/>
        <w:lvlJc w:val="left"/>
        <w:pPr>
          <w:ind w:left="144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E74446E">
        <w:start w:val="1"/>
        <w:numFmt w:val="lowerLetter"/>
        <w:lvlText w:val="%2."/>
        <w:lvlJc w:val="left"/>
        <w:pPr>
          <w:ind w:left="216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EEEA52">
        <w:start w:val="1"/>
        <w:numFmt w:val="lowerRoman"/>
        <w:lvlText w:val="%3."/>
        <w:lvlJc w:val="left"/>
        <w:pPr>
          <w:ind w:left="2880" w:hanging="7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A385CFE">
        <w:start w:val="1"/>
        <w:numFmt w:val="decimal"/>
        <w:lvlText w:val="%4."/>
        <w:lvlJc w:val="left"/>
        <w:pPr>
          <w:ind w:left="360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67EC908">
        <w:start w:val="1"/>
        <w:numFmt w:val="lowerLetter"/>
        <w:lvlText w:val="%5."/>
        <w:lvlJc w:val="left"/>
        <w:pPr>
          <w:ind w:left="432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420A274">
        <w:start w:val="1"/>
        <w:numFmt w:val="lowerRoman"/>
        <w:lvlText w:val="%6."/>
        <w:lvlJc w:val="left"/>
        <w:pPr>
          <w:ind w:left="5040" w:hanging="7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D6EB338">
        <w:start w:val="1"/>
        <w:numFmt w:val="decimal"/>
        <w:lvlText w:val="%7."/>
        <w:lvlJc w:val="left"/>
        <w:pPr>
          <w:ind w:left="576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0008014">
        <w:start w:val="1"/>
        <w:numFmt w:val="lowerLetter"/>
        <w:lvlText w:val="%8."/>
        <w:lvlJc w:val="left"/>
        <w:pPr>
          <w:ind w:left="648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6B422FA">
        <w:start w:val="1"/>
        <w:numFmt w:val="lowerRoman"/>
        <w:lvlText w:val="%9."/>
        <w:lvlJc w:val="left"/>
        <w:pPr>
          <w:ind w:left="7200" w:hanging="7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7032BAF4">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E74446E">
        <w:start w:val="1"/>
        <w:numFmt w:val="lowerLetter"/>
        <w:lvlText w:val="%2."/>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EEEA52">
        <w:start w:val="1"/>
        <w:numFmt w:val="lowerRoman"/>
        <w:lvlText w:val="%3."/>
        <w:lvlJc w:val="left"/>
        <w:pPr>
          <w:ind w:left="2880" w:hanging="6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A385CFE">
        <w:start w:val="1"/>
        <w:numFmt w:val="decimal"/>
        <w:lvlText w:val="%4."/>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67EC908">
        <w:start w:val="1"/>
        <w:numFmt w:val="lowerLetter"/>
        <w:lvlText w:val="%5."/>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420A274">
        <w:start w:val="1"/>
        <w:numFmt w:val="lowerRoman"/>
        <w:lvlText w:val="%6."/>
        <w:lvlJc w:val="left"/>
        <w:pPr>
          <w:ind w:left="5040" w:hanging="6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D6EB338">
        <w:start w:val="1"/>
        <w:numFmt w:val="decimal"/>
        <w:lvlText w:val="%7."/>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0008014">
        <w:start w:val="1"/>
        <w:numFmt w:val="lowerLetter"/>
        <w:lvlText w:val="%8."/>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6B422FA">
        <w:start w:val="1"/>
        <w:numFmt w:val="lowerRoman"/>
        <w:lvlText w:val="%9."/>
        <w:lvlJc w:val="left"/>
        <w:pPr>
          <w:ind w:left="7200" w:hanging="6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B4"/>
    <w:rsid w:val="00004AB8"/>
    <w:rsid w:val="00055A43"/>
    <w:rsid w:val="00056FE2"/>
    <w:rsid w:val="000853AC"/>
    <w:rsid w:val="000B280B"/>
    <w:rsid w:val="000C71FB"/>
    <w:rsid w:val="000D4C89"/>
    <w:rsid w:val="00121F89"/>
    <w:rsid w:val="00130EB5"/>
    <w:rsid w:val="00142484"/>
    <w:rsid w:val="0015362E"/>
    <w:rsid w:val="001856FB"/>
    <w:rsid w:val="001B0663"/>
    <w:rsid w:val="00213D2A"/>
    <w:rsid w:val="0026135B"/>
    <w:rsid w:val="00287177"/>
    <w:rsid w:val="00303CFE"/>
    <w:rsid w:val="00317A3F"/>
    <w:rsid w:val="0033568C"/>
    <w:rsid w:val="00382B35"/>
    <w:rsid w:val="0039470C"/>
    <w:rsid w:val="004013FE"/>
    <w:rsid w:val="00402668"/>
    <w:rsid w:val="00421773"/>
    <w:rsid w:val="00442101"/>
    <w:rsid w:val="004431E1"/>
    <w:rsid w:val="00453A9D"/>
    <w:rsid w:val="004654BC"/>
    <w:rsid w:val="004C41FD"/>
    <w:rsid w:val="004F3D5C"/>
    <w:rsid w:val="0050611E"/>
    <w:rsid w:val="00510DD9"/>
    <w:rsid w:val="00525B0A"/>
    <w:rsid w:val="0052758F"/>
    <w:rsid w:val="005440B4"/>
    <w:rsid w:val="00561470"/>
    <w:rsid w:val="00567E45"/>
    <w:rsid w:val="0057700A"/>
    <w:rsid w:val="005B1BE5"/>
    <w:rsid w:val="005D49A9"/>
    <w:rsid w:val="005E28A0"/>
    <w:rsid w:val="00606411"/>
    <w:rsid w:val="00643D83"/>
    <w:rsid w:val="006B250D"/>
    <w:rsid w:val="006B5CC4"/>
    <w:rsid w:val="006C3ACD"/>
    <w:rsid w:val="006E2388"/>
    <w:rsid w:val="00700C97"/>
    <w:rsid w:val="0070211A"/>
    <w:rsid w:val="00725768"/>
    <w:rsid w:val="007B625E"/>
    <w:rsid w:val="007D02BC"/>
    <w:rsid w:val="007D2E7A"/>
    <w:rsid w:val="007E3EC5"/>
    <w:rsid w:val="00834CDD"/>
    <w:rsid w:val="00872B4A"/>
    <w:rsid w:val="00892CB7"/>
    <w:rsid w:val="008A1B32"/>
    <w:rsid w:val="008F00D6"/>
    <w:rsid w:val="00914C96"/>
    <w:rsid w:val="00955873"/>
    <w:rsid w:val="00992BC6"/>
    <w:rsid w:val="009A189D"/>
    <w:rsid w:val="009C0B60"/>
    <w:rsid w:val="00A166AB"/>
    <w:rsid w:val="00A22144"/>
    <w:rsid w:val="00A47D4B"/>
    <w:rsid w:val="00A900E7"/>
    <w:rsid w:val="00AB5E0A"/>
    <w:rsid w:val="00AD519E"/>
    <w:rsid w:val="00B03DD1"/>
    <w:rsid w:val="00B31C58"/>
    <w:rsid w:val="00B41E74"/>
    <w:rsid w:val="00B63B4A"/>
    <w:rsid w:val="00B95240"/>
    <w:rsid w:val="00BA3CB1"/>
    <w:rsid w:val="00BB6A29"/>
    <w:rsid w:val="00BC19E7"/>
    <w:rsid w:val="00BC37EE"/>
    <w:rsid w:val="00BD2C5D"/>
    <w:rsid w:val="00BE5570"/>
    <w:rsid w:val="00C21452"/>
    <w:rsid w:val="00C72ED5"/>
    <w:rsid w:val="00C86ACD"/>
    <w:rsid w:val="00CB54C6"/>
    <w:rsid w:val="00CB650E"/>
    <w:rsid w:val="00CE6FE0"/>
    <w:rsid w:val="00D17E04"/>
    <w:rsid w:val="00D250B9"/>
    <w:rsid w:val="00E1261A"/>
    <w:rsid w:val="00E21E2A"/>
    <w:rsid w:val="00E454BD"/>
    <w:rsid w:val="00E51661"/>
    <w:rsid w:val="00E842ED"/>
    <w:rsid w:val="00E92CA3"/>
    <w:rsid w:val="00EA1B3C"/>
    <w:rsid w:val="00EC384E"/>
    <w:rsid w:val="00EC488A"/>
    <w:rsid w:val="00F1206A"/>
    <w:rsid w:val="00F20FA8"/>
    <w:rsid w:val="00F3247F"/>
    <w:rsid w:val="00F62DCC"/>
    <w:rsid w:val="00FB2722"/>
    <w:rsid w:val="00FB440D"/>
    <w:rsid w:val="00FF3807"/>
    <w:rsid w:val="00FF3C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513"/>
        <w:tab w:val="right" w:pos="9026"/>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edStyle2">
    <w:name w:val="Imported Style 2"/>
    <w:pPr>
      <w:numPr>
        <w:numId w:val="5"/>
      </w:numPr>
    </w:pPr>
  </w:style>
  <w:style w:type="paragraph" w:styleId="FootnoteText">
    <w:name w:val="footnote text"/>
    <w:rPr>
      <w:rFonts w:ascii="Calibri" w:eastAsia="Calibri" w:hAnsi="Calibri" w:cs="Calibri"/>
      <w:color w:val="000000"/>
      <w:u w:color="000000"/>
    </w:rPr>
  </w:style>
  <w:style w:type="paragraph" w:styleId="BlockText">
    <w:name w:val="Block Text"/>
    <w:pPr>
      <w:spacing w:before="100" w:after="100"/>
    </w:pPr>
    <w:rPr>
      <w:rFonts w:cs="Arial Unicode MS"/>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C71FB"/>
    <w:rPr>
      <w:sz w:val="18"/>
      <w:szCs w:val="18"/>
    </w:rPr>
  </w:style>
  <w:style w:type="character" w:customStyle="1" w:styleId="BalloonTextChar">
    <w:name w:val="Balloon Text Char"/>
    <w:basedOn w:val="DefaultParagraphFont"/>
    <w:link w:val="BalloonText"/>
    <w:uiPriority w:val="99"/>
    <w:semiHidden/>
    <w:rsid w:val="000C71FB"/>
    <w:rPr>
      <w:sz w:val="18"/>
      <w:szCs w:val="18"/>
    </w:rPr>
  </w:style>
  <w:style w:type="character" w:styleId="PageNumber">
    <w:name w:val="page number"/>
    <w:basedOn w:val="DefaultParagraphFont"/>
    <w:uiPriority w:val="99"/>
    <w:semiHidden/>
    <w:unhideWhenUsed/>
    <w:rsid w:val="000B280B"/>
  </w:style>
  <w:style w:type="paragraph" w:styleId="Revision">
    <w:name w:val="Revision"/>
    <w:hidden/>
    <w:uiPriority w:val="99"/>
    <w:semiHidden/>
    <w:rsid w:val="007D2E7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7D2E7A"/>
    <w:rPr>
      <w:b/>
      <w:bCs/>
    </w:rPr>
  </w:style>
  <w:style w:type="character" w:customStyle="1" w:styleId="CommentSubjectChar">
    <w:name w:val="Comment Subject Char"/>
    <w:basedOn w:val="CommentTextChar"/>
    <w:link w:val="CommentSubject"/>
    <w:uiPriority w:val="99"/>
    <w:semiHidden/>
    <w:rsid w:val="007D2E7A"/>
    <w:rPr>
      <w:b/>
      <w:bCs/>
    </w:rPr>
  </w:style>
  <w:style w:type="paragraph" w:styleId="Footer">
    <w:name w:val="footer"/>
    <w:basedOn w:val="Normal"/>
    <w:link w:val="FooterChar"/>
    <w:uiPriority w:val="99"/>
    <w:unhideWhenUsed/>
    <w:rsid w:val="00A166AB"/>
    <w:pPr>
      <w:tabs>
        <w:tab w:val="center" w:pos="4680"/>
        <w:tab w:val="right" w:pos="9360"/>
      </w:tabs>
    </w:pPr>
  </w:style>
  <w:style w:type="character" w:customStyle="1" w:styleId="FooterChar">
    <w:name w:val="Footer Char"/>
    <w:basedOn w:val="DefaultParagraphFont"/>
    <w:link w:val="Footer"/>
    <w:uiPriority w:val="99"/>
    <w:rsid w:val="00A166AB"/>
    <w:rPr>
      <w:sz w:val="24"/>
      <w:szCs w:val="24"/>
    </w:rPr>
  </w:style>
  <w:style w:type="character" w:customStyle="1" w:styleId="HeaderChar">
    <w:name w:val="Header Char"/>
    <w:basedOn w:val="DefaultParagraphFont"/>
    <w:link w:val="Header"/>
    <w:uiPriority w:val="99"/>
    <w:rsid w:val="00BC37EE"/>
    <w:rPr>
      <w:rFonts w:ascii="Calibri" w:hAnsi="Calibri"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513"/>
        <w:tab w:val="right" w:pos="9026"/>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edStyle2">
    <w:name w:val="Imported Style 2"/>
    <w:pPr>
      <w:numPr>
        <w:numId w:val="5"/>
      </w:numPr>
    </w:pPr>
  </w:style>
  <w:style w:type="paragraph" w:styleId="FootnoteText">
    <w:name w:val="footnote text"/>
    <w:rPr>
      <w:rFonts w:ascii="Calibri" w:eastAsia="Calibri" w:hAnsi="Calibri" w:cs="Calibri"/>
      <w:color w:val="000000"/>
      <w:u w:color="000000"/>
    </w:rPr>
  </w:style>
  <w:style w:type="paragraph" w:styleId="BlockText">
    <w:name w:val="Block Text"/>
    <w:pPr>
      <w:spacing w:before="100" w:after="100"/>
    </w:pPr>
    <w:rPr>
      <w:rFonts w:cs="Arial Unicode MS"/>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C71FB"/>
    <w:rPr>
      <w:sz w:val="18"/>
      <w:szCs w:val="18"/>
    </w:rPr>
  </w:style>
  <w:style w:type="character" w:customStyle="1" w:styleId="BalloonTextChar">
    <w:name w:val="Balloon Text Char"/>
    <w:basedOn w:val="DefaultParagraphFont"/>
    <w:link w:val="BalloonText"/>
    <w:uiPriority w:val="99"/>
    <w:semiHidden/>
    <w:rsid w:val="000C71FB"/>
    <w:rPr>
      <w:sz w:val="18"/>
      <w:szCs w:val="18"/>
    </w:rPr>
  </w:style>
  <w:style w:type="character" w:styleId="PageNumber">
    <w:name w:val="page number"/>
    <w:basedOn w:val="DefaultParagraphFont"/>
    <w:uiPriority w:val="99"/>
    <w:semiHidden/>
    <w:unhideWhenUsed/>
    <w:rsid w:val="000B280B"/>
  </w:style>
  <w:style w:type="paragraph" w:styleId="Revision">
    <w:name w:val="Revision"/>
    <w:hidden/>
    <w:uiPriority w:val="99"/>
    <w:semiHidden/>
    <w:rsid w:val="007D2E7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7D2E7A"/>
    <w:rPr>
      <w:b/>
      <w:bCs/>
    </w:rPr>
  </w:style>
  <w:style w:type="character" w:customStyle="1" w:styleId="CommentSubjectChar">
    <w:name w:val="Comment Subject Char"/>
    <w:basedOn w:val="CommentTextChar"/>
    <w:link w:val="CommentSubject"/>
    <w:uiPriority w:val="99"/>
    <w:semiHidden/>
    <w:rsid w:val="007D2E7A"/>
    <w:rPr>
      <w:b/>
      <w:bCs/>
    </w:rPr>
  </w:style>
  <w:style w:type="paragraph" w:styleId="Footer">
    <w:name w:val="footer"/>
    <w:basedOn w:val="Normal"/>
    <w:link w:val="FooterChar"/>
    <w:uiPriority w:val="99"/>
    <w:unhideWhenUsed/>
    <w:rsid w:val="00A166AB"/>
    <w:pPr>
      <w:tabs>
        <w:tab w:val="center" w:pos="4680"/>
        <w:tab w:val="right" w:pos="9360"/>
      </w:tabs>
    </w:pPr>
  </w:style>
  <w:style w:type="character" w:customStyle="1" w:styleId="FooterChar">
    <w:name w:val="Footer Char"/>
    <w:basedOn w:val="DefaultParagraphFont"/>
    <w:link w:val="Footer"/>
    <w:uiPriority w:val="99"/>
    <w:rsid w:val="00A166AB"/>
    <w:rPr>
      <w:sz w:val="24"/>
      <w:szCs w:val="24"/>
    </w:rPr>
  </w:style>
  <w:style w:type="character" w:customStyle="1" w:styleId="HeaderChar">
    <w:name w:val="Header Char"/>
    <w:basedOn w:val="DefaultParagraphFont"/>
    <w:link w:val="Header"/>
    <w:uiPriority w:val="99"/>
    <w:rsid w:val="00BC37EE"/>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4935</Words>
  <Characters>28136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Nadir</dc:creator>
  <cp:lastModifiedBy>User 2 Legislation</cp:lastModifiedBy>
  <cp:revision>5</cp:revision>
  <cp:lastPrinted>2024-05-13T14:17:00Z</cp:lastPrinted>
  <dcterms:created xsi:type="dcterms:W3CDTF">2024-05-13T13:30:00Z</dcterms:created>
  <dcterms:modified xsi:type="dcterms:W3CDTF">2024-05-13T14:18:00Z</dcterms:modified>
</cp:coreProperties>
</file>