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25B33" w14:textId="77777777" w:rsidR="00497779" w:rsidRPr="00497779" w:rsidRDefault="00497779" w:rsidP="00497779">
      <w:pPr>
        <w:spacing w:after="200"/>
        <w:jc w:val="center"/>
        <w:rPr>
          <w:rFonts w:ascii="Arial" w:eastAsia="Calibri" w:hAnsi="Arial" w:cs="Arial"/>
          <w:b/>
          <w:kern w:val="2"/>
          <w:sz w:val="40"/>
          <w:szCs w:val="40"/>
          <w:lang w:val="en-GB" w:eastAsia="en-GB"/>
          <w14:ligatures w14:val="standardContextual"/>
        </w:rPr>
      </w:pPr>
      <w:bookmarkStart w:id="0" w:name="_gjdgxs" w:colFirst="0" w:colLast="0"/>
      <w:bookmarkEnd w:id="0"/>
      <w:r w:rsidRPr="00497779">
        <w:rPr>
          <w:rFonts w:ascii="Arial" w:eastAsia="Calibri" w:hAnsi="Arial" w:cs="Arial"/>
          <w:b/>
          <w:kern w:val="2"/>
          <w:sz w:val="40"/>
          <w:szCs w:val="40"/>
          <w:lang w:val="en-GB" w:eastAsia="en-GB"/>
          <w14:ligatures w14:val="standardContextual"/>
        </w:rPr>
        <w:t>PROVINCIAL ASSEMBLY OF THE PUNJAB</w:t>
      </w:r>
    </w:p>
    <w:p w14:paraId="7646A7BA" w14:textId="77777777" w:rsidR="00B32D5D" w:rsidRPr="00497779" w:rsidRDefault="00B32D5D" w:rsidP="00B32D5D">
      <w:pPr>
        <w:spacing w:line="276" w:lineRule="auto"/>
        <w:ind w:left="14" w:right="29" w:hanging="14"/>
        <w:jc w:val="center"/>
        <w:rPr>
          <w:rFonts w:ascii="Arial" w:eastAsia="Verdana" w:hAnsi="Arial" w:cs="Arial"/>
          <w:b/>
          <w:sz w:val="28"/>
          <w:szCs w:val="28"/>
          <w:lang w:val="en-GB" w:eastAsia="en-GB"/>
        </w:rPr>
      </w:pPr>
      <w:r w:rsidRPr="00497779">
        <w:rPr>
          <w:rFonts w:ascii="Arial" w:eastAsia="Verdana" w:hAnsi="Arial" w:cs="Arial"/>
          <w:b/>
          <w:sz w:val="28"/>
          <w:szCs w:val="28"/>
          <w:lang w:val="en-GB" w:eastAsia="en-GB"/>
        </w:rPr>
        <w:t>Bill No. 2</w:t>
      </w:r>
      <w:r>
        <w:rPr>
          <w:rFonts w:ascii="Arial" w:eastAsia="Verdana" w:hAnsi="Arial" w:cs="Arial"/>
          <w:b/>
          <w:sz w:val="28"/>
          <w:szCs w:val="28"/>
          <w:lang w:val="en-GB" w:eastAsia="en-GB"/>
        </w:rPr>
        <w:t>9</w:t>
      </w:r>
      <w:r w:rsidRPr="00497779">
        <w:rPr>
          <w:rFonts w:ascii="Arial" w:eastAsia="Verdana" w:hAnsi="Arial" w:cs="Arial"/>
          <w:b/>
          <w:sz w:val="28"/>
          <w:szCs w:val="28"/>
          <w:lang w:val="en-GB" w:eastAsia="en-GB"/>
        </w:rPr>
        <w:t xml:space="preserve"> of 2025</w:t>
      </w:r>
    </w:p>
    <w:p w14:paraId="56D5BD4B" w14:textId="0F2F6251" w:rsidR="00497779" w:rsidRPr="00497779" w:rsidRDefault="006B34DB" w:rsidP="00497779">
      <w:pPr>
        <w:spacing w:before="240"/>
        <w:jc w:val="center"/>
        <w:rPr>
          <w:rFonts w:ascii="Arial" w:eastAsia="Calibri" w:hAnsi="Arial" w:cs="Arial"/>
          <w:b/>
          <w:bCs/>
          <w:sz w:val="32"/>
          <w:szCs w:val="32"/>
          <w:lang w:eastAsia="en-GB"/>
        </w:rPr>
      </w:pPr>
      <w:bookmarkStart w:id="1" w:name="_GoBack"/>
      <w:bookmarkEnd w:id="1"/>
      <w:r w:rsidRPr="006B34DB">
        <w:rPr>
          <w:rFonts w:ascii="Arial" w:eastAsia="Calibri" w:hAnsi="Arial" w:cs="Arial"/>
          <w:b/>
          <w:bCs/>
          <w:sz w:val="32"/>
          <w:szCs w:val="32"/>
          <w:lang w:eastAsia="en-GB"/>
        </w:rPr>
        <w:t>THE PUNJAB SPATIAL PLANNING AUTHORITY BILL 2025</w:t>
      </w:r>
    </w:p>
    <w:p w14:paraId="60CBBF7C" w14:textId="77777777" w:rsidR="00497779" w:rsidRPr="00497779" w:rsidRDefault="00497779" w:rsidP="00497779">
      <w:pPr>
        <w:jc w:val="center"/>
        <w:rPr>
          <w:rFonts w:ascii="Arial" w:eastAsia="Calibri" w:hAnsi="Arial" w:cs="Arial"/>
          <w:b/>
          <w:bCs/>
          <w:sz w:val="28"/>
          <w:szCs w:val="28"/>
          <w:lang w:eastAsia="en-GB"/>
        </w:rPr>
      </w:pPr>
    </w:p>
    <w:p w14:paraId="0ED54D06" w14:textId="77777777" w:rsidR="00497779" w:rsidRPr="00497779" w:rsidRDefault="00497779" w:rsidP="00497779">
      <w:pPr>
        <w:spacing w:before="120" w:after="120"/>
        <w:jc w:val="center"/>
        <w:rPr>
          <w:rFonts w:ascii="Arial" w:eastAsia="Calibri" w:hAnsi="Arial" w:cs="Arial"/>
          <w:bCs/>
          <w:sz w:val="24"/>
          <w:szCs w:val="24"/>
          <w:lang w:eastAsia="en-GB"/>
        </w:rPr>
      </w:pPr>
      <w:r w:rsidRPr="00497779">
        <w:rPr>
          <w:rFonts w:ascii="Arial" w:eastAsia="Calibri" w:hAnsi="Arial" w:cs="Arial"/>
          <w:bCs/>
          <w:sz w:val="24"/>
          <w:szCs w:val="24"/>
          <w:lang w:eastAsia="en-GB"/>
        </w:rPr>
        <w:t>A</w:t>
      </w:r>
    </w:p>
    <w:p w14:paraId="27F8AA69" w14:textId="77777777" w:rsidR="00497779" w:rsidRPr="00497779" w:rsidRDefault="00497779" w:rsidP="00497779">
      <w:pPr>
        <w:spacing w:before="120" w:after="120"/>
        <w:jc w:val="center"/>
        <w:rPr>
          <w:rFonts w:ascii="Arial" w:eastAsia="Calibri" w:hAnsi="Arial" w:cs="Arial"/>
          <w:bCs/>
          <w:sz w:val="24"/>
          <w:szCs w:val="24"/>
          <w:lang w:eastAsia="en-GB"/>
        </w:rPr>
      </w:pPr>
      <w:r w:rsidRPr="00497779">
        <w:rPr>
          <w:rFonts w:ascii="Arial" w:eastAsia="Calibri" w:hAnsi="Arial" w:cs="Arial"/>
          <w:bCs/>
          <w:sz w:val="24"/>
          <w:szCs w:val="24"/>
          <w:lang w:eastAsia="en-GB"/>
        </w:rPr>
        <w:t>Bill</w:t>
      </w:r>
    </w:p>
    <w:p w14:paraId="1B95D9C9" w14:textId="06A8CBE0" w:rsidR="00C02F07" w:rsidRPr="00764ADF" w:rsidRDefault="001A789D" w:rsidP="003410A5">
      <w:pPr>
        <w:spacing w:after="120"/>
        <w:ind w:right="-45"/>
        <w:jc w:val="center"/>
        <w:rPr>
          <w:rFonts w:asciiTheme="minorBidi" w:hAnsiTheme="minorBidi" w:cstheme="minorBidi"/>
          <w:i/>
          <w:sz w:val="24"/>
          <w:szCs w:val="24"/>
        </w:rPr>
      </w:pPr>
      <w:proofErr w:type="gramStart"/>
      <w:r w:rsidRPr="00764ADF">
        <w:rPr>
          <w:rFonts w:asciiTheme="minorBidi" w:hAnsiTheme="minorBidi" w:cstheme="minorBidi"/>
          <w:i/>
          <w:sz w:val="24"/>
          <w:szCs w:val="24"/>
        </w:rPr>
        <w:t>to</w:t>
      </w:r>
      <w:proofErr w:type="gramEnd"/>
      <w:r w:rsidRPr="00764ADF">
        <w:rPr>
          <w:rFonts w:asciiTheme="minorBidi" w:hAnsiTheme="minorBidi" w:cstheme="minorBidi"/>
          <w:i/>
          <w:sz w:val="24"/>
          <w:szCs w:val="24"/>
        </w:rPr>
        <w:t xml:space="preserve"> </w:t>
      </w:r>
      <w:r w:rsidR="004D0155" w:rsidRPr="00764ADF">
        <w:rPr>
          <w:rFonts w:asciiTheme="minorBidi" w:hAnsiTheme="minorBidi" w:cstheme="minorBidi"/>
          <w:i/>
          <w:sz w:val="24"/>
          <w:szCs w:val="24"/>
        </w:rPr>
        <w:t>establish</w:t>
      </w:r>
      <w:r w:rsidRPr="00764ADF">
        <w:rPr>
          <w:rFonts w:asciiTheme="minorBidi" w:hAnsiTheme="minorBidi" w:cstheme="minorBidi"/>
          <w:i/>
          <w:sz w:val="24"/>
          <w:szCs w:val="24"/>
        </w:rPr>
        <w:t xml:space="preserve">ment </w:t>
      </w:r>
      <w:r w:rsidR="004D0155" w:rsidRPr="00764ADF">
        <w:rPr>
          <w:rFonts w:asciiTheme="minorBidi" w:hAnsiTheme="minorBidi" w:cstheme="minorBidi"/>
          <w:i/>
          <w:sz w:val="24"/>
          <w:szCs w:val="24"/>
        </w:rPr>
        <w:t xml:space="preserve">the Punjab </w:t>
      </w:r>
      <w:r w:rsidR="00736C60" w:rsidRPr="00764ADF">
        <w:rPr>
          <w:rFonts w:asciiTheme="minorBidi" w:hAnsiTheme="minorBidi" w:cstheme="minorBidi"/>
          <w:i/>
          <w:sz w:val="24"/>
          <w:szCs w:val="24"/>
        </w:rPr>
        <w:t>Spatial Planning</w:t>
      </w:r>
      <w:r w:rsidR="004D0155" w:rsidRPr="00764ADF">
        <w:rPr>
          <w:rFonts w:asciiTheme="minorBidi" w:hAnsiTheme="minorBidi" w:cstheme="minorBidi"/>
          <w:i/>
          <w:sz w:val="24"/>
          <w:szCs w:val="24"/>
        </w:rPr>
        <w:t xml:space="preserve"> Authority.</w:t>
      </w:r>
    </w:p>
    <w:p w14:paraId="04D64EE6" w14:textId="01441605" w:rsidR="00C02F07" w:rsidRPr="00764ADF" w:rsidRDefault="00937E22" w:rsidP="003410A5">
      <w:pPr>
        <w:spacing w:after="120"/>
        <w:jc w:val="both"/>
        <w:rPr>
          <w:rFonts w:asciiTheme="minorBidi" w:hAnsiTheme="minorBidi" w:cstheme="minorBidi"/>
          <w:bCs/>
          <w:sz w:val="24"/>
          <w:szCs w:val="24"/>
        </w:rPr>
      </w:pPr>
      <w:r w:rsidRPr="00764ADF">
        <w:rPr>
          <w:rFonts w:asciiTheme="minorBidi" w:hAnsiTheme="minorBidi" w:cstheme="minorBidi"/>
          <w:bCs/>
          <w:sz w:val="24"/>
          <w:szCs w:val="24"/>
        </w:rPr>
        <w:t xml:space="preserve">It is necessary </w:t>
      </w:r>
      <w:r w:rsidR="00D0091C" w:rsidRPr="00764ADF">
        <w:rPr>
          <w:rFonts w:asciiTheme="minorBidi" w:hAnsiTheme="minorBidi" w:cstheme="minorBidi"/>
          <w:bCs/>
          <w:sz w:val="24"/>
          <w:szCs w:val="24"/>
        </w:rPr>
        <w:t>to estab</w:t>
      </w:r>
      <w:r w:rsidR="00F70815" w:rsidRPr="00764ADF">
        <w:rPr>
          <w:rFonts w:asciiTheme="minorBidi" w:hAnsiTheme="minorBidi" w:cstheme="minorBidi"/>
          <w:bCs/>
          <w:sz w:val="24"/>
          <w:szCs w:val="24"/>
        </w:rPr>
        <w:t>lish</w:t>
      </w:r>
      <w:r w:rsidR="001A789D" w:rsidRPr="00764ADF">
        <w:rPr>
          <w:rFonts w:asciiTheme="minorBidi" w:hAnsiTheme="minorBidi" w:cstheme="minorBidi"/>
          <w:bCs/>
          <w:sz w:val="24"/>
          <w:szCs w:val="24"/>
        </w:rPr>
        <w:t>ment</w:t>
      </w:r>
      <w:r w:rsidR="00E404CF" w:rsidRPr="00764ADF">
        <w:rPr>
          <w:rFonts w:asciiTheme="minorBidi" w:hAnsiTheme="minorBidi" w:cstheme="minorBidi"/>
          <w:bCs/>
          <w:sz w:val="24"/>
          <w:szCs w:val="24"/>
        </w:rPr>
        <w:t xml:space="preserve"> </w:t>
      </w:r>
      <w:r w:rsidR="00705039" w:rsidRPr="00764ADF">
        <w:rPr>
          <w:rFonts w:asciiTheme="minorBidi" w:hAnsiTheme="minorBidi" w:cstheme="minorBidi"/>
          <w:sz w:val="24"/>
          <w:szCs w:val="24"/>
        </w:rPr>
        <w:t>the Punjab Spatial Planning</w:t>
      </w:r>
      <w:r w:rsidR="00705039" w:rsidRPr="00764ADF">
        <w:rPr>
          <w:rFonts w:asciiTheme="minorBidi" w:hAnsiTheme="minorBidi" w:cstheme="minorBidi"/>
          <w:i/>
          <w:sz w:val="24"/>
          <w:szCs w:val="24"/>
        </w:rPr>
        <w:t xml:space="preserve"> </w:t>
      </w:r>
      <w:r w:rsidR="00705039" w:rsidRPr="00764ADF">
        <w:rPr>
          <w:rFonts w:asciiTheme="minorBidi" w:hAnsiTheme="minorBidi" w:cstheme="minorBidi"/>
          <w:sz w:val="24"/>
          <w:szCs w:val="24"/>
        </w:rPr>
        <w:t>Authority</w:t>
      </w:r>
      <w:r w:rsidR="00705039" w:rsidRPr="00764ADF">
        <w:rPr>
          <w:rFonts w:asciiTheme="minorBidi" w:hAnsiTheme="minorBidi" w:cstheme="minorBidi"/>
          <w:bCs/>
          <w:sz w:val="24"/>
          <w:szCs w:val="24"/>
        </w:rPr>
        <w:t xml:space="preserve"> </w:t>
      </w:r>
      <w:r w:rsidR="00F70815" w:rsidRPr="00764ADF">
        <w:rPr>
          <w:rFonts w:asciiTheme="minorBidi" w:hAnsiTheme="minorBidi" w:cstheme="minorBidi"/>
          <w:bCs/>
          <w:sz w:val="24"/>
          <w:szCs w:val="24"/>
        </w:rPr>
        <w:t xml:space="preserve">to </w:t>
      </w:r>
      <w:r w:rsidR="00D83C6E" w:rsidRPr="00764ADF">
        <w:rPr>
          <w:rFonts w:asciiTheme="minorBidi" w:hAnsiTheme="minorBidi" w:cstheme="minorBidi"/>
          <w:bCs/>
          <w:sz w:val="24"/>
          <w:szCs w:val="24"/>
        </w:rPr>
        <w:t xml:space="preserve">ensure </w:t>
      </w:r>
      <w:r w:rsidR="00D0091C" w:rsidRPr="00764ADF">
        <w:rPr>
          <w:rFonts w:asciiTheme="minorBidi" w:hAnsiTheme="minorBidi" w:cstheme="minorBidi"/>
          <w:bCs/>
          <w:sz w:val="24"/>
          <w:szCs w:val="24"/>
        </w:rPr>
        <w:t>balanced growth</w:t>
      </w:r>
      <w:r w:rsidR="00D83C6E" w:rsidRPr="00764ADF">
        <w:rPr>
          <w:rFonts w:asciiTheme="minorBidi" w:hAnsiTheme="minorBidi" w:cstheme="minorBidi"/>
          <w:bCs/>
          <w:sz w:val="24"/>
          <w:szCs w:val="24"/>
        </w:rPr>
        <w:t xml:space="preserve"> of cities through master and spatial planning; </w:t>
      </w:r>
      <w:r w:rsidR="001C595A" w:rsidRPr="00764ADF">
        <w:rPr>
          <w:rFonts w:asciiTheme="minorBidi" w:hAnsiTheme="minorBidi" w:cstheme="minorBidi"/>
          <w:bCs/>
          <w:sz w:val="24"/>
          <w:szCs w:val="24"/>
        </w:rPr>
        <w:t>implement</w:t>
      </w:r>
      <w:r w:rsidR="00E0016E" w:rsidRPr="00764ADF">
        <w:rPr>
          <w:rFonts w:asciiTheme="minorBidi" w:hAnsiTheme="minorBidi" w:cstheme="minorBidi"/>
          <w:bCs/>
          <w:sz w:val="24"/>
          <w:szCs w:val="24"/>
        </w:rPr>
        <w:t xml:space="preserve"> master and spatial planning </w:t>
      </w:r>
      <w:r w:rsidR="001C595A" w:rsidRPr="00764ADF">
        <w:rPr>
          <w:rFonts w:asciiTheme="minorBidi" w:hAnsiTheme="minorBidi" w:cstheme="minorBidi"/>
          <w:bCs/>
          <w:sz w:val="24"/>
          <w:szCs w:val="24"/>
        </w:rPr>
        <w:t xml:space="preserve">by </w:t>
      </w:r>
      <w:r w:rsidR="00E0016E" w:rsidRPr="00764ADF">
        <w:rPr>
          <w:rFonts w:asciiTheme="minorBidi" w:hAnsiTheme="minorBidi" w:cstheme="minorBidi"/>
          <w:bCs/>
          <w:sz w:val="24"/>
          <w:szCs w:val="24"/>
        </w:rPr>
        <w:t>executing authorities and harmonization o</w:t>
      </w:r>
      <w:r w:rsidR="00E710CE" w:rsidRPr="00764ADF">
        <w:rPr>
          <w:rFonts w:asciiTheme="minorBidi" w:hAnsiTheme="minorBidi" w:cstheme="minorBidi"/>
          <w:bCs/>
          <w:sz w:val="24"/>
          <w:szCs w:val="24"/>
        </w:rPr>
        <w:t>f laws to regulate the land use</w:t>
      </w:r>
      <w:r w:rsidR="00D0091C" w:rsidRPr="00764ADF">
        <w:rPr>
          <w:rFonts w:asciiTheme="minorBidi" w:hAnsiTheme="minorBidi" w:cstheme="minorBidi"/>
          <w:bCs/>
          <w:sz w:val="24"/>
          <w:szCs w:val="24"/>
        </w:rPr>
        <w:t xml:space="preserve"> </w:t>
      </w:r>
      <w:r w:rsidR="00E0016E" w:rsidRPr="00764ADF">
        <w:rPr>
          <w:rFonts w:asciiTheme="minorBidi" w:hAnsiTheme="minorBidi" w:cstheme="minorBidi"/>
          <w:bCs/>
          <w:sz w:val="24"/>
          <w:szCs w:val="24"/>
        </w:rPr>
        <w:t>and for the purposes connected therewith and ancillary thereto</w:t>
      </w:r>
      <w:r w:rsidR="00D0091C" w:rsidRPr="00764ADF">
        <w:rPr>
          <w:rFonts w:asciiTheme="minorBidi" w:hAnsiTheme="minorBidi" w:cstheme="minorBidi"/>
          <w:bCs/>
          <w:sz w:val="24"/>
          <w:szCs w:val="24"/>
        </w:rPr>
        <w:t>.</w:t>
      </w:r>
    </w:p>
    <w:p w14:paraId="33884944" w14:textId="76ABA94C" w:rsidR="00C02F07" w:rsidRPr="00764ADF" w:rsidRDefault="000B65F9" w:rsidP="003410A5">
      <w:pPr>
        <w:spacing w:after="120"/>
        <w:contextualSpacing/>
        <w:jc w:val="both"/>
        <w:rPr>
          <w:rFonts w:asciiTheme="minorBidi" w:hAnsiTheme="minorBidi" w:cstheme="minorBidi"/>
          <w:bCs/>
          <w:sz w:val="24"/>
          <w:szCs w:val="24"/>
        </w:rPr>
      </w:pPr>
      <w:r w:rsidRPr="00764ADF">
        <w:rPr>
          <w:rFonts w:asciiTheme="minorBidi" w:hAnsiTheme="minorBidi" w:cstheme="minorBidi"/>
          <w:bCs/>
          <w:sz w:val="24"/>
          <w:szCs w:val="24"/>
        </w:rPr>
        <w:t>Be it</w:t>
      </w:r>
      <w:r w:rsidR="00115909" w:rsidRPr="00764ADF">
        <w:rPr>
          <w:rFonts w:asciiTheme="minorBidi" w:hAnsiTheme="minorBidi" w:cstheme="minorBidi"/>
          <w:bCs/>
          <w:sz w:val="24"/>
          <w:szCs w:val="24"/>
        </w:rPr>
        <w:t xml:space="preserve"> enacted</w:t>
      </w:r>
      <w:r w:rsidRPr="00764ADF">
        <w:rPr>
          <w:rFonts w:asciiTheme="minorBidi" w:hAnsiTheme="minorBidi" w:cstheme="minorBidi"/>
          <w:bCs/>
          <w:sz w:val="24"/>
          <w:szCs w:val="24"/>
        </w:rPr>
        <w:t xml:space="preserve"> by </w:t>
      </w:r>
      <w:r w:rsidR="00F04D9C" w:rsidRPr="00764ADF">
        <w:rPr>
          <w:rFonts w:asciiTheme="minorBidi" w:hAnsiTheme="minorBidi" w:cstheme="minorBidi"/>
          <w:bCs/>
          <w:sz w:val="24"/>
          <w:szCs w:val="24"/>
        </w:rPr>
        <w:t>Provincial Ass</w:t>
      </w:r>
      <w:r w:rsidR="00661A9E" w:rsidRPr="00764ADF">
        <w:rPr>
          <w:rFonts w:asciiTheme="minorBidi" w:hAnsiTheme="minorBidi" w:cstheme="minorBidi"/>
          <w:bCs/>
          <w:sz w:val="24"/>
          <w:szCs w:val="24"/>
        </w:rPr>
        <w:t xml:space="preserve">embly </w:t>
      </w:r>
      <w:r w:rsidR="00F04D9C" w:rsidRPr="00764ADF">
        <w:rPr>
          <w:rFonts w:asciiTheme="minorBidi" w:hAnsiTheme="minorBidi" w:cstheme="minorBidi"/>
          <w:bCs/>
          <w:sz w:val="24"/>
          <w:szCs w:val="24"/>
        </w:rPr>
        <w:t>of</w:t>
      </w:r>
      <w:r w:rsidRPr="00764ADF">
        <w:rPr>
          <w:rFonts w:asciiTheme="minorBidi" w:hAnsiTheme="minorBidi" w:cstheme="minorBidi"/>
          <w:bCs/>
          <w:sz w:val="24"/>
          <w:szCs w:val="24"/>
        </w:rPr>
        <w:t xml:space="preserve"> the</w:t>
      </w:r>
      <w:r w:rsidR="00F04D9C" w:rsidRPr="00764ADF">
        <w:rPr>
          <w:rFonts w:asciiTheme="minorBidi" w:hAnsiTheme="minorBidi" w:cstheme="minorBidi"/>
          <w:bCs/>
          <w:sz w:val="24"/>
          <w:szCs w:val="24"/>
        </w:rPr>
        <w:t xml:space="preserve"> </w:t>
      </w:r>
      <w:r w:rsidR="005E7E79" w:rsidRPr="00764ADF">
        <w:rPr>
          <w:rFonts w:asciiTheme="minorBidi" w:hAnsiTheme="minorBidi" w:cstheme="minorBidi"/>
          <w:bCs/>
          <w:sz w:val="24"/>
          <w:szCs w:val="24"/>
        </w:rPr>
        <w:t xml:space="preserve">Punjab </w:t>
      </w:r>
      <w:r w:rsidR="00115909" w:rsidRPr="00764ADF">
        <w:rPr>
          <w:rFonts w:asciiTheme="minorBidi" w:hAnsiTheme="minorBidi" w:cstheme="minorBidi"/>
          <w:bCs/>
          <w:sz w:val="24"/>
          <w:szCs w:val="24"/>
        </w:rPr>
        <w:t>as follow</w:t>
      </w:r>
      <w:r w:rsidR="00285EB0" w:rsidRPr="00764ADF">
        <w:rPr>
          <w:rFonts w:asciiTheme="minorBidi" w:hAnsiTheme="minorBidi" w:cstheme="minorBidi"/>
          <w:bCs/>
          <w:sz w:val="24"/>
          <w:szCs w:val="24"/>
        </w:rPr>
        <w:t>s</w:t>
      </w:r>
      <w:r w:rsidR="00B44D55" w:rsidRPr="00764ADF">
        <w:rPr>
          <w:rFonts w:asciiTheme="minorBidi" w:hAnsiTheme="minorBidi" w:cstheme="minorBidi"/>
          <w:bCs/>
          <w:sz w:val="24"/>
          <w:szCs w:val="24"/>
        </w:rPr>
        <w:t>:</w:t>
      </w:r>
    </w:p>
    <w:p w14:paraId="2E6DC911" w14:textId="77C9F547" w:rsidR="00495CB0" w:rsidRPr="00764ADF" w:rsidRDefault="00C069E6" w:rsidP="00527764">
      <w:pPr>
        <w:pStyle w:val="Heading2"/>
        <w:spacing w:before="0"/>
        <w:jc w:val="both"/>
        <w:rPr>
          <w:rFonts w:asciiTheme="minorBidi" w:hAnsiTheme="minorBidi" w:cstheme="minorBidi"/>
          <w:sz w:val="24"/>
          <w:szCs w:val="24"/>
          <w:u w:val="single"/>
        </w:rPr>
      </w:pPr>
      <w:bookmarkStart w:id="2" w:name="_Toc172211492"/>
      <w:bookmarkStart w:id="3" w:name="_Toc172211638"/>
      <w:bookmarkStart w:id="4" w:name="_Toc172213129"/>
      <w:bookmarkStart w:id="5" w:name="_Toc172211493"/>
      <w:bookmarkStart w:id="6" w:name="_Toc172211639"/>
      <w:bookmarkStart w:id="7" w:name="_Toc172213130"/>
      <w:bookmarkStart w:id="8" w:name="_Toc172211494"/>
      <w:bookmarkStart w:id="9" w:name="_Toc172211640"/>
      <w:bookmarkStart w:id="10" w:name="_Toc172213131"/>
      <w:bookmarkStart w:id="11" w:name="_Toc172211495"/>
      <w:bookmarkStart w:id="12" w:name="_Toc172211641"/>
      <w:bookmarkStart w:id="13" w:name="_Toc172213132"/>
      <w:bookmarkEnd w:id="2"/>
      <w:bookmarkEnd w:id="3"/>
      <w:bookmarkEnd w:id="4"/>
      <w:bookmarkEnd w:id="5"/>
      <w:bookmarkEnd w:id="6"/>
      <w:bookmarkEnd w:id="7"/>
      <w:bookmarkEnd w:id="8"/>
      <w:bookmarkEnd w:id="9"/>
      <w:bookmarkEnd w:id="10"/>
      <w:r w:rsidRPr="00764ADF">
        <w:rPr>
          <w:rStyle w:val="Heading2Char"/>
          <w:rFonts w:asciiTheme="minorBidi" w:hAnsiTheme="minorBidi" w:cstheme="minorBidi"/>
          <w:b/>
          <w:sz w:val="24"/>
          <w:szCs w:val="24"/>
        </w:rPr>
        <w:t>1.</w:t>
      </w:r>
      <w:r w:rsidRPr="00764ADF">
        <w:rPr>
          <w:rStyle w:val="Heading2Char"/>
          <w:rFonts w:asciiTheme="minorBidi" w:hAnsiTheme="minorBidi" w:cstheme="minorBidi"/>
          <w:b/>
          <w:sz w:val="24"/>
          <w:szCs w:val="24"/>
        </w:rPr>
        <w:tab/>
      </w:r>
      <w:r w:rsidR="000B0109" w:rsidRPr="00764ADF">
        <w:rPr>
          <w:rStyle w:val="Heading2Char"/>
          <w:rFonts w:asciiTheme="minorBidi" w:hAnsiTheme="minorBidi" w:cstheme="minorBidi"/>
          <w:b/>
          <w:sz w:val="24"/>
          <w:szCs w:val="24"/>
        </w:rPr>
        <w:t xml:space="preserve">Short </w:t>
      </w:r>
      <w:r w:rsidR="00495CB0" w:rsidRPr="00764ADF">
        <w:rPr>
          <w:rStyle w:val="Heading2Char"/>
          <w:rFonts w:asciiTheme="minorBidi" w:hAnsiTheme="minorBidi" w:cstheme="minorBidi"/>
          <w:b/>
          <w:sz w:val="24"/>
          <w:szCs w:val="24"/>
        </w:rPr>
        <w:t>t</w:t>
      </w:r>
      <w:r w:rsidR="000B0109" w:rsidRPr="00764ADF">
        <w:rPr>
          <w:rStyle w:val="Heading2Char"/>
          <w:rFonts w:asciiTheme="minorBidi" w:hAnsiTheme="minorBidi" w:cstheme="minorBidi"/>
          <w:b/>
          <w:sz w:val="24"/>
          <w:szCs w:val="24"/>
        </w:rPr>
        <w:t>itle</w:t>
      </w:r>
      <w:r w:rsidR="00115909" w:rsidRPr="00764ADF">
        <w:rPr>
          <w:rStyle w:val="Heading2Char"/>
          <w:rFonts w:asciiTheme="minorBidi" w:hAnsiTheme="minorBidi" w:cstheme="minorBidi"/>
          <w:b/>
          <w:sz w:val="24"/>
          <w:szCs w:val="24"/>
        </w:rPr>
        <w:t xml:space="preserve">, </w:t>
      </w:r>
      <w:r w:rsidR="00125F54" w:rsidRPr="00764ADF">
        <w:rPr>
          <w:rStyle w:val="Heading2Char"/>
          <w:rFonts w:asciiTheme="minorBidi" w:hAnsiTheme="minorBidi" w:cstheme="minorBidi"/>
          <w:b/>
          <w:sz w:val="24"/>
          <w:szCs w:val="24"/>
        </w:rPr>
        <w:t>extent</w:t>
      </w:r>
      <w:r w:rsidR="00E5515F" w:rsidRPr="00764ADF">
        <w:rPr>
          <w:rStyle w:val="Heading2Char"/>
          <w:rFonts w:asciiTheme="minorBidi" w:hAnsiTheme="minorBidi" w:cstheme="minorBidi"/>
          <w:b/>
          <w:sz w:val="24"/>
          <w:szCs w:val="24"/>
        </w:rPr>
        <w:t xml:space="preserve"> and </w:t>
      </w:r>
      <w:r w:rsidR="00FE3AFA" w:rsidRPr="00764ADF">
        <w:rPr>
          <w:rStyle w:val="Heading2Char"/>
          <w:rFonts w:asciiTheme="minorBidi" w:hAnsiTheme="minorBidi" w:cstheme="minorBidi"/>
          <w:b/>
          <w:sz w:val="24"/>
          <w:szCs w:val="24"/>
        </w:rPr>
        <w:t>commencement</w:t>
      </w:r>
      <w:proofErr w:type="gramStart"/>
      <w:r w:rsidR="00E0176D" w:rsidRPr="00764ADF">
        <w:rPr>
          <w:rFonts w:asciiTheme="minorBidi" w:hAnsiTheme="minorBidi" w:cstheme="minorBidi"/>
          <w:b w:val="0"/>
          <w:sz w:val="24"/>
          <w:szCs w:val="24"/>
        </w:rPr>
        <w:t>.</w:t>
      </w:r>
      <w:r w:rsidR="00FE3AFA" w:rsidRPr="00764ADF">
        <w:rPr>
          <w:rFonts w:asciiTheme="minorBidi" w:hAnsiTheme="minorBidi" w:cstheme="minorBidi"/>
          <w:b w:val="0"/>
          <w:sz w:val="24"/>
          <w:szCs w:val="24"/>
        </w:rPr>
        <w:t>-</w:t>
      </w:r>
      <w:proofErr w:type="gramEnd"/>
      <w:r w:rsidR="00495CB0" w:rsidRPr="00764ADF">
        <w:rPr>
          <w:rFonts w:asciiTheme="minorBidi" w:hAnsiTheme="minorBidi" w:cstheme="minorBidi"/>
          <w:sz w:val="24"/>
          <w:szCs w:val="24"/>
        </w:rPr>
        <w:t xml:space="preserve"> </w:t>
      </w:r>
      <w:r w:rsidR="00495CB0" w:rsidRPr="00764ADF">
        <w:rPr>
          <w:rFonts w:asciiTheme="minorBidi" w:hAnsiTheme="minorBidi" w:cstheme="minorBidi"/>
          <w:b w:val="0"/>
          <w:sz w:val="24"/>
          <w:szCs w:val="24"/>
        </w:rPr>
        <w:t xml:space="preserve">(1) </w:t>
      </w:r>
      <w:r w:rsidR="000B65F9" w:rsidRPr="00764ADF">
        <w:rPr>
          <w:rFonts w:asciiTheme="minorBidi" w:hAnsiTheme="minorBidi" w:cstheme="minorBidi"/>
          <w:b w:val="0"/>
          <w:sz w:val="24"/>
          <w:szCs w:val="24"/>
        </w:rPr>
        <w:t xml:space="preserve">This Act </w:t>
      </w:r>
      <w:r w:rsidR="009E59C0" w:rsidRPr="00764ADF">
        <w:rPr>
          <w:rFonts w:asciiTheme="minorBidi" w:hAnsiTheme="minorBidi" w:cstheme="minorBidi"/>
          <w:b w:val="0"/>
          <w:sz w:val="24"/>
          <w:szCs w:val="24"/>
        </w:rPr>
        <w:t xml:space="preserve">shall </w:t>
      </w:r>
      <w:r w:rsidR="000B65F9" w:rsidRPr="00764ADF">
        <w:rPr>
          <w:rFonts w:asciiTheme="minorBidi" w:hAnsiTheme="minorBidi" w:cstheme="minorBidi"/>
          <w:b w:val="0"/>
          <w:sz w:val="24"/>
          <w:szCs w:val="24"/>
        </w:rPr>
        <w:t>be cited</w:t>
      </w:r>
      <w:r w:rsidR="00622F61" w:rsidRPr="00764ADF">
        <w:rPr>
          <w:rFonts w:asciiTheme="minorBidi" w:hAnsiTheme="minorBidi" w:cstheme="minorBidi"/>
          <w:b w:val="0"/>
          <w:sz w:val="24"/>
          <w:szCs w:val="24"/>
        </w:rPr>
        <w:t xml:space="preserve"> as</w:t>
      </w:r>
      <w:r w:rsidR="00892E92" w:rsidRPr="00764ADF">
        <w:rPr>
          <w:rFonts w:asciiTheme="minorBidi" w:hAnsiTheme="minorBidi" w:cstheme="minorBidi"/>
          <w:b w:val="0"/>
          <w:sz w:val="24"/>
          <w:szCs w:val="24"/>
        </w:rPr>
        <w:t xml:space="preserve"> the</w:t>
      </w:r>
      <w:r w:rsidR="006D1066" w:rsidRPr="00764ADF">
        <w:rPr>
          <w:rFonts w:asciiTheme="minorBidi" w:hAnsiTheme="minorBidi" w:cstheme="minorBidi"/>
          <w:b w:val="0"/>
          <w:sz w:val="24"/>
          <w:szCs w:val="24"/>
        </w:rPr>
        <w:t xml:space="preserve"> Punjab </w:t>
      </w:r>
      <w:r w:rsidR="00736C60" w:rsidRPr="00764ADF">
        <w:rPr>
          <w:rFonts w:asciiTheme="minorBidi" w:hAnsiTheme="minorBidi" w:cstheme="minorBidi"/>
          <w:b w:val="0"/>
          <w:sz w:val="24"/>
          <w:szCs w:val="24"/>
        </w:rPr>
        <w:t>Spatial Planning</w:t>
      </w:r>
      <w:r w:rsidR="006D1066" w:rsidRPr="00764ADF">
        <w:rPr>
          <w:rFonts w:asciiTheme="minorBidi" w:hAnsiTheme="minorBidi" w:cstheme="minorBidi"/>
          <w:b w:val="0"/>
          <w:sz w:val="24"/>
          <w:szCs w:val="24"/>
        </w:rPr>
        <w:t xml:space="preserve"> Authority </w:t>
      </w:r>
      <w:r w:rsidR="003664A2" w:rsidRPr="00764ADF">
        <w:rPr>
          <w:rFonts w:asciiTheme="minorBidi" w:hAnsiTheme="minorBidi" w:cstheme="minorBidi"/>
          <w:b w:val="0"/>
          <w:sz w:val="24"/>
          <w:szCs w:val="24"/>
        </w:rPr>
        <w:t>Act</w:t>
      </w:r>
      <w:r w:rsidR="006D1066" w:rsidRPr="00764ADF">
        <w:rPr>
          <w:rFonts w:asciiTheme="minorBidi" w:hAnsiTheme="minorBidi" w:cstheme="minorBidi"/>
          <w:b w:val="0"/>
          <w:sz w:val="24"/>
          <w:szCs w:val="24"/>
        </w:rPr>
        <w:t xml:space="preserve"> 202</w:t>
      </w:r>
      <w:r w:rsidR="001C283B" w:rsidRPr="00764ADF">
        <w:rPr>
          <w:rFonts w:asciiTheme="minorBidi" w:hAnsiTheme="minorBidi" w:cstheme="minorBidi"/>
          <w:b w:val="0"/>
          <w:sz w:val="24"/>
          <w:szCs w:val="24"/>
        </w:rPr>
        <w:t>5</w:t>
      </w:r>
      <w:r w:rsidR="00426FF9" w:rsidRPr="00764ADF">
        <w:rPr>
          <w:rFonts w:asciiTheme="minorBidi" w:hAnsiTheme="minorBidi" w:cstheme="minorBidi"/>
          <w:b w:val="0"/>
          <w:sz w:val="24"/>
          <w:szCs w:val="24"/>
        </w:rPr>
        <w:t>.</w:t>
      </w:r>
      <w:bookmarkEnd w:id="11"/>
      <w:bookmarkEnd w:id="12"/>
      <w:bookmarkEnd w:id="13"/>
    </w:p>
    <w:p w14:paraId="317E08D5" w14:textId="3912D800" w:rsidR="00495CB0" w:rsidRPr="00764ADF" w:rsidRDefault="00E94117" w:rsidP="00527764">
      <w:pPr>
        <w:ind w:firstLine="288"/>
        <w:jc w:val="both"/>
        <w:rPr>
          <w:rFonts w:asciiTheme="minorBidi" w:hAnsiTheme="minorBidi" w:cstheme="minorBidi"/>
          <w:bCs/>
          <w:sz w:val="24"/>
          <w:szCs w:val="24"/>
        </w:rPr>
      </w:pPr>
      <w:r w:rsidRPr="00764ADF">
        <w:rPr>
          <w:rFonts w:asciiTheme="minorBidi" w:hAnsiTheme="minorBidi" w:cstheme="minorBidi"/>
          <w:bCs/>
          <w:sz w:val="24"/>
          <w:szCs w:val="24"/>
        </w:rPr>
        <w:tab/>
      </w:r>
      <w:r w:rsidR="00495CB0" w:rsidRPr="00764ADF">
        <w:rPr>
          <w:rFonts w:asciiTheme="minorBidi" w:hAnsiTheme="minorBidi" w:cstheme="minorBidi"/>
          <w:bCs/>
          <w:sz w:val="24"/>
          <w:szCs w:val="24"/>
        </w:rPr>
        <w:t>(2)</w:t>
      </w:r>
      <w:r w:rsidR="00495CB0" w:rsidRPr="00764ADF">
        <w:rPr>
          <w:rFonts w:asciiTheme="minorBidi" w:hAnsiTheme="minorBidi" w:cstheme="minorBidi"/>
          <w:bCs/>
          <w:sz w:val="24"/>
          <w:szCs w:val="24"/>
        </w:rPr>
        <w:tab/>
      </w:r>
      <w:r w:rsidR="00093FA2" w:rsidRPr="00764ADF">
        <w:rPr>
          <w:rFonts w:asciiTheme="minorBidi" w:hAnsiTheme="minorBidi" w:cstheme="minorBidi"/>
          <w:bCs/>
          <w:sz w:val="24"/>
          <w:szCs w:val="24"/>
        </w:rPr>
        <w:t xml:space="preserve">It </w:t>
      </w:r>
      <w:r w:rsidR="00892E92" w:rsidRPr="00764ADF">
        <w:rPr>
          <w:rFonts w:asciiTheme="minorBidi" w:hAnsiTheme="minorBidi" w:cstheme="minorBidi"/>
          <w:bCs/>
          <w:sz w:val="24"/>
          <w:szCs w:val="24"/>
        </w:rPr>
        <w:t>extend</w:t>
      </w:r>
      <w:r w:rsidR="00C87899" w:rsidRPr="00764ADF">
        <w:rPr>
          <w:rFonts w:asciiTheme="minorBidi" w:hAnsiTheme="minorBidi" w:cstheme="minorBidi"/>
          <w:bCs/>
          <w:sz w:val="24"/>
          <w:szCs w:val="24"/>
        </w:rPr>
        <w:t>s</w:t>
      </w:r>
      <w:r w:rsidR="00892E92" w:rsidRPr="00764ADF">
        <w:rPr>
          <w:rFonts w:asciiTheme="minorBidi" w:hAnsiTheme="minorBidi" w:cstheme="minorBidi"/>
          <w:bCs/>
          <w:sz w:val="24"/>
          <w:szCs w:val="24"/>
        </w:rPr>
        <w:t xml:space="preserve"> to whole of the </w:t>
      </w:r>
      <w:r w:rsidR="005E7E79" w:rsidRPr="00764ADF">
        <w:rPr>
          <w:rFonts w:asciiTheme="minorBidi" w:hAnsiTheme="minorBidi" w:cstheme="minorBidi"/>
          <w:bCs/>
          <w:sz w:val="24"/>
          <w:szCs w:val="24"/>
        </w:rPr>
        <w:t>Punjab</w:t>
      </w:r>
      <w:r w:rsidR="00DE1EBA" w:rsidRPr="00764ADF">
        <w:rPr>
          <w:rFonts w:asciiTheme="minorBidi" w:hAnsiTheme="minorBidi" w:cstheme="minorBidi"/>
          <w:bCs/>
          <w:sz w:val="24"/>
          <w:szCs w:val="24"/>
        </w:rPr>
        <w:t xml:space="preserve">, </w:t>
      </w:r>
      <w:r w:rsidR="00C02F07" w:rsidRPr="00764ADF">
        <w:rPr>
          <w:rFonts w:asciiTheme="minorBidi" w:hAnsiTheme="minorBidi" w:cstheme="minorBidi"/>
          <w:bCs/>
          <w:sz w:val="24"/>
          <w:szCs w:val="24"/>
        </w:rPr>
        <w:t xml:space="preserve">provided that the </w:t>
      </w:r>
      <w:r w:rsidR="00DE1EBA" w:rsidRPr="00764ADF">
        <w:rPr>
          <w:rFonts w:asciiTheme="minorBidi" w:hAnsiTheme="minorBidi" w:cstheme="minorBidi"/>
          <w:bCs/>
          <w:sz w:val="24"/>
          <w:szCs w:val="24"/>
        </w:rPr>
        <w:t>Government</w:t>
      </w:r>
      <w:r w:rsidR="009658C8" w:rsidRPr="00764ADF">
        <w:rPr>
          <w:rFonts w:asciiTheme="minorBidi" w:hAnsiTheme="minorBidi" w:cstheme="minorBidi"/>
          <w:bCs/>
          <w:sz w:val="24"/>
          <w:szCs w:val="24"/>
        </w:rPr>
        <w:t xml:space="preserve"> </w:t>
      </w:r>
      <w:r w:rsidR="00093FA2" w:rsidRPr="00764ADF">
        <w:rPr>
          <w:rFonts w:asciiTheme="minorBidi" w:hAnsiTheme="minorBidi" w:cstheme="minorBidi"/>
          <w:bCs/>
          <w:sz w:val="24"/>
          <w:szCs w:val="24"/>
        </w:rPr>
        <w:t>may</w:t>
      </w:r>
      <w:r w:rsidR="00E710CE" w:rsidRPr="00764ADF">
        <w:rPr>
          <w:rFonts w:asciiTheme="minorBidi" w:hAnsiTheme="minorBidi" w:cstheme="minorBidi"/>
          <w:bCs/>
          <w:sz w:val="24"/>
          <w:szCs w:val="24"/>
        </w:rPr>
        <w:t>,</w:t>
      </w:r>
      <w:r w:rsidR="00093FA2" w:rsidRPr="00764ADF">
        <w:rPr>
          <w:rFonts w:asciiTheme="minorBidi" w:hAnsiTheme="minorBidi" w:cstheme="minorBidi"/>
          <w:bCs/>
          <w:sz w:val="24"/>
          <w:szCs w:val="24"/>
        </w:rPr>
        <w:t xml:space="preserve"> by </w:t>
      </w:r>
      <w:r w:rsidR="00FD6333" w:rsidRPr="00764ADF">
        <w:rPr>
          <w:rFonts w:asciiTheme="minorBidi" w:hAnsiTheme="minorBidi" w:cstheme="minorBidi"/>
          <w:bCs/>
          <w:sz w:val="24"/>
          <w:szCs w:val="24"/>
        </w:rPr>
        <w:t xml:space="preserve">notification </w:t>
      </w:r>
      <w:r w:rsidR="00093FA2" w:rsidRPr="00764ADF">
        <w:rPr>
          <w:rFonts w:asciiTheme="minorBidi" w:hAnsiTheme="minorBidi" w:cstheme="minorBidi"/>
          <w:bCs/>
          <w:sz w:val="24"/>
          <w:szCs w:val="24"/>
        </w:rPr>
        <w:t xml:space="preserve">in </w:t>
      </w:r>
      <w:r w:rsidR="00FD6333" w:rsidRPr="00764ADF">
        <w:rPr>
          <w:rFonts w:asciiTheme="minorBidi" w:hAnsiTheme="minorBidi" w:cstheme="minorBidi"/>
          <w:bCs/>
          <w:sz w:val="24"/>
          <w:szCs w:val="24"/>
        </w:rPr>
        <w:t xml:space="preserve">the official </w:t>
      </w:r>
      <w:r w:rsidR="00DD7415" w:rsidRPr="00764ADF">
        <w:rPr>
          <w:rFonts w:asciiTheme="minorBidi" w:hAnsiTheme="minorBidi" w:cstheme="minorBidi"/>
          <w:bCs/>
          <w:sz w:val="24"/>
          <w:szCs w:val="24"/>
        </w:rPr>
        <w:t>Gazette</w:t>
      </w:r>
      <w:r w:rsidR="00E710CE" w:rsidRPr="00764ADF">
        <w:rPr>
          <w:rFonts w:asciiTheme="minorBidi" w:hAnsiTheme="minorBidi" w:cstheme="minorBidi"/>
          <w:bCs/>
          <w:sz w:val="24"/>
          <w:szCs w:val="24"/>
        </w:rPr>
        <w:t>,</w:t>
      </w:r>
      <w:r w:rsidR="00093FA2" w:rsidRPr="00764ADF">
        <w:rPr>
          <w:rFonts w:asciiTheme="minorBidi" w:hAnsiTheme="minorBidi" w:cstheme="minorBidi"/>
          <w:bCs/>
          <w:sz w:val="24"/>
          <w:szCs w:val="24"/>
        </w:rPr>
        <w:t xml:space="preserve"> exempt the application of the Act to any specific area.</w:t>
      </w:r>
    </w:p>
    <w:p w14:paraId="0930389C" w14:textId="0F7DB0E1" w:rsidR="00C02F07" w:rsidRPr="00764ADF" w:rsidRDefault="00E94117" w:rsidP="00527764">
      <w:pPr>
        <w:ind w:firstLine="288"/>
        <w:jc w:val="both"/>
        <w:rPr>
          <w:rFonts w:asciiTheme="minorBidi" w:hAnsiTheme="minorBidi" w:cstheme="minorBidi"/>
          <w:bCs/>
          <w:sz w:val="24"/>
          <w:szCs w:val="24"/>
        </w:rPr>
      </w:pPr>
      <w:r w:rsidRPr="00764ADF">
        <w:rPr>
          <w:rFonts w:asciiTheme="minorBidi" w:hAnsiTheme="minorBidi" w:cstheme="minorBidi"/>
          <w:bCs/>
          <w:sz w:val="24"/>
          <w:szCs w:val="24"/>
        </w:rPr>
        <w:tab/>
      </w:r>
      <w:r w:rsidR="00495CB0" w:rsidRPr="00764ADF">
        <w:rPr>
          <w:rFonts w:asciiTheme="minorBidi" w:hAnsiTheme="minorBidi" w:cstheme="minorBidi"/>
          <w:bCs/>
          <w:sz w:val="24"/>
          <w:szCs w:val="24"/>
        </w:rPr>
        <w:t>(3)</w:t>
      </w:r>
      <w:r w:rsidR="00495CB0" w:rsidRPr="00764ADF">
        <w:rPr>
          <w:rFonts w:asciiTheme="minorBidi" w:hAnsiTheme="minorBidi" w:cstheme="minorBidi"/>
          <w:bCs/>
          <w:sz w:val="24"/>
          <w:szCs w:val="24"/>
        </w:rPr>
        <w:tab/>
      </w:r>
      <w:r w:rsidR="003664A2" w:rsidRPr="00764ADF">
        <w:rPr>
          <w:rFonts w:asciiTheme="minorBidi" w:hAnsiTheme="minorBidi" w:cstheme="minorBidi"/>
          <w:bCs/>
          <w:sz w:val="24"/>
          <w:szCs w:val="24"/>
        </w:rPr>
        <w:t>It</w:t>
      </w:r>
      <w:r w:rsidR="00892E92" w:rsidRPr="00764ADF">
        <w:rPr>
          <w:rFonts w:asciiTheme="minorBidi" w:hAnsiTheme="minorBidi" w:cstheme="minorBidi"/>
          <w:bCs/>
          <w:sz w:val="24"/>
          <w:szCs w:val="24"/>
        </w:rPr>
        <w:t xml:space="preserve"> shall </w:t>
      </w:r>
      <w:r w:rsidR="000B0109" w:rsidRPr="00764ADF">
        <w:rPr>
          <w:rFonts w:asciiTheme="minorBidi" w:hAnsiTheme="minorBidi" w:cstheme="minorBidi"/>
          <w:bCs/>
          <w:sz w:val="24"/>
          <w:szCs w:val="24"/>
        </w:rPr>
        <w:t>come into force at once.</w:t>
      </w:r>
      <w:r w:rsidR="007A3C86" w:rsidRPr="00764ADF">
        <w:rPr>
          <w:rFonts w:asciiTheme="minorBidi" w:hAnsiTheme="minorBidi" w:cstheme="minorBidi"/>
          <w:bCs/>
          <w:sz w:val="24"/>
          <w:szCs w:val="24"/>
        </w:rPr>
        <w:t xml:space="preserve"> </w:t>
      </w:r>
    </w:p>
    <w:p w14:paraId="740F9A0D" w14:textId="468B72B6" w:rsidR="00920D7D" w:rsidRPr="00764ADF" w:rsidRDefault="004E7654" w:rsidP="00527764">
      <w:pPr>
        <w:pStyle w:val="Heading2"/>
        <w:jc w:val="both"/>
        <w:rPr>
          <w:rFonts w:asciiTheme="minorBidi" w:hAnsiTheme="minorBidi" w:cstheme="minorBidi"/>
          <w:sz w:val="24"/>
          <w:szCs w:val="24"/>
        </w:rPr>
      </w:pPr>
      <w:bookmarkStart w:id="14" w:name="_Toc172211496"/>
      <w:bookmarkStart w:id="15" w:name="_Toc172211642"/>
      <w:bookmarkStart w:id="16" w:name="_Toc172213133"/>
      <w:r w:rsidRPr="00764ADF">
        <w:rPr>
          <w:rStyle w:val="Heading2Char"/>
          <w:rFonts w:asciiTheme="minorBidi" w:hAnsiTheme="minorBidi" w:cstheme="minorBidi"/>
          <w:b/>
          <w:sz w:val="24"/>
          <w:szCs w:val="24"/>
        </w:rPr>
        <w:t>2.</w:t>
      </w:r>
      <w:r w:rsidRPr="00764ADF">
        <w:rPr>
          <w:rStyle w:val="Heading2Char"/>
          <w:rFonts w:asciiTheme="minorBidi" w:hAnsiTheme="minorBidi" w:cstheme="minorBidi"/>
          <w:b/>
          <w:sz w:val="24"/>
          <w:szCs w:val="24"/>
        </w:rPr>
        <w:tab/>
      </w:r>
      <w:r w:rsidR="00F93C54" w:rsidRPr="00764ADF">
        <w:rPr>
          <w:rStyle w:val="Heading2Char"/>
          <w:rFonts w:asciiTheme="minorBidi" w:hAnsiTheme="minorBidi" w:cstheme="minorBidi"/>
          <w:b/>
          <w:sz w:val="24"/>
          <w:szCs w:val="24"/>
        </w:rPr>
        <w:t>Definitions</w:t>
      </w:r>
      <w:proofErr w:type="gramStart"/>
      <w:r w:rsidR="00F93C54" w:rsidRPr="00764ADF">
        <w:rPr>
          <w:rStyle w:val="Heading2Char"/>
          <w:rFonts w:asciiTheme="minorBidi" w:hAnsiTheme="minorBidi" w:cstheme="minorBidi"/>
          <w:sz w:val="24"/>
          <w:szCs w:val="24"/>
        </w:rPr>
        <w:t>.</w:t>
      </w:r>
      <w:r w:rsidR="00FE3AFA" w:rsidRPr="00764ADF">
        <w:rPr>
          <w:rStyle w:val="Heading2Char"/>
          <w:rFonts w:asciiTheme="minorBidi" w:hAnsiTheme="minorBidi" w:cstheme="minorBidi"/>
          <w:sz w:val="24"/>
          <w:szCs w:val="24"/>
        </w:rPr>
        <w:t>-</w:t>
      </w:r>
      <w:proofErr w:type="gramEnd"/>
      <w:r w:rsidR="00C069E6" w:rsidRPr="00764ADF">
        <w:rPr>
          <w:rFonts w:asciiTheme="minorBidi" w:hAnsiTheme="minorBidi" w:cstheme="minorBidi"/>
          <w:sz w:val="24"/>
          <w:szCs w:val="24"/>
        </w:rPr>
        <w:t xml:space="preserve"> </w:t>
      </w:r>
      <w:r w:rsidR="009F551D" w:rsidRPr="00764ADF">
        <w:rPr>
          <w:rFonts w:asciiTheme="minorBidi" w:hAnsiTheme="minorBidi" w:cstheme="minorBidi"/>
          <w:b w:val="0"/>
          <w:sz w:val="24"/>
          <w:szCs w:val="24"/>
        </w:rPr>
        <w:t>In the</w:t>
      </w:r>
      <w:r w:rsidR="00C87899" w:rsidRPr="00764ADF">
        <w:rPr>
          <w:rFonts w:asciiTheme="minorBidi" w:hAnsiTheme="minorBidi" w:cstheme="minorBidi"/>
          <w:b w:val="0"/>
          <w:sz w:val="24"/>
          <w:szCs w:val="24"/>
        </w:rPr>
        <w:t xml:space="preserve"> Act:</w:t>
      </w:r>
      <w:bookmarkEnd w:id="14"/>
      <w:bookmarkEnd w:id="15"/>
      <w:bookmarkEnd w:id="16"/>
    </w:p>
    <w:p w14:paraId="77BB7289" w14:textId="77777777"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 xml:space="preserve">“Act” means the </w:t>
      </w:r>
      <w:r w:rsidRPr="00764ADF">
        <w:rPr>
          <w:rFonts w:asciiTheme="minorBidi" w:hAnsiTheme="minorBidi" w:cstheme="minorBidi"/>
          <w:sz w:val="24"/>
          <w:szCs w:val="24"/>
        </w:rPr>
        <w:t>Punjab Spatial Planning Authority Act 2025;</w:t>
      </w:r>
    </w:p>
    <w:p w14:paraId="6D25D965" w14:textId="77777777"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“Authority” means the Punjab Spatial Planning Authority established under the Act;</w:t>
      </w:r>
    </w:p>
    <w:p w14:paraId="6011D99F" w14:textId="77777777"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“Development Authority” means a Development Authority established under any law for the time being in force for the purpose of regulation of land use;</w:t>
      </w:r>
    </w:p>
    <w:p w14:paraId="27D69230" w14:textId="77777777"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“Director General” means the Director General of the Authority;</w:t>
      </w:r>
    </w:p>
    <w:p w14:paraId="6DB304B7" w14:textId="77777777"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“District Spatial Planning Agency” means the Spatial Planning Agency established at the district level under the Act;</w:t>
      </w:r>
    </w:p>
    <w:p w14:paraId="07C8D30D" w14:textId="77777777"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 xml:space="preserve">“executing authority” means a local government, a Development Authority or any other agency established under any law for the time being in force, performing the functions of regulation of land use, building control and private housing schemes; </w:t>
      </w:r>
    </w:p>
    <w:p w14:paraId="3E5542DC" w14:textId="77777777"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“Government” means Government of the Punjab;</w:t>
      </w:r>
    </w:p>
    <w:p w14:paraId="67F2C10B" w14:textId="77777777"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color w:val="000000" w:themeColor="text1"/>
          <w:sz w:val="24"/>
          <w:szCs w:val="24"/>
        </w:rPr>
      </w:pPr>
      <w:r w:rsidRPr="00764ADF">
        <w:rPr>
          <w:rFonts w:asciiTheme="minorBidi" w:hAnsiTheme="minorBidi" w:cstheme="minorBidi"/>
          <w:color w:val="000000" w:themeColor="text1"/>
          <w:sz w:val="24"/>
          <w:szCs w:val="24"/>
        </w:rPr>
        <w:t>“land use plan” means a plan that shall be prepared for a district providing land use zones and road network along with infrastructure provisions;</w:t>
      </w:r>
    </w:p>
    <w:p w14:paraId="66E4BC01" w14:textId="77777777"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color w:val="000000" w:themeColor="text1"/>
          <w:sz w:val="24"/>
          <w:szCs w:val="24"/>
        </w:rPr>
      </w:pPr>
      <w:r w:rsidRPr="00764ADF">
        <w:rPr>
          <w:rFonts w:asciiTheme="minorBidi" w:hAnsiTheme="minorBidi" w:cstheme="minorBidi"/>
          <w:bCs/>
          <w:color w:val="000000" w:themeColor="text1"/>
          <w:sz w:val="24"/>
          <w:szCs w:val="24"/>
        </w:rPr>
        <w:t>“land-use” means the use of land for any specific purpose;</w:t>
      </w:r>
    </w:p>
    <w:p w14:paraId="700D599D" w14:textId="77777777"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color w:val="000000" w:themeColor="text1"/>
          <w:sz w:val="24"/>
          <w:szCs w:val="24"/>
        </w:rPr>
      </w:pPr>
      <w:r w:rsidRPr="00764ADF">
        <w:rPr>
          <w:rFonts w:asciiTheme="minorBidi" w:hAnsiTheme="minorBidi" w:cstheme="minorBidi"/>
          <w:bCs/>
          <w:color w:val="000000" w:themeColor="text1"/>
          <w:sz w:val="24"/>
          <w:szCs w:val="24"/>
        </w:rPr>
        <w:t>“local government” means a local government established under the law for the being in force;</w:t>
      </w:r>
    </w:p>
    <w:p w14:paraId="4B33C16A" w14:textId="2FD8F485" w:rsidR="00E710CE" w:rsidRPr="00764ADF" w:rsidRDefault="00E710CE" w:rsidP="00EF3154">
      <w:pPr>
        <w:numPr>
          <w:ilvl w:val="0"/>
          <w:numId w:val="2"/>
        </w:numPr>
        <w:ind w:left="1440" w:hanging="446"/>
        <w:jc w:val="both"/>
        <w:rPr>
          <w:rFonts w:asciiTheme="minorBidi" w:hAnsiTheme="minorBidi" w:cstheme="minorBidi"/>
          <w:color w:val="000000" w:themeColor="text1"/>
          <w:sz w:val="24"/>
          <w:szCs w:val="24"/>
        </w:rPr>
      </w:pPr>
      <w:r w:rsidRPr="00764ADF">
        <w:rPr>
          <w:rFonts w:asciiTheme="minorBidi" w:hAnsiTheme="minorBidi" w:cstheme="minorBidi"/>
          <w:color w:val="000000" w:themeColor="text1"/>
          <w:sz w:val="24"/>
          <w:szCs w:val="24"/>
        </w:rPr>
        <w:t>“master plan” means a comprehensive long term development plan which includes a conceptual lay out</w:t>
      </w:r>
      <w:r w:rsidR="005E4A02" w:rsidRPr="00764ADF">
        <w:rPr>
          <w:rFonts w:asciiTheme="minorBidi" w:hAnsiTheme="minorBidi" w:cstheme="minorBidi"/>
          <w:color w:val="000000" w:themeColor="text1"/>
          <w:sz w:val="24"/>
          <w:szCs w:val="24"/>
        </w:rPr>
        <w:t xml:space="preserve"> </w:t>
      </w:r>
      <w:r w:rsidRPr="00764ADF">
        <w:rPr>
          <w:rFonts w:asciiTheme="minorBidi" w:hAnsiTheme="minorBidi" w:cstheme="minorBidi"/>
          <w:color w:val="000000" w:themeColor="text1"/>
          <w:sz w:val="24"/>
          <w:szCs w:val="24"/>
        </w:rPr>
        <w:t>to guide future growth and development and include analysis and evaluation of standards, proposals for population, economy, housing, transportation, community facilities and land use;</w:t>
      </w:r>
    </w:p>
    <w:p w14:paraId="1B8FD035" w14:textId="77777777"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color w:val="000000" w:themeColor="text1"/>
          <w:sz w:val="24"/>
          <w:szCs w:val="24"/>
        </w:rPr>
      </w:pPr>
      <w:r w:rsidRPr="00764ADF">
        <w:rPr>
          <w:rFonts w:asciiTheme="minorBidi" w:hAnsiTheme="minorBidi" w:cstheme="minorBidi"/>
          <w:bCs/>
          <w:color w:val="000000" w:themeColor="text1"/>
          <w:sz w:val="24"/>
          <w:szCs w:val="24"/>
        </w:rPr>
        <w:t>“Member” means a Member of the Authority;</w:t>
      </w:r>
    </w:p>
    <w:p w14:paraId="77334CC7" w14:textId="77777777"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“planning principles” means a set of principles approved by the Authority for guidance and steering the planning and designing of urban areas;</w:t>
      </w:r>
    </w:p>
    <w:p w14:paraId="06157218" w14:textId="112D6A3C"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“prescribed” means prescribed by the rules or regulations made or framed under the Act;</w:t>
      </w:r>
    </w:p>
    <w:p w14:paraId="7FC6C9AC" w14:textId="2FAD5C6F"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sz w:val="24"/>
          <w:szCs w:val="24"/>
        </w:rPr>
        <w:t xml:space="preserve">“Provincial Spatial Strategy” means a strategic plan at provincial level prepared by the Authority to establish long-term spatial development goals, </w:t>
      </w:r>
      <w:r w:rsidRPr="00764ADF">
        <w:rPr>
          <w:rFonts w:asciiTheme="minorBidi" w:hAnsiTheme="minorBidi" w:cstheme="minorBidi"/>
          <w:sz w:val="24"/>
          <w:szCs w:val="24"/>
        </w:rPr>
        <w:lastRenderedPageBreak/>
        <w:t>strategies, and policies, integrating aspects of economic development, environmental sustainability, social equity and climate resilience;</w:t>
      </w:r>
    </w:p>
    <w:p w14:paraId="0833CC37" w14:textId="2B5260BF"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sz w:val="24"/>
          <w:szCs w:val="24"/>
        </w:rPr>
        <w:t xml:space="preserve">“regional plans” means the plans approved by the Authority </w:t>
      </w:r>
      <w:r w:rsidRPr="00764ADF">
        <w:rPr>
          <w:rFonts w:asciiTheme="minorBidi" w:hAnsiTheme="minorBidi" w:cstheme="minorBidi"/>
          <w:color w:val="000000" w:themeColor="text1"/>
          <w:sz w:val="24"/>
          <w:szCs w:val="24"/>
        </w:rPr>
        <w:t xml:space="preserve">for a region </w:t>
      </w:r>
      <w:r w:rsidRPr="00764ADF">
        <w:rPr>
          <w:rFonts w:asciiTheme="minorBidi" w:hAnsiTheme="minorBidi" w:cstheme="minorBidi"/>
          <w:sz w:val="24"/>
          <w:szCs w:val="24"/>
        </w:rPr>
        <w:t>specifying spatial development priorities, land-use patterns, infrastructure requirements, and environmental conservation measures to ensure their alignment with the Provincial Strategic Plan while accommodating local variations;</w:t>
      </w:r>
    </w:p>
    <w:p w14:paraId="462E0FDB" w14:textId="31F4D810"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“regulations” means the regulations framed under the Act;</w:t>
      </w:r>
    </w:p>
    <w:p w14:paraId="70230F09" w14:textId="7D751D37"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“rules” means the rules made under the Act;</w:t>
      </w:r>
    </w:p>
    <w:p w14:paraId="0C04BB3E" w14:textId="608D646C"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color w:val="000000" w:themeColor="text1"/>
          <w:sz w:val="24"/>
          <w:szCs w:val="24"/>
        </w:rPr>
        <w:t xml:space="preserve">“urban or spatial planning manual” means </w:t>
      </w:r>
      <w:r w:rsidRPr="00764ADF">
        <w:rPr>
          <w:rFonts w:asciiTheme="minorBidi" w:hAnsiTheme="minorBidi" w:cstheme="minorBidi"/>
          <w:bCs/>
          <w:sz w:val="24"/>
          <w:szCs w:val="24"/>
        </w:rPr>
        <w:t>a comprehensive guide approved by the Authority;</w:t>
      </w:r>
      <w:r w:rsidR="00F40480" w:rsidRPr="00764ADF">
        <w:rPr>
          <w:rFonts w:asciiTheme="minorBidi" w:hAnsiTheme="minorBidi" w:cstheme="minorBidi"/>
          <w:bCs/>
          <w:sz w:val="24"/>
          <w:szCs w:val="24"/>
        </w:rPr>
        <w:t xml:space="preserve"> and</w:t>
      </w:r>
    </w:p>
    <w:p w14:paraId="2C8FED73" w14:textId="03DD8E72" w:rsidR="00E710CE" w:rsidRPr="00764ADF" w:rsidRDefault="00E710CE" w:rsidP="00EF3154">
      <w:pPr>
        <w:pStyle w:val="ListParagraph"/>
        <w:numPr>
          <w:ilvl w:val="0"/>
          <w:numId w:val="2"/>
        </w:numPr>
        <w:ind w:left="1440" w:hanging="446"/>
        <w:contextualSpacing w:val="0"/>
        <w:jc w:val="both"/>
        <w:rPr>
          <w:rFonts w:asciiTheme="minorBidi" w:hAnsiTheme="minorBidi" w:cstheme="minorBidi"/>
          <w:bCs/>
          <w:sz w:val="24"/>
          <w:szCs w:val="24"/>
        </w:rPr>
      </w:pPr>
      <w:r w:rsidRPr="00764ADF">
        <w:rPr>
          <w:rFonts w:asciiTheme="minorBidi" w:hAnsiTheme="minorBidi" w:cstheme="minorBidi"/>
          <w:sz w:val="24"/>
          <w:szCs w:val="24"/>
        </w:rPr>
        <w:t>“</w:t>
      </w:r>
      <w:r w:rsidRPr="00764ADF">
        <w:rPr>
          <w:rFonts w:asciiTheme="minorBidi" w:hAnsiTheme="minorBidi" w:cstheme="minorBidi"/>
          <w:color w:val="000000" w:themeColor="text1"/>
          <w:sz w:val="24"/>
          <w:szCs w:val="24"/>
        </w:rPr>
        <w:t xml:space="preserve">Zoning and Structure Plans” means </w:t>
      </w:r>
      <w:r w:rsidRPr="00764ADF">
        <w:rPr>
          <w:rFonts w:asciiTheme="minorBidi" w:hAnsiTheme="minorBidi" w:cstheme="minorBidi"/>
          <w:sz w:val="24"/>
          <w:szCs w:val="24"/>
        </w:rPr>
        <w:t xml:space="preserve">a plan approved by the Authority prepared at </w:t>
      </w:r>
      <w:r w:rsidR="00413392" w:rsidRPr="00764ADF">
        <w:rPr>
          <w:rFonts w:asciiTheme="minorBidi" w:hAnsiTheme="minorBidi" w:cstheme="minorBidi"/>
          <w:sz w:val="24"/>
          <w:szCs w:val="24"/>
        </w:rPr>
        <w:t xml:space="preserve">district </w:t>
      </w:r>
      <w:r w:rsidRPr="00764ADF">
        <w:rPr>
          <w:rFonts w:asciiTheme="minorBidi" w:hAnsiTheme="minorBidi" w:cstheme="minorBidi"/>
          <w:sz w:val="24"/>
          <w:szCs w:val="24"/>
        </w:rPr>
        <w:t>level, delineating land-use zones, development regulations, and infrastructure provisions to guide sustainable local development and to balance economic growth with environmental protection, social inclusivity and preservation of cultural heritage.</w:t>
      </w:r>
    </w:p>
    <w:p w14:paraId="3EA4FAA4" w14:textId="4B37398E" w:rsidR="00C02F07" w:rsidRPr="00764ADF" w:rsidRDefault="004E4D05" w:rsidP="00EF3154">
      <w:pPr>
        <w:pStyle w:val="Heading2"/>
        <w:jc w:val="both"/>
        <w:rPr>
          <w:rFonts w:asciiTheme="minorBidi" w:hAnsiTheme="minorBidi" w:cstheme="minorBidi"/>
          <w:b w:val="0"/>
          <w:sz w:val="24"/>
          <w:szCs w:val="24"/>
        </w:rPr>
      </w:pPr>
      <w:bookmarkStart w:id="17" w:name="_Toc172211520"/>
      <w:bookmarkStart w:id="18" w:name="_Toc172211666"/>
      <w:bookmarkStart w:id="19" w:name="_Toc172213157"/>
      <w:bookmarkStart w:id="20" w:name="_Toc172211497"/>
      <w:bookmarkStart w:id="21" w:name="_Toc172211643"/>
      <w:bookmarkStart w:id="22" w:name="_Toc172213134"/>
      <w:r w:rsidRPr="00764ADF">
        <w:rPr>
          <w:rStyle w:val="Heading2Char"/>
          <w:rFonts w:asciiTheme="minorBidi" w:hAnsiTheme="minorBidi" w:cstheme="minorBidi"/>
          <w:b/>
          <w:sz w:val="24"/>
          <w:szCs w:val="24"/>
        </w:rPr>
        <w:t>3.</w:t>
      </w:r>
      <w:r w:rsidRPr="00764ADF">
        <w:rPr>
          <w:rStyle w:val="Heading2Char"/>
          <w:rFonts w:asciiTheme="minorBidi" w:hAnsiTheme="minorBidi" w:cstheme="minorBidi"/>
          <w:b/>
          <w:sz w:val="24"/>
          <w:szCs w:val="24"/>
        </w:rPr>
        <w:tab/>
      </w:r>
      <w:r w:rsidR="00CD23D0" w:rsidRPr="00764ADF">
        <w:rPr>
          <w:rStyle w:val="Heading2Char"/>
          <w:rFonts w:asciiTheme="minorBidi" w:hAnsiTheme="minorBidi" w:cstheme="minorBidi"/>
          <w:b/>
          <w:sz w:val="24"/>
          <w:szCs w:val="24"/>
        </w:rPr>
        <w:t>Establishment of Authority</w:t>
      </w:r>
      <w:proofErr w:type="gramStart"/>
      <w:r w:rsidR="00CD23D0" w:rsidRPr="00764ADF">
        <w:rPr>
          <w:rStyle w:val="Heading2Char"/>
          <w:rFonts w:asciiTheme="minorBidi" w:hAnsiTheme="minorBidi" w:cstheme="minorBidi"/>
          <w:sz w:val="24"/>
          <w:szCs w:val="24"/>
        </w:rPr>
        <w:t>.-</w:t>
      </w:r>
      <w:proofErr w:type="gramEnd"/>
      <w:r w:rsidR="002A3839" w:rsidRPr="00764ADF">
        <w:rPr>
          <w:rFonts w:asciiTheme="minorBidi" w:hAnsiTheme="minorBidi" w:cstheme="minorBidi"/>
          <w:bCs/>
          <w:sz w:val="24"/>
          <w:szCs w:val="24"/>
        </w:rPr>
        <w:t xml:space="preserve"> </w:t>
      </w:r>
      <w:r w:rsidR="002A3839" w:rsidRPr="00764ADF">
        <w:rPr>
          <w:rFonts w:asciiTheme="minorBidi" w:hAnsiTheme="minorBidi" w:cstheme="minorBidi"/>
          <w:b w:val="0"/>
          <w:sz w:val="24"/>
          <w:szCs w:val="24"/>
        </w:rPr>
        <w:t>(1) There shall be a</w:t>
      </w:r>
      <w:r w:rsidR="00CD23D0" w:rsidRPr="00764ADF">
        <w:rPr>
          <w:rFonts w:asciiTheme="minorBidi" w:hAnsiTheme="minorBidi" w:cstheme="minorBidi"/>
          <w:b w:val="0"/>
          <w:sz w:val="24"/>
          <w:szCs w:val="24"/>
        </w:rPr>
        <w:t>n Authority to be known as the</w:t>
      </w:r>
      <w:r w:rsidR="002A3839" w:rsidRPr="00764ADF">
        <w:rPr>
          <w:rFonts w:asciiTheme="minorBidi" w:hAnsiTheme="minorBidi" w:cstheme="minorBidi"/>
          <w:b w:val="0"/>
          <w:sz w:val="24"/>
          <w:szCs w:val="24"/>
        </w:rPr>
        <w:t xml:space="preserve"> Punjab Spatial Planning </w:t>
      </w:r>
      <w:r w:rsidR="00CD23D0" w:rsidRPr="00764ADF">
        <w:rPr>
          <w:rFonts w:asciiTheme="minorBidi" w:hAnsiTheme="minorBidi" w:cstheme="minorBidi"/>
          <w:b w:val="0"/>
          <w:sz w:val="24"/>
          <w:szCs w:val="24"/>
        </w:rPr>
        <w:t xml:space="preserve">Authority which shall </w:t>
      </w:r>
      <w:r w:rsidR="00F17E53" w:rsidRPr="00764ADF">
        <w:rPr>
          <w:rFonts w:asciiTheme="minorBidi" w:hAnsiTheme="minorBidi" w:cstheme="minorBidi"/>
          <w:b w:val="0"/>
          <w:sz w:val="24"/>
          <w:szCs w:val="24"/>
        </w:rPr>
        <w:t xml:space="preserve">be </w:t>
      </w:r>
      <w:r w:rsidR="00B77ED5" w:rsidRPr="00764ADF">
        <w:rPr>
          <w:rFonts w:asciiTheme="minorBidi" w:hAnsiTheme="minorBidi" w:cstheme="minorBidi"/>
          <w:b w:val="0"/>
          <w:bCs/>
          <w:sz w:val="24"/>
          <w:szCs w:val="24"/>
        </w:rPr>
        <w:t xml:space="preserve">a body corporate having perpetual succession and a common seal, </w:t>
      </w:r>
      <w:r w:rsidR="00B77ED5" w:rsidRPr="00764ADF">
        <w:rPr>
          <w:rFonts w:asciiTheme="minorBidi" w:eastAsia="Verdana" w:hAnsiTheme="minorBidi" w:cstheme="minorBidi"/>
          <w:b w:val="0"/>
          <w:sz w:val="24"/>
          <w:szCs w:val="24"/>
        </w:rPr>
        <w:t>and subject to the provisions of the Act, shall have power to acquire, hold and transfer property</w:t>
      </w:r>
      <w:r w:rsidR="00E721AB" w:rsidRPr="00764ADF">
        <w:rPr>
          <w:rFonts w:asciiTheme="minorBidi" w:eastAsia="Verdana" w:hAnsiTheme="minorBidi" w:cstheme="minorBidi"/>
          <w:b w:val="0"/>
          <w:sz w:val="24"/>
          <w:szCs w:val="24"/>
        </w:rPr>
        <w:t>, both movable and immovable,</w:t>
      </w:r>
      <w:r w:rsidR="00B77ED5" w:rsidRPr="00764ADF">
        <w:rPr>
          <w:rFonts w:asciiTheme="minorBidi" w:eastAsia="Verdana" w:hAnsiTheme="minorBidi" w:cstheme="minorBidi"/>
          <w:b w:val="0"/>
          <w:sz w:val="24"/>
          <w:szCs w:val="24"/>
        </w:rPr>
        <w:t xml:space="preserve"> </w:t>
      </w:r>
      <w:r w:rsidR="001C595A" w:rsidRPr="00764ADF">
        <w:rPr>
          <w:rFonts w:asciiTheme="minorBidi" w:eastAsia="Verdana" w:hAnsiTheme="minorBidi" w:cstheme="minorBidi"/>
          <w:b w:val="0"/>
          <w:sz w:val="24"/>
          <w:szCs w:val="24"/>
        </w:rPr>
        <w:t xml:space="preserve">to </w:t>
      </w:r>
      <w:r w:rsidR="007419E3" w:rsidRPr="00764ADF">
        <w:rPr>
          <w:rFonts w:asciiTheme="minorBidi" w:eastAsia="Verdana" w:hAnsiTheme="minorBidi" w:cstheme="minorBidi"/>
          <w:b w:val="0"/>
          <w:sz w:val="24"/>
          <w:szCs w:val="24"/>
        </w:rPr>
        <w:t xml:space="preserve">enter into a </w:t>
      </w:r>
      <w:r w:rsidR="00B77ED5" w:rsidRPr="00764ADF">
        <w:rPr>
          <w:rFonts w:asciiTheme="minorBidi" w:eastAsia="Verdana" w:hAnsiTheme="minorBidi" w:cstheme="minorBidi"/>
          <w:b w:val="0"/>
          <w:sz w:val="24"/>
          <w:szCs w:val="24"/>
        </w:rPr>
        <w:t>contract</w:t>
      </w:r>
      <w:r w:rsidR="007419E3" w:rsidRPr="00764ADF">
        <w:rPr>
          <w:rFonts w:asciiTheme="minorBidi" w:eastAsia="Verdana" w:hAnsiTheme="minorBidi" w:cstheme="minorBidi"/>
          <w:b w:val="0"/>
          <w:sz w:val="24"/>
          <w:szCs w:val="24"/>
        </w:rPr>
        <w:t xml:space="preserve">, agreement, </w:t>
      </w:r>
      <w:r w:rsidR="001C595A" w:rsidRPr="00764ADF">
        <w:rPr>
          <w:rFonts w:asciiTheme="minorBidi" w:eastAsia="Verdana" w:hAnsiTheme="minorBidi" w:cstheme="minorBidi"/>
          <w:b w:val="0"/>
          <w:sz w:val="24"/>
          <w:szCs w:val="24"/>
        </w:rPr>
        <w:t xml:space="preserve">memorandum of understanding </w:t>
      </w:r>
      <w:r w:rsidR="00E721AB" w:rsidRPr="00764ADF">
        <w:rPr>
          <w:rFonts w:asciiTheme="minorBidi" w:eastAsia="Verdana" w:hAnsiTheme="minorBidi" w:cstheme="minorBidi"/>
          <w:b w:val="0"/>
          <w:sz w:val="24"/>
          <w:szCs w:val="24"/>
        </w:rPr>
        <w:t xml:space="preserve">and </w:t>
      </w:r>
      <w:r w:rsidR="00B77ED5" w:rsidRPr="00764ADF">
        <w:rPr>
          <w:rFonts w:asciiTheme="minorBidi" w:eastAsia="Verdana" w:hAnsiTheme="minorBidi" w:cstheme="minorBidi"/>
          <w:b w:val="0"/>
          <w:sz w:val="24"/>
          <w:szCs w:val="24"/>
        </w:rPr>
        <w:t xml:space="preserve">do all other things necessary for the purposes of its constitution; and </w:t>
      </w:r>
      <w:r w:rsidR="001C595A" w:rsidRPr="00764ADF">
        <w:rPr>
          <w:rFonts w:asciiTheme="minorBidi" w:eastAsia="Verdana" w:hAnsiTheme="minorBidi" w:cstheme="minorBidi"/>
          <w:b w:val="0"/>
          <w:sz w:val="24"/>
          <w:szCs w:val="24"/>
        </w:rPr>
        <w:t>may</w:t>
      </w:r>
      <w:r w:rsidR="00B77ED5" w:rsidRPr="00764ADF">
        <w:rPr>
          <w:rFonts w:asciiTheme="minorBidi" w:eastAsia="Verdana" w:hAnsiTheme="minorBidi" w:cstheme="minorBidi"/>
          <w:b w:val="0"/>
          <w:sz w:val="24"/>
          <w:szCs w:val="24"/>
        </w:rPr>
        <w:t xml:space="preserve"> by its name sue and be sued.</w:t>
      </w:r>
    </w:p>
    <w:p w14:paraId="3C567CF7" w14:textId="23873DC0" w:rsidR="00E846E5" w:rsidRPr="00764ADF" w:rsidRDefault="00C02F07" w:rsidP="003410A5">
      <w:pPr>
        <w:spacing w:after="120"/>
        <w:ind w:firstLine="720"/>
        <w:rPr>
          <w:rFonts w:asciiTheme="minorBidi" w:hAnsiTheme="minorBidi" w:cstheme="minorBidi"/>
          <w:sz w:val="24"/>
          <w:szCs w:val="24"/>
        </w:rPr>
      </w:pPr>
      <w:r w:rsidRPr="00764ADF">
        <w:rPr>
          <w:rFonts w:asciiTheme="minorBidi" w:hAnsiTheme="minorBidi" w:cstheme="minorBidi"/>
          <w:sz w:val="24"/>
          <w:szCs w:val="24"/>
        </w:rPr>
        <w:t>(2)</w:t>
      </w:r>
      <w:r w:rsidRPr="00764ADF">
        <w:rPr>
          <w:rFonts w:asciiTheme="minorBidi" w:hAnsiTheme="minorBidi" w:cstheme="minorBidi"/>
          <w:sz w:val="24"/>
          <w:szCs w:val="24"/>
        </w:rPr>
        <w:tab/>
      </w:r>
      <w:r w:rsidR="00F17E53" w:rsidRPr="00764ADF">
        <w:rPr>
          <w:rFonts w:asciiTheme="minorBidi" w:hAnsiTheme="minorBidi" w:cstheme="minorBidi"/>
          <w:sz w:val="24"/>
          <w:szCs w:val="24"/>
        </w:rPr>
        <w:t xml:space="preserve">The Authority shall </w:t>
      </w:r>
      <w:r w:rsidR="00CD23D0" w:rsidRPr="00764ADF">
        <w:rPr>
          <w:rFonts w:asciiTheme="minorBidi" w:hAnsiTheme="minorBidi" w:cstheme="minorBidi"/>
          <w:sz w:val="24"/>
          <w:szCs w:val="24"/>
        </w:rPr>
        <w:t>consist</w:t>
      </w:r>
      <w:r w:rsidR="002A3839" w:rsidRPr="00764ADF">
        <w:rPr>
          <w:rFonts w:asciiTheme="minorBidi" w:hAnsiTheme="minorBidi" w:cstheme="minorBidi"/>
          <w:sz w:val="24"/>
          <w:szCs w:val="24"/>
        </w:rPr>
        <w:t xml:space="preserve"> of:</w:t>
      </w:r>
      <w:bookmarkEnd w:id="17"/>
      <w:bookmarkEnd w:id="18"/>
      <w:bookmarkEnd w:id="19"/>
    </w:p>
    <w:tbl>
      <w:tblPr>
        <w:tblStyle w:val="TableGrid"/>
        <w:tblW w:w="8033" w:type="dxa"/>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3"/>
        <w:gridCol w:w="2160"/>
      </w:tblGrid>
      <w:tr w:rsidR="009A15D8" w:rsidRPr="00764ADF" w14:paraId="5FD72266" w14:textId="77777777" w:rsidTr="0042224A">
        <w:tc>
          <w:tcPr>
            <w:tcW w:w="5873" w:type="dxa"/>
          </w:tcPr>
          <w:p w14:paraId="22E482DD" w14:textId="703CBA46" w:rsidR="002A3839" w:rsidRPr="00764ADF" w:rsidRDefault="00C27418" w:rsidP="0042224A">
            <w:pPr>
              <w:spacing w:after="40"/>
              <w:ind w:left="331" w:hanging="446"/>
              <w:jc w:val="both"/>
              <w:rPr>
                <w:rFonts w:asciiTheme="minorBidi" w:hAnsiTheme="minorBidi" w:cstheme="minorBidi"/>
                <w:b/>
                <w:bCs/>
              </w:rPr>
            </w:pPr>
            <w:r w:rsidRPr="00764ADF">
              <w:rPr>
                <w:rFonts w:asciiTheme="minorBidi" w:hAnsiTheme="minorBidi" w:cstheme="minorBidi"/>
                <w:bCs/>
              </w:rPr>
              <w:t>(a)</w:t>
            </w:r>
            <w:r w:rsidRPr="00764ADF">
              <w:rPr>
                <w:rFonts w:asciiTheme="minorBidi" w:hAnsiTheme="minorBidi" w:cstheme="minorBidi"/>
                <w:bCs/>
              </w:rPr>
              <w:tab/>
            </w:r>
            <w:r w:rsidR="002A3839" w:rsidRPr="00764ADF">
              <w:rPr>
                <w:rFonts w:asciiTheme="minorBidi" w:hAnsiTheme="minorBidi" w:cstheme="minorBidi"/>
                <w:bCs/>
              </w:rPr>
              <w:t xml:space="preserve">Chief </w:t>
            </w:r>
            <w:r w:rsidRPr="00764ADF">
              <w:rPr>
                <w:rFonts w:asciiTheme="minorBidi" w:hAnsiTheme="minorBidi" w:cstheme="minorBidi"/>
                <w:bCs/>
              </w:rPr>
              <w:t>Minister</w:t>
            </w:r>
            <w:r w:rsidR="00396CBD" w:rsidRPr="00764ADF">
              <w:rPr>
                <w:rFonts w:asciiTheme="minorBidi" w:hAnsiTheme="minorBidi" w:cstheme="minorBidi"/>
                <w:bCs/>
              </w:rPr>
              <w:t>,</w:t>
            </w:r>
            <w:r w:rsidRPr="00764ADF">
              <w:rPr>
                <w:rFonts w:asciiTheme="minorBidi" w:hAnsiTheme="minorBidi" w:cstheme="minorBidi"/>
                <w:bCs/>
              </w:rPr>
              <w:t xml:space="preserve"> Punjab.</w:t>
            </w:r>
          </w:p>
        </w:tc>
        <w:tc>
          <w:tcPr>
            <w:tcW w:w="2160" w:type="dxa"/>
          </w:tcPr>
          <w:p w14:paraId="337D0FE2" w14:textId="77777777" w:rsidR="002A3839" w:rsidRPr="00764ADF" w:rsidRDefault="002A3839" w:rsidP="0042224A">
            <w:pPr>
              <w:pStyle w:val="ListParagraph"/>
              <w:spacing w:after="40"/>
              <w:ind w:left="0"/>
              <w:contextualSpacing w:val="0"/>
              <w:jc w:val="center"/>
              <w:rPr>
                <w:rFonts w:asciiTheme="minorBidi" w:hAnsiTheme="minorBidi" w:cstheme="minorBidi"/>
                <w:b/>
                <w:bCs/>
              </w:rPr>
            </w:pPr>
            <w:r w:rsidRPr="00764ADF">
              <w:rPr>
                <w:rFonts w:asciiTheme="minorBidi" w:hAnsiTheme="minorBidi" w:cstheme="minorBidi"/>
                <w:bCs/>
              </w:rPr>
              <w:t>Chairperson</w:t>
            </w:r>
          </w:p>
        </w:tc>
      </w:tr>
      <w:tr w:rsidR="009A15D8" w:rsidRPr="00764ADF" w14:paraId="0794A332" w14:textId="77777777" w:rsidTr="0042224A">
        <w:trPr>
          <w:trHeight w:val="422"/>
        </w:trPr>
        <w:tc>
          <w:tcPr>
            <w:tcW w:w="5873" w:type="dxa"/>
          </w:tcPr>
          <w:p w14:paraId="5B4F7FF7" w14:textId="574F8A70" w:rsidR="002A3839" w:rsidRPr="00764ADF" w:rsidRDefault="002A3839" w:rsidP="0042224A">
            <w:pPr>
              <w:pStyle w:val="ListParagraph"/>
              <w:numPr>
                <w:ilvl w:val="0"/>
                <w:numId w:val="28"/>
              </w:numPr>
              <w:spacing w:after="40"/>
              <w:ind w:left="331" w:hanging="446"/>
              <w:contextualSpacing w:val="0"/>
              <w:jc w:val="both"/>
              <w:rPr>
                <w:rFonts w:asciiTheme="minorBidi" w:hAnsiTheme="minorBidi" w:cstheme="minorBidi"/>
                <w:b/>
                <w:bCs/>
              </w:rPr>
            </w:pPr>
            <w:r w:rsidRPr="00764ADF">
              <w:rPr>
                <w:rFonts w:asciiTheme="minorBidi" w:hAnsiTheme="minorBidi" w:cstheme="minorBidi"/>
                <w:bCs/>
              </w:rPr>
              <w:t>Minister for Local Gover</w:t>
            </w:r>
            <w:r w:rsidR="00C27418" w:rsidRPr="00764ADF">
              <w:rPr>
                <w:rFonts w:asciiTheme="minorBidi" w:hAnsiTheme="minorBidi" w:cstheme="minorBidi"/>
                <w:bCs/>
              </w:rPr>
              <w:t>nment and Community Development.</w:t>
            </w:r>
          </w:p>
        </w:tc>
        <w:tc>
          <w:tcPr>
            <w:tcW w:w="2160" w:type="dxa"/>
          </w:tcPr>
          <w:p w14:paraId="13ED0990" w14:textId="77777777" w:rsidR="002A3839" w:rsidRPr="00764ADF" w:rsidRDefault="002A3839" w:rsidP="0042224A">
            <w:pPr>
              <w:pStyle w:val="ListParagraph"/>
              <w:spacing w:after="40"/>
              <w:ind w:left="0"/>
              <w:contextualSpacing w:val="0"/>
              <w:jc w:val="center"/>
              <w:rPr>
                <w:rFonts w:asciiTheme="minorBidi" w:hAnsiTheme="minorBidi" w:cstheme="minorBidi"/>
                <w:bCs/>
              </w:rPr>
            </w:pPr>
            <w:r w:rsidRPr="00764ADF">
              <w:rPr>
                <w:rFonts w:asciiTheme="minorBidi" w:hAnsiTheme="minorBidi" w:cstheme="minorBidi"/>
                <w:bCs/>
              </w:rPr>
              <w:t>Vice Chairperson</w:t>
            </w:r>
          </w:p>
        </w:tc>
      </w:tr>
      <w:tr w:rsidR="009A15D8" w:rsidRPr="00764ADF" w14:paraId="66B1782C" w14:textId="77777777" w:rsidTr="0042224A">
        <w:tc>
          <w:tcPr>
            <w:tcW w:w="5873" w:type="dxa"/>
          </w:tcPr>
          <w:p w14:paraId="6C456C62" w14:textId="41B9D527" w:rsidR="002A3839" w:rsidRPr="00764ADF" w:rsidRDefault="002A3839" w:rsidP="0042224A">
            <w:pPr>
              <w:pStyle w:val="ListParagraph"/>
              <w:numPr>
                <w:ilvl w:val="0"/>
                <w:numId w:val="28"/>
              </w:numPr>
              <w:spacing w:after="40"/>
              <w:ind w:left="331" w:hanging="446"/>
              <w:contextualSpacing w:val="0"/>
              <w:jc w:val="both"/>
              <w:rPr>
                <w:rFonts w:asciiTheme="minorBidi" w:hAnsiTheme="minorBidi" w:cstheme="minorBidi"/>
                <w:b/>
                <w:bCs/>
              </w:rPr>
            </w:pPr>
            <w:r w:rsidRPr="00764ADF">
              <w:rPr>
                <w:rFonts w:asciiTheme="minorBidi" w:hAnsiTheme="minorBidi" w:cstheme="minorBidi"/>
                <w:bCs/>
              </w:rPr>
              <w:t>Secretary</w:t>
            </w:r>
            <w:r w:rsidR="00AE4DF2" w:rsidRPr="00764ADF">
              <w:rPr>
                <w:rFonts w:asciiTheme="minorBidi" w:hAnsiTheme="minorBidi" w:cstheme="minorBidi"/>
                <w:bCs/>
              </w:rPr>
              <w:t xml:space="preserve"> to the Government</w:t>
            </w:r>
            <w:r w:rsidRPr="00764ADF">
              <w:rPr>
                <w:rFonts w:asciiTheme="minorBidi" w:hAnsiTheme="minorBidi" w:cstheme="minorBidi"/>
                <w:bCs/>
              </w:rPr>
              <w:t>, Local Government and C</w:t>
            </w:r>
            <w:r w:rsidR="00AE4DF2" w:rsidRPr="00764ADF">
              <w:rPr>
                <w:rFonts w:asciiTheme="minorBidi" w:hAnsiTheme="minorBidi" w:cstheme="minorBidi"/>
                <w:bCs/>
              </w:rPr>
              <w:t>ommunity Development Department</w:t>
            </w:r>
            <w:r w:rsidR="008C60F6" w:rsidRPr="00764ADF">
              <w:rPr>
                <w:rFonts w:asciiTheme="minorBidi" w:hAnsiTheme="minorBidi" w:cstheme="minorBidi"/>
                <w:bCs/>
              </w:rPr>
              <w:t xml:space="preserve"> or his nominee not below the rank of Additional Secretary</w:t>
            </w:r>
            <w:r w:rsidR="00AE4DF2" w:rsidRPr="00764ADF">
              <w:rPr>
                <w:rFonts w:asciiTheme="minorBidi" w:hAnsiTheme="minorBidi" w:cstheme="minorBidi"/>
                <w:bCs/>
              </w:rPr>
              <w:t>.</w:t>
            </w:r>
            <w:r w:rsidRPr="00764ADF">
              <w:rPr>
                <w:rFonts w:asciiTheme="minorBidi" w:hAnsiTheme="minorBidi" w:cstheme="minorBidi"/>
                <w:bCs/>
              </w:rPr>
              <w:t xml:space="preserve"> </w:t>
            </w:r>
          </w:p>
        </w:tc>
        <w:tc>
          <w:tcPr>
            <w:tcW w:w="2160" w:type="dxa"/>
          </w:tcPr>
          <w:p w14:paraId="3E5BE6C9" w14:textId="77777777" w:rsidR="002A3839" w:rsidRPr="00764ADF" w:rsidRDefault="002A3839" w:rsidP="0042224A">
            <w:pPr>
              <w:pStyle w:val="ListParagraph"/>
              <w:spacing w:after="40"/>
              <w:ind w:left="0"/>
              <w:contextualSpacing w:val="0"/>
              <w:jc w:val="center"/>
              <w:rPr>
                <w:rFonts w:asciiTheme="minorBidi" w:hAnsiTheme="minorBidi" w:cstheme="minorBidi"/>
                <w:b/>
                <w:bCs/>
              </w:rPr>
            </w:pPr>
            <w:r w:rsidRPr="00764ADF">
              <w:rPr>
                <w:rFonts w:asciiTheme="minorBidi" w:hAnsiTheme="minorBidi" w:cstheme="minorBidi"/>
                <w:bCs/>
              </w:rPr>
              <w:t>Member</w:t>
            </w:r>
          </w:p>
        </w:tc>
      </w:tr>
      <w:tr w:rsidR="009A15D8" w:rsidRPr="00764ADF" w14:paraId="79E75627" w14:textId="77777777" w:rsidTr="0042224A">
        <w:tc>
          <w:tcPr>
            <w:tcW w:w="5873" w:type="dxa"/>
          </w:tcPr>
          <w:p w14:paraId="415C10F1" w14:textId="2D8F1352" w:rsidR="002A3839" w:rsidRPr="00764ADF" w:rsidRDefault="002A3839" w:rsidP="0042224A">
            <w:pPr>
              <w:pStyle w:val="ListParagraph"/>
              <w:numPr>
                <w:ilvl w:val="0"/>
                <w:numId w:val="28"/>
              </w:numPr>
              <w:spacing w:after="40"/>
              <w:ind w:left="331" w:hanging="446"/>
              <w:contextualSpacing w:val="0"/>
              <w:jc w:val="both"/>
              <w:rPr>
                <w:rFonts w:asciiTheme="minorBidi" w:hAnsiTheme="minorBidi" w:cstheme="minorBidi"/>
                <w:b/>
                <w:bCs/>
              </w:rPr>
            </w:pPr>
            <w:r w:rsidRPr="00764ADF">
              <w:rPr>
                <w:rFonts w:asciiTheme="minorBidi" w:hAnsiTheme="minorBidi" w:cstheme="minorBidi"/>
                <w:bCs/>
              </w:rPr>
              <w:t>Secretary</w:t>
            </w:r>
            <w:r w:rsidR="00AE4DF2" w:rsidRPr="00764ADF">
              <w:rPr>
                <w:rFonts w:asciiTheme="minorBidi" w:hAnsiTheme="minorBidi" w:cstheme="minorBidi"/>
                <w:bCs/>
              </w:rPr>
              <w:t xml:space="preserve"> to the Government</w:t>
            </w:r>
            <w:r w:rsidRPr="00764ADF">
              <w:rPr>
                <w:rFonts w:asciiTheme="minorBidi" w:hAnsiTheme="minorBidi" w:cstheme="minorBidi"/>
                <w:bCs/>
              </w:rPr>
              <w:t>, Housing, Urban Development and Publi</w:t>
            </w:r>
            <w:r w:rsidR="00AE4DF2" w:rsidRPr="00764ADF">
              <w:rPr>
                <w:rFonts w:asciiTheme="minorBidi" w:hAnsiTheme="minorBidi" w:cstheme="minorBidi"/>
                <w:bCs/>
              </w:rPr>
              <w:t>c Health Engineering Department</w:t>
            </w:r>
            <w:r w:rsidR="008C60F6" w:rsidRPr="00764ADF">
              <w:rPr>
                <w:rFonts w:asciiTheme="minorBidi" w:hAnsiTheme="minorBidi" w:cstheme="minorBidi"/>
                <w:bCs/>
              </w:rPr>
              <w:t xml:space="preserve"> or his nominee not below the rank of Additional Secretary</w:t>
            </w:r>
            <w:r w:rsidR="00AE4DF2" w:rsidRPr="00764ADF">
              <w:rPr>
                <w:rFonts w:asciiTheme="minorBidi" w:hAnsiTheme="minorBidi" w:cstheme="minorBidi"/>
                <w:bCs/>
              </w:rPr>
              <w:t>.</w:t>
            </w:r>
            <w:r w:rsidR="00B7240E" w:rsidRPr="00764ADF">
              <w:rPr>
                <w:rFonts w:asciiTheme="minorBidi" w:hAnsiTheme="minorBidi" w:cstheme="minorBidi"/>
                <w:bCs/>
              </w:rPr>
              <w:t xml:space="preserve"> </w:t>
            </w:r>
          </w:p>
        </w:tc>
        <w:tc>
          <w:tcPr>
            <w:tcW w:w="2160" w:type="dxa"/>
          </w:tcPr>
          <w:p w14:paraId="0402C90B" w14:textId="77777777" w:rsidR="002A3839" w:rsidRPr="00764ADF" w:rsidRDefault="002A3839" w:rsidP="0042224A">
            <w:pPr>
              <w:pStyle w:val="ListParagraph"/>
              <w:spacing w:after="40"/>
              <w:ind w:left="0"/>
              <w:contextualSpacing w:val="0"/>
              <w:jc w:val="center"/>
              <w:rPr>
                <w:rFonts w:asciiTheme="minorBidi" w:hAnsiTheme="minorBidi" w:cstheme="minorBidi"/>
                <w:b/>
                <w:bCs/>
              </w:rPr>
            </w:pPr>
            <w:r w:rsidRPr="00764ADF">
              <w:rPr>
                <w:rFonts w:asciiTheme="minorBidi" w:hAnsiTheme="minorBidi" w:cstheme="minorBidi"/>
                <w:bCs/>
              </w:rPr>
              <w:t>Member</w:t>
            </w:r>
          </w:p>
        </w:tc>
      </w:tr>
      <w:tr w:rsidR="0055357C" w:rsidRPr="00764ADF" w14:paraId="044E8044" w14:textId="77777777" w:rsidTr="0042224A">
        <w:tc>
          <w:tcPr>
            <w:tcW w:w="5873" w:type="dxa"/>
          </w:tcPr>
          <w:p w14:paraId="5F752D5F" w14:textId="24146082" w:rsidR="0055357C" w:rsidRPr="00764ADF" w:rsidRDefault="0055357C" w:rsidP="0042224A">
            <w:pPr>
              <w:pStyle w:val="ListParagraph"/>
              <w:numPr>
                <w:ilvl w:val="0"/>
                <w:numId w:val="28"/>
              </w:numPr>
              <w:spacing w:after="40"/>
              <w:ind w:left="331" w:hanging="446"/>
              <w:contextualSpacing w:val="0"/>
              <w:jc w:val="both"/>
              <w:rPr>
                <w:rFonts w:asciiTheme="minorBidi" w:hAnsiTheme="minorBidi" w:cstheme="minorBidi"/>
                <w:bCs/>
              </w:rPr>
            </w:pPr>
            <w:r w:rsidRPr="00764ADF">
              <w:rPr>
                <w:rFonts w:asciiTheme="minorBidi" w:hAnsiTheme="minorBidi" w:cstheme="minorBidi"/>
                <w:bCs/>
              </w:rPr>
              <w:t>Secretary</w:t>
            </w:r>
            <w:r w:rsidR="00AE4DF2" w:rsidRPr="00764ADF">
              <w:rPr>
                <w:rFonts w:asciiTheme="minorBidi" w:hAnsiTheme="minorBidi" w:cstheme="minorBidi"/>
                <w:bCs/>
              </w:rPr>
              <w:t xml:space="preserve"> to the Government</w:t>
            </w:r>
            <w:r w:rsidRPr="00764ADF">
              <w:rPr>
                <w:rFonts w:asciiTheme="minorBidi" w:hAnsiTheme="minorBidi" w:cstheme="minorBidi"/>
                <w:bCs/>
              </w:rPr>
              <w:t xml:space="preserve">, Law </w:t>
            </w:r>
            <w:r w:rsidR="00AE4DF2" w:rsidRPr="00764ADF">
              <w:rPr>
                <w:rFonts w:asciiTheme="minorBidi" w:hAnsiTheme="minorBidi" w:cstheme="minorBidi"/>
                <w:bCs/>
              </w:rPr>
              <w:t xml:space="preserve">and Parliamentary Affairs </w:t>
            </w:r>
            <w:r w:rsidRPr="00764ADF">
              <w:rPr>
                <w:rFonts w:asciiTheme="minorBidi" w:hAnsiTheme="minorBidi" w:cstheme="minorBidi"/>
                <w:bCs/>
              </w:rPr>
              <w:t>Department</w:t>
            </w:r>
            <w:r w:rsidR="008C60F6" w:rsidRPr="00764ADF">
              <w:rPr>
                <w:rFonts w:asciiTheme="minorBidi" w:hAnsiTheme="minorBidi" w:cstheme="minorBidi"/>
                <w:bCs/>
              </w:rPr>
              <w:t xml:space="preserve"> or his nominee not below the rank of Additional Secretary.</w:t>
            </w:r>
          </w:p>
        </w:tc>
        <w:tc>
          <w:tcPr>
            <w:tcW w:w="2160" w:type="dxa"/>
          </w:tcPr>
          <w:p w14:paraId="2D5A8289" w14:textId="45B48A78" w:rsidR="0055357C" w:rsidRPr="00764ADF" w:rsidRDefault="0055357C" w:rsidP="0042224A">
            <w:pPr>
              <w:pStyle w:val="ListParagraph"/>
              <w:spacing w:after="40"/>
              <w:ind w:left="0"/>
              <w:contextualSpacing w:val="0"/>
              <w:jc w:val="center"/>
              <w:rPr>
                <w:rFonts w:asciiTheme="minorBidi" w:hAnsiTheme="minorBidi" w:cstheme="minorBidi"/>
                <w:bCs/>
              </w:rPr>
            </w:pPr>
            <w:r w:rsidRPr="00764ADF">
              <w:rPr>
                <w:rFonts w:asciiTheme="minorBidi" w:hAnsiTheme="minorBidi" w:cstheme="minorBidi"/>
                <w:bCs/>
              </w:rPr>
              <w:t>Member</w:t>
            </w:r>
          </w:p>
        </w:tc>
      </w:tr>
      <w:tr w:rsidR="009A15D8" w:rsidRPr="00764ADF" w14:paraId="1527B554" w14:textId="77777777" w:rsidTr="0042224A">
        <w:tc>
          <w:tcPr>
            <w:tcW w:w="5873" w:type="dxa"/>
          </w:tcPr>
          <w:p w14:paraId="3AE107FC" w14:textId="3CFA22AC" w:rsidR="002A3839" w:rsidRPr="00764ADF" w:rsidRDefault="002A3839" w:rsidP="0042224A">
            <w:pPr>
              <w:pStyle w:val="ListParagraph"/>
              <w:numPr>
                <w:ilvl w:val="0"/>
                <w:numId w:val="28"/>
              </w:numPr>
              <w:spacing w:after="40"/>
              <w:ind w:left="331" w:hanging="446"/>
              <w:contextualSpacing w:val="0"/>
              <w:jc w:val="both"/>
              <w:rPr>
                <w:rFonts w:asciiTheme="minorBidi" w:hAnsiTheme="minorBidi" w:cstheme="minorBidi"/>
                <w:b/>
                <w:bCs/>
              </w:rPr>
            </w:pPr>
            <w:r w:rsidRPr="00764ADF">
              <w:rPr>
                <w:rFonts w:asciiTheme="minorBidi" w:hAnsiTheme="minorBidi" w:cstheme="minorBidi"/>
                <w:bCs/>
              </w:rPr>
              <w:t>Secretary</w:t>
            </w:r>
            <w:r w:rsidR="008C60F6" w:rsidRPr="00764ADF">
              <w:rPr>
                <w:rFonts w:asciiTheme="minorBidi" w:hAnsiTheme="minorBidi" w:cstheme="minorBidi"/>
                <w:bCs/>
              </w:rPr>
              <w:t xml:space="preserve"> to the Government, Irrigation Department or his nominee not below the rank of Additional Secretary</w:t>
            </w:r>
          </w:p>
        </w:tc>
        <w:tc>
          <w:tcPr>
            <w:tcW w:w="2160" w:type="dxa"/>
          </w:tcPr>
          <w:p w14:paraId="65FC2516" w14:textId="77777777" w:rsidR="002A3839" w:rsidRPr="00764ADF" w:rsidRDefault="002A3839" w:rsidP="0042224A">
            <w:pPr>
              <w:pStyle w:val="ListParagraph"/>
              <w:spacing w:after="40"/>
              <w:ind w:left="0"/>
              <w:contextualSpacing w:val="0"/>
              <w:jc w:val="center"/>
              <w:rPr>
                <w:rFonts w:asciiTheme="minorBidi" w:hAnsiTheme="minorBidi" w:cstheme="minorBidi"/>
                <w:b/>
                <w:bCs/>
              </w:rPr>
            </w:pPr>
            <w:r w:rsidRPr="00764ADF">
              <w:rPr>
                <w:rFonts w:asciiTheme="minorBidi" w:hAnsiTheme="minorBidi" w:cstheme="minorBidi"/>
                <w:bCs/>
              </w:rPr>
              <w:t>Member</w:t>
            </w:r>
          </w:p>
        </w:tc>
      </w:tr>
      <w:tr w:rsidR="00683586" w:rsidRPr="00764ADF" w14:paraId="15BD2178" w14:textId="77777777" w:rsidTr="0042224A">
        <w:tc>
          <w:tcPr>
            <w:tcW w:w="5873" w:type="dxa"/>
          </w:tcPr>
          <w:p w14:paraId="3B14AB9D" w14:textId="730253A7" w:rsidR="00683586" w:rsidRPr="00764ADF" w:rsidRDefault="00683586" w:rsidP="0042224A">
            <w:pPr>
              <w:pStyle w:val="ListParagraph"/>
              <w:numPr>
                <w:ilvl w:val="0"/>
                <w:numId w:val="28"/>
              </w:numPr>
              <w:spacing w:after="40"/>
              <w:ind w:left="331" w:hanging="446"/>
              <w:contextualSpacing w:val="0"/>
              <w:jc w:val="both"/>
              <w:rPr>
                <w:rFonts w:asciiTheme="minorBidi" w:hAnsiTheme="minorBidi" w:cstheme="minorBidi"/>
                <w:bCs/>
              </w:rPr>
            </w:pPr>
            <w:r w:rsidRPr="00764ADF">
              <w:rPr>
                <w:rFonts w:asciiTheme="minorBidi" w:hAnsiTheme="minorBidi" w:cstheme="minorBidi"/>
                <w:bCs/>
              </w:rPr>
              <w:t>Secretary</w:t>
            </w:r>
            <w:r w:rsidR="008C60F6" w:rsidRPr="00764ADF">
              <w:rPr>
                <w:rFonts w:asciiTheme="minorBidi" w:hAnsiTheme="minorBidi" w:cstheme="minorBidi"/>
                <w:bCs/>
              </w:rPr>
              <w:t xml:space="preserve"> to the Government</w:t>
            </w:r>
            <w:r w:rsidRPr="00764ADF">
              <w:rPr>
                <w:rFonts w:asciiTheme="minorBidi" w:hAnsiTheme="minorBidi" w:cstheme="minorBidi"/>
                <w:bCs/>
              </w:rPr>
              <w:t>, P</w:t>
            </w:r>
            <w:r w:rsidR="008C60F6" w:rsidRPr="00764ADF">
              <w:rPr>
                <w:rFonts w:asciiTheme="minorBidi" w:hAnsiTheme="minorBidi" w:cstheme="minorBidi"/>
                <w:bCs/>
              </w:rPr>
              <w:t xml:space="preserve">lanning and Development </w:t>
            </w:r>
            <w:r w:rsidR="00E77471" w:rsidRPr="00764ADF">
              <w:rPr>
                <w:rFonts w:asciiTheme="minorBidi" w:hAnsiTheme="minorBidi" w:cstheme="minorBidi"/>
                <w:bCs/>
              </w:rPr>
              <w:t>Board</w:t>
            </w:r>
            <w:r w:rsidR="008C60F6" w:rsidRPr="00764ADF">
              <w:rPr>
                <w:rFonts w:asciiTheme="minorBidi" w:hAnsiTheme="minorBidi" w:cstheme="minorBidi"/>
                <w:bCs/>
              </w:rPr>
              <w:t xml:space="preserve"> or his nominee not below the rank of Additional Secretary</w:t>
            </w:r>
            <w:r w:rsidR="00E77471" w:rsidRPr="00764ADF">
              <w:rPr>
                <w:rFonts w:asciiTheme="minorBidi" w:hAnsiTheme="minorBidi" w:cstheme="minorBidi"/>
                <w:bCs/>
              </w:rPr>
              <w:t>.</w:t>
            </w:r>
          </w:p>
        </w:tc>
        <w:tc>
          <w:tcPr>
            <w:tcW w:w="2160" w:type="dxa"/>
          </w:tcPr>
          <w:p w14:paraId="23086FFE" w14:textId="46E70F85" w:rsidR="00683586" w:rsidRPr="00764ADF" w:rsidRDefault="004E6513" w:rsidP="0042224A">
            <w:pPr>
              <w:pStyle w:val="ListParagraph"/>
              <w:spacing w:after="40"/>
              <w:ind w:left="0"/>
              <w:contextualSpacing w:val="0"/>
              <w:jc w:val="center"/>
              <w:rPr>
                <w:rFonts w:asciiTheme="minorBidi" w:hAnsiTheme="minorBidi" w:cstheme="minorBidi"/>
                <w:bCs/>
              </w:rPr>
            </w:pPr>
            <w:r w:rsidRPr="00764ADF">
              <w:rPr>
                <w:rFonts w:asciiTheme="minorBidi" w:hAnsiTheme="minorBidi" w:cstheme="minorBidi"/>
                <w:bCs/>
              </w:rPr>
              <w:t>Member</w:t>
            </w:r>
          </w:p>
        </w:tc>
      </w:tr>
      <w:tr w:rsidR="009A15D8" w:rsidRPr="00764ADF" w14:paraId="39AC1849" w14:textId="77777777" w:rsidTr="0042224A">
        <w:tc>
          <w:tcPr>
            <w:tcW w:w="5873" w:type="dxa"/>
          </w:tcPr>
          <w:p w14:paraId="2F64266B" w14:textId="24A362EA" w:rsidR="002A3839" w:rsidRPr="00764ADF" w:rsidRDefault="00E77471" w:rsidP="0042224A">
            <w:pPr>
              <w:pStyle w:val="ListParagraph"/>
              <w:numPr>
                <w:ilvl w:val="0"/>
                <w:numId w:val="28"/>
              </w:numPr>
              <w:spacing w:after="40"/>
              <w:ind w:left="331" w:hanging="446"/>
              <w:contextualSpacing w:val="0"/>
              <w:jc w:val="both"/>
              <w:rPr>
                <w:rFonts w:asciiTheme="minorBidi" w:hAnsiTheme="minorBidi" w:cstheme="minorBidi"/>
                <w:b/>
                <w:bCs/>
              </w:rPr>
            </w:pPr>
            <w:r w:rsidRPr="00764ADF">
              <w:rPr>
                <w:rFonts w:asciiTheme="minorBidi" w:hAnsiTheme="minorBidi" w:cstheme="minorBidi"/>
                <w:bCs/>
              </w:rPr>
              <w:t>Secretary</w:t>
            </w:r>
            <w:r w:rsidR="008C60F6" w:rsidRPr="00764ADF">
              <w:rPr>
                <w:rFonts w:asciiTheme="minorBidi" w:hAnsiTheme="minorBidi" w:cstheme="minorBidi"/>
                <w:bCs/>
              </w:rPr>
              <w:t xml:space="preserve"> to the Government, Transport and Masstransit Department</w:t>
            </w:r>
            <w:r w:rsidR="00B7240E" w:rsidRPr="00764ADF">
              <w:rPr>
                <w:rFonts w:asciiTheme="minorBidi" w:hAnsiTheme="minorBidi" w:cstheme="minorBidi"/>
                <w:bCs/>
              </w:rPr>
              <w:t xml:space="preserve"> </w:t>
            </w:r>
            <w:r w:rsidR="008C60F6" w:rsidRPr="00764ADF">
              <w:rPr>
                <w:rFonts w:asciiTheme="minorBidi" w:hAnsiTheme="minorBidi" w:cstheme="minorBidi"/>
                <w:bCs/>
              </w:rPr>
              <w:t>or his nominee not below t</w:t>
            </w:r>
            <w:r w:rsidR="00B7240E" w:rsidRPr="00764ADF">
              <w:rPr>
                <w:rFonts w:asciiTheme="minorBidi" w:hAnsiTheme="minorBidi" w:cstheme="minorBidi"/>
                <w:bCs/>
              </w:rPr>
              <w:t>he rank of Additional Secretary.</w:t>
            </w:r>
          </w:p>
        </w:tc>
        <w:tc>
          <w:tcPr>
            <w:tcW w:w="2160" w:type="dxa"/>
          </w:tcPr>
          <w:p w14:paraId="3022949D" w14:textId="77777777" w:rsidR="002A3839" w:rsidRPr="00764ADF" w:rsidRDefault="002A3839" w:rsidP="0042224A">
            <w:pPr>
              <w:pStyle w:val="ListParagraph"/>
              <w:spacing w:after="40"/>
              <w:ind w:left="0"/>
              <w:contextualSpacing w:val="0"/>
              <w:jc w:val="center"/>
              <w:rPr>
                <w:rFonts w:asciiTheme="minorBidi" w:hAnsiTheme="minorBidi" w:cstheme="minorBidi"/>
                <w:b/>
                <w:bCs/>
              </w:rPr>
            </w:pPr>
            <w:r w:rsidRPr="00764ADF">
              <w:rPr>
                <w:rFonts w:asciiTheme="minorBidi" w:hAnsiTheme="minorBidi" w:cstheme="minorBidi"/>
                <w:bCs/>
              </w:rPr>
              <w:t>Member</w:t>
            </w:r>
          </w:p>
        </w:tc>
      </w:tr>
      <w:tr w:rsidR="009A15D8" w:rsidRPr="00764ADF" w14:paraId="2DE451E9" w14:textId="77777777" w:rsidTr="0042224A">
        <w:tc>
          <w:tcPr>
            <w:tcW w:w="5873" w:type="dxa"/>
          </w:tcPr>
          <w:p w14:paraId="1A2C8CC7" w14:textId="7628C451" w:rsidR="002A3839" w:rsidRPr="00764ADF" w:rsidRDefault="002A3839" w:rsidP="0042224A">
            <w:pPr>
              <w:pStyle w:val="ListParagraph"/>
              <w:numPr>
                <w:ilvl w:val="0"/>
                <w:numId w:val="28"/>
              </w:numPr>
              <w:spacing w:after="40"/>
              <w:ind w:left="331" w:hanging="446"/>
              <w:contextualSpacing w:val="0"/>
              <w:jc w:val="both"/>
              <w:rPr>
                <w:rFonts w:asciiTheme="minorBidi" w:hAnsiTheme="minorBidi" w:cstheme="minorBidi"/>
                <w:b/>
                <w:bCs/>
              </w:rPr>
            </w:pPr>
            <w:r w:rsidRPr="00764ADF">
              <w:rPr>
                <w:rFonts w:asciiTheme="minorBidi" w:hAnsiTheme="minorBidi" w:cstheme="minorBidi"/>
                <w:bCs/>
              </w:rPr>
              <w:t>Secretary</w:t>
            </w:r>
            <w:r w:rsidR="008C60F6" w:rsidRPr="00764ADF">
              <w:rPr>
                <w:rFonts w:asciiTheme="minorBidi" w:hAnsiTheme="minorBidi" w:cstheme="minorBidi"/>
                <w:bCs/>
              </w:rPr>
              <w:t xml:space="preserve"> to </w:t>
            </w:r>
            <w:r w:rsidR="001C595A" w:rsidRPr="00764ADF">
              <w:rPr>
                <w:rFonts w:asciiTheme="minorBidi" w:hAnsiTheme="minorBidi" w:cstheme="minorBidi"/>
                <w:bCs/>
              </w:rPr>
              <w:t xml:space="preserve">the </w:t>
            </w:r>
            <w:r w:rsidR="008C60F6" w:rsidRPr="00764ADF">
              <w:rPr>
                <w:rFonts w:asciiTheme="minorBidi" w:hAnsiTheme="minorBidi" w:cstheme="minorBidi"/>
                <w:bCs/>
              </w:rPr>
              <w:t>Government</w:t>
            </w:r>
            <w:r w:rsidRPr="00764ADF">
              <w:rPr>
                <w:rFonts w:asciiTheme="minorBidi" w:hAnsiTheme="minorBidi" w:cstheme="minorBidi"/>
                <w:bCs/>
              </w:rPr>
              <w:t>, Environment Protectio</w:t>
            </w:r>
            <w:r w:rsidR="00E77471" w:rsidRPr="00764ADF">
              <w:rPr>
                <w:rFonts w:asciiTheme="minorBidi" w:hAnsiTheme="minorBidi" w:cstheme="minorBidi"/>
                <w:bCs/>
              </w:rPr>
              <w:t>n and Climate Change Department</w:t>
            </w:r>
            <w:r w:rsidR="008C60F6" w:rsidRPr="00764ADF">
              <w:rPr>
                <w:rFonts w:asciiTheme="minorBidi" w:hAnsiTheme="minorBidi" w:cstheme="minorBidi"/>
                <w:bCs/>
              </w:rPr>
              <w:t xml:space="preserve"> or his nominee not below the rank of Additional Secretary</w:t>
            </w:r>
            <w:r w:rsidR="00E77471" w:rsidRPr="00764ADF">
              <w:rPr>
                <w:rFonts w:asciiTheme="minorBidi" w:hAnsiTheme="minorBidi" w:cstheme="minorBidi"/>
                <w:bCs/>
              </w:rPr>
              <w:t>.</w:t>
            </w:r>
          </w:p>
        </w:tc>
        <w:tc>
          <w:tcPr>
            <w:tcW w:w="2160" w:type="dxa"/>
          </w:tcPr>
          <w:p w14:paraId="3A21631E" w14:textId="77777777" w:rsidR="002A3839" w:rsidRPr="00764ADF" w:rsidRDefault="002A3839" w:rsidP="0042224A">
            <w:pPr>
              <w:pStyle w:val="ListParagraph"/>
              <w:spacing w:after="40"/>
              <w:ind w:left="0"/>
              <w:contextualSpacing w:val="0"/>
              <w:jc w:val="center"/>
              <w:rPr>
                <w:rFonts w:asciiTheme="minorBidi" w:hAnsiTheme="minorBidi" w:cstheme="minorBidi"/>
                <w:b/>
                <w:bCs/>
              </w:rPr>
            </w:pPr>
            <w:r w:rsidRPr="00764ADF">
              <w:rPr>
                <w:rFonts w:asciiTheme="minorBidi" w:hAnsiTheme="minorBidi" w:cstheme="minorBidi"/>
                <w:bCs/>
              </w:rPr>
              <w:t>Member</w:t>
            </w:r>
          </w:p>
        </w:tc>
      </w:tr>
      <w:tr w:rsidR="009A15D8" w:rsidRPr="00764ADF" w14:paraId="0E5A882D" w14:textId="77777777" w:rsidTr="0042224A">
        <w:trPr>
          <w:trHeight w:val="729"/>
        </w:trPr>
        <w:tc>
          <w:tcPr>
            <w:tcW w:w="5873" w:type="dxa"/>
          </w:tcPr>
          <w:p w14:paraId="2B273395" w14:textId="13212C8E" w:rsidR="002A3839" w:rsidRPr="00764ADF" w:rsidRDefault="002A3839" w:rsidP="0042224A">
            <w:pPr>
              <w:pStyle w:val="ListParagraph"/>
              <w:numPr>
                <w:ilvl w:val="0"/>
                <w:numId w:val="28"/>
              </w:numPr>
              <w:spacing w:after="40"/>
              <w:ind w:left="331" w:hanging="446"/>
              <w:contextualSpacing w:val="0"/>
              <w:jc w:val="both"/>
              <w:rPr>
                <w:rFonts w:asciiTheme="minorBidi" w:hAnsiTheme="minorBidi" w:cstheme="minorBidi"/>
                <w:b/>
                <w:bCs/>
              </w:rPr>
            </w:pPr>
            <w:r w:rsidRPr="00764ADF">
              <w:rPr>
                <w:rFonts w:asciiTheme="minorBidi" w:hAnsiTheme="minorBidi" w:cstheme="minorBidi"/>
                <w:bCs/>
              </w:rPr>
              <w:t>Secretary</w:t>
            </w:r>
            <w:r w:rsidR="008C60F6" w:rsidRPr="00764ADF">
              <w:rPr>
                <w:rFonts w:asciiTheme="minorBidi" w:hAnsiTheme="minorBidi" w:cstheme="minorBidi"/>
                <w:bCs/>
              </w:rPr>
              <w:t xml:space="preserve"> to the Government</w:t>
            </w:r>
            <w:r w:rsidR="001E5D0B" w:rsidRPr="00764ADF">
              <w:rPr>
                <w:rFonts w:asciiTheme="minorBidi" w:hAnsiTheme="minorBidi" w:cstheme="minorBidi"/>
                <w:bCs/>
              </w:rPr>
              <w:t>, Industries, Commerce and</w:t>
            </w:r>
            <w:r w:rsidRPr="00764ADF">
              <w:rPr>
                <w:rFonts w:asciiTheme="minorBidi" w:hAnsiTheme="minorBidi" w:cstheme="minorBidi"/>
                <w:bCs/>
              </w:rPr>
              <w:t xml:space="preserve"> Investment </w:t>
            </w:r>
            <w:r w:rsidR="00E77471" w:rsidRPr="00764ADF">
              <w:rPr>
                <w:rFonts w:asciiTheme="minorBidi" w:hAnsiTheme="minorBidi" w:cstheme="minorBidi"/>
                <w:bCs/>
              </w:rPr>
              <w:t>Department</w:t>
            </w:r>
            <w:r w:rsidR="008C60F6" w:rsidRPr="00764ADF">
              <w:rPr>
                <w:rFonts w:asciiTheme="minorBidi" w:hAnsiTheme="minorBidi" w:cstheme="minorBidi"/>
                <w:bCs/>
              </w:rPr>
              <w:t xml:space="preserve"> or his nominee not below the rank of Additional Secretary</w:t>
            </w:r>
            <w:r w:rsidR="00E77471" w:rsidRPr="00764ADF">
              <w:rPr>
                <w:rFonts w:asciiTheme="minorBidi" w:hAnsiTheme="minorBidi" w:cstheme="minorBidi"/>
                <w:bCs/>
              </w:rPr>
              <w:t>.</w:t>
            </w:r>
          </w:p>
        </w:tc>
        <w:tc>
          <w:tcPr>
            <w:tcW w:w="2160" w:type="dxa"/>
          </w:tcPr>
          <w:p w14:paraId="19F2B01A" w14:textId="77777777" w:rsidR="002A3839" w:rsidRPr="00764ADF" w:rsidRDefault="002A3839" w:rsidP="0042224A">
            <w:pPr>
              <w:pStyle w:val="ListParagraph"/>
              <w:spacing w:after="40"/>
              <w:ind w:left="0"/>
              <w:contextualSpacing w:val="0"/>
              <w:jc w:val="center"/>
              <w:rPr>
                <w:rFonts w:asciiTheme="minorBidi" w:hAnsiTheme="minorBidi" w:cstheme="minorBidi"/>
                <w:b/>
                <w:bCs/>
              </w:rPr>
            </w:pPr>
            <w:r w:rsidRPr="00764ADF">
              <w:rPr>
                <w:rFonts w:asciiTheme="minorBidi" w:hAnsiTheme="minorBidi" w:cstheme="minorBidi"/>
                <w:bCs/>
              </w:rPr>
              <w:t>Member</w:t>
            </w:r>
          </w:p>
        </w:tc>
      </w:tr>
      <w:tr w:rsidR="009A15D8" w:rsidRPr="00764ADF" w14:paraId="2273262F" w14:textId="77777777" w:rsidTr="0042224A">
        <w:tc>
          <w:tcPr>
            <w:tcW w:w="5873" w:type="dxa"/>
          </w:tcPr>
          <w:p w14:paraId="4226D8B3" w14:textId="28B6F319" w:rsidR="002A3839" w:rsidRPr="00764ADF" w:rsidRDefault="002A3839" w:rsidP="0042224A">
            <w:pPr>
              <w:pStyle w:val="ListParagraph"/>
              <w:numPr>
                <w:ilvl w:val="0"/>
                <w:numId w:val="28"/>
              </w:numPr>
              <w:spacing w:after="40"/>
              <w:ind w:left="331" w:hanging="446"/>
              <w:contextualSpacing w:val="0"/>
              <w:jc w:val="both"/>
              <w:rPr>
                <w:rFonts w:asciiTheme="minorBidi" w:hAnsiTheme="minorBidi" w:cstheme="minorBidi"/>
                <w:b/>
                <w:bCs/>
              </w:rPr>
            </w:pPr>
            <w:r w:rsidRPr="00764ADF">
              <w:rPr>
                <w:rFonts w:asciiTheme="minorBidi" w:hAnsiTheme="minorBidi" w:cstheme="minorBidi"/>
                <w:bCs/>
              </w:rPr>
              <w:t>Se</w:t>
            </w:r>
            <w:r w:rsidR="00E77471" w:rsidRPr="00764ADF">
              <w:rPr>
                <w:rFonts w:asciiTheme="minorBidi" w:hAnsiTheme="minorBidi" w:cstheme="minorBidi"/>
                <w:bCs/>
              </w:rPr>
              <w:t>cretary</w:t>
            </w:r>
            <w:r w:rsidR="004465CA" w:rsidRPr="00764ADF">
              <w:rPr>
                <w:rFonts w:asciiTheme="minorBidi" w:hAnsiTheme="minorBidi" w:cstheme="minorBidi"/>
                <w:bCs/>
              </w:rPr>
              <w:t xml:space="preserve"> to the Government, Agriculture Department or his nominee not below the rank of Additional Secretary.</w:t>
            </w:r>
          </w:p>
        </w:tc>
        <w:tc>
          <w:tcPr>
            <w:tcW w:w="2160" w:type="dxa"/>
          </w:tcPr>
          <w:p w14:paraId="67542743" w14:textId="77777777" w:rsidR="002A3839" w:rsidRPr="00764ADF" w:rsidRDefault="002A3839" w:rsidP="0042224A">
            <w:pPr>
              <w:pStyle w:val="ListParagraph"/>
              <w:spacing w:after="40"/>
              <w:ind w:left="0"/>
              <w:contextualSpacing w:val="0"/>
              <w:jc w:val="center"/>
              <w:rPr>
                <w:rFonts w:asciiTheme="minorBidi" w:hAnsiTheme="minorBidi" w:cstheme="minorBidi"/>
                <w:b/>
                <w:bCs/>
              </w:rPr>
            </w:pPr>
            <w:r w:rsidRPr="00764ADF">
              <w:rPr>
                <w:rFonts w:asciiTheme="minorBidi" w:hAnsiTheme="minorBidi" w:cstheme="minorBidi"/>
                <w:bCs/>
              </w:rPr>
              <w:t>Member</w:t>
            </w:r>
          </w:p>
        </w:tc>
      </w:tr>
      <w:tr w:rsidR="009A15D8" w:rsidRPr="00764ADF" w14:paraId="05B6A5C0" w14:textId="77777777" w:rsidTr="0042224A">
        <w:tc>
          <w:tcPr>
            <w:tcW w:w="5873" w:type="dxa"/>
          </w:tcPr>
          <w:p w14:paraId="368CA1AE" w14:textId="09925899" w:rsidR="002A3839" w:rsidRPr="00764ADF" w:rsidRDefault="002A3839" w:rsidP="0042224A">
            <w:pPr>
              <w:pStyle w:val="ListParagraph"/>
              <w:numPr>
                <w:ilvl w:val="0"/>
                <w:numId w:val="28"/>
              </w:numPr>
              <w:spacing w:after="40"/>
              <w:ind w:left="331" w:hanging="446"/>
              <w:contextualSpacing w:val="0"/>
              <w:jc w:val="both"/>
              <w:rPr>
                <w:rFonts w:asciiTheme="minorBidi" w:hAnsiTheme="minorBidi" w:cstheme="minorBidi"/>
                <w:b/>
                <w:bCs/>
              </w:rPr>
            </w:pPr>
            <w:proofErr w:type="gramStart"/>
            <w:r w:rsidRPr="00764ADF">
              <w:rPr>
                <w:rFonts w:asciiTheme="minorBidi" w:hAnsiTheme="minorBidi" w:cstheme="minorBidi"/>
                <w:bCs/>
              </w:rPr>
              <w:t>five</w:t>
            </w:r>
            <w:proofErr w:type="gramEnd"/>
            <w:r w:rsidRPr="00764ADF">
              <w:rPr>
                <w:rFonts w:asciiTheme="minorBidi" w:hAnsiTheme="minorBidi" w:cstheme="minorBidi"/>
                <w:bCs/>
              </w:rPr>
              <w:t xml:space="preserve"> experts </w:t>
            </w:r>
            <w:r w:rsidR="000604AC" w:rsidRPr="00764ADF">
              <w:rPr>
                <w:rFonts w:asciiTheme="minorBidi" w:hAnsiTheme="minorBidi" w:cstheme="minorBidi"/>
                <w:bCs/>
              </w:rPr>
              <w:t>to be nominated by the Chief Minister</w:t>
            </w:r>
            <w:r w:rsidR="00E77471" w:rsidRPr="00764ADF">
              <w:rPr>
                <w:rFonts w:asciiTheme="minorBidi" w:hAnsiTheme="minorBidi" w:cstheme="minorBidi"/>
                <w:bCs/>
              </w:rPr>
              <w:t>.</w:t>
            </w:r>
          </w:p>
        </w:tc>
        <w:tc>
          <w:tcPr>
            <w:tcW w:w="2160" w:type="dxa"/>
          </w:tcPr>
          <w:p w14:paraId="4C236A6D" w14:textId="7C02E4F0" w:rsidR="002A3839" w:rsidRPr="00764ADF" w:rsidRDefault="002A3839" w:rsidP="0042224A">
            <w:pPr>
              <w:pStyle w:val="ListParagraph"/>
              <w:spacing w:after="40"/>
              <w:ind w:left="0"/>
              <w:contextualSpacing w:val="0"/>
              <w:jc w:val="center"/>
              <w:rPr>
                <w:rFonts w:asciiTheme="minorBidi" w:hAnsiTheme="minorBidi" w:cstheme="minorBidi"/>
                <w:b/>
                <w:bCs/>
              </w:rPr>
            </w:pPr>
            <w:r w:rsidRPr="00764ADF">
              <w:rPr>
                <w:rFonts w:asciiTheme="minorBidi" w:hAnsiTheme="minorBidi" w:cstheme="minorBidi"/>
                <w:bCs/>
              </w:rPr>
              <w:t>Member</w:t>
            </w:r>
            <w:r w:rsidR="004465CA" w:rsidRPr="00764ADF">
              <w:rPr>
                <w:rFonts w:asciiTheme="minorBidi" w:hAnsiTheme="minorBidi" w:cstheme="minorBidi"/>
                <w:bCs/>
              </w:rPr>
              <w:t>s</w:t>
            </w:r>
          </w:p>
        </w:tc>
      </w:tr>
      <w:tr w:rsidR="0055357C" w:rsidRPr="00764ADF" w14:paraId="0DE538A4" w14:textId="77777777" w:rsidTr="0042224A">
        <w:tc>
          <w:tcPr>
            <w:tcW w:w="5873" w:type="dxa"/>
          </w:tcPr>
          <w:p w14:paraId="04A2F838" w14:textId="0995DA54" w:rsidR="0055357C" w:rsidRPr="00764ADF" w:rsidRDefault="0055357C" w:rsidP="0042224A">
            <w:pPr>
              <w:pStyle w:val="ListParagraph"/>
              <w:numPr>
                <w:ilvl w:val="0"/>
                <w:numId w:val="28"/>
              </w:numPr>
              <w:spacing w:after="40"/>
              <w:ind w:left="331" w:hanging="446"/>
              <w:contextualSpacing w:val="0"/>
              <w:jc w:val="both"/>
              <w:rPr>
                <w:rFonts w:asciiTheme="minorBidi" w:hAnsiTheme="minorBidi" w:cstheme="minorBidi"/>
                <w:bCs/>
              </w:rPr>
            </w:pPr>
            <w:r w:rsidRPr="00764ADF">
              <w:rPr>
                <w:rFonts w:asciiTheme="minorBidi" w:hAnsiTheme="minorBidi" w:cstheme="minorBidi"/>
                <w:bCs/>
              </w:rPr>
              <w:lastRenderedPageBreak/>
              <w:t>Director General, Punjab Land Record</w:t>
            </w:r>
            <w:r w:rsidR="00B838C0" w:rsidRPr="00764ADF">
              <w:rPr>
                <w:rFonts w:asciiTheme="minorBidi" w:hAnsiTheme="minorBidi" w:cstheme="minorBidi"/>
                <w:bCs/>
              </w:rPr>
              <w:t>s</w:t>
            </w:r>
            <w:r w:rsidR="00E77471" w:rsidRPr="00764ADF">
              <w:rPr>
                <w:rFonts w:asciiTheme="minorBidi" w:hAnsiTheme="minorBidi" w:cstheme="minorBidi"/>
                <w:bCs/>
              </w:rPr>
              <w:t xml:space="preserve"> Authority.</w:t>
            </w:r>
          </w:p>
        </w:tc>
        <w:tc>
          <w:tcPr>
            <w:tcW w:w="2160" w:type="dxa"/>
          </w:tcPr>
          <w:p w14:paraId="7B191FC8" w14:textId="6DC33748" w:rsidR="0055357C" w:rsidRPr="00764ADF" w:rsidRDefault="0055357C" w:rsidP="0042224A">
            <w:pPr>
              <w:pStyle w:val="ListParagraph"/>
              <w:spacing w:after="40"/>
              <w:ind w:left="0"/>
              <w:contextualSpacing w:val="0"/>
              <w:jc w:val="center"/>
              <w:rPr>
                <w:rFonts w:asciiTheme="minorBidi" w:hAnsiTheme="minorBidi" w:cstheme="minorBidi"/>
                <w:bCs/>
              </w:rPr>
            </w:pPr>
            <w:r w:rsidRPr="00764ADF">
              <w:rPr>
                <w:rFonts w:asciiTheme="minorBidi" w:hAnsiTheme="minorBidi" w:cstheme="minorBidi"/>
                <w:bCs/>
              </w:rPr>
              <w:t>Member</w:t>
            </w:r>
          </w:p>
        </w:tc>
      </w:tr>
      <w:tr w:rsidR="009A15D8" w:rsidRPr="00764ADF" w14:paraId="2A2D5328" w14:textId="77777777" w:rsidTr="0042224A">
        <w:tc>
          <w:tcPr>
            <w:tcW w:w="5873" w:type="dxa"/>
          </w:tcPr>
          <w:p w14:paraId="4B017B89" w14:textId="1615B36A" w:rsidR="002A3839" w:rsidRPr="00764ADF" w:rsidRDefault="004465CA" w:rsidP="0042224A">
            <w:pPr>
              <w:pStyle w:val="ListParagraph"/>
              <w:numPr>
                <w:ilvl w:val="0"/>
                <w:numId w:val="28"/>
              </w:numPr>
              <w:spacing w:after="40"/>
              <w:ind w:left="331" w:hanging="446"/>
              <w:contextualSpacing w:val="0"/>
              <w:jc w:val="both"/>
              <w:rPr>
                <w:rFonts w:asciiTheme="minorBidi" w:hAnsiTheme="minorBidi" w:cstheme="minorBidi"/>
                <w:b/>
                <w:bCs/>
              </w:rPr>
            </w:pPr>
            <w:r w:rsidRPr="00764ADF">
              <w:rPr>
                <w:rFonts w:asciiTheme="minorBidi" w:hAnsiTheme="minorBidi" w:cstheme="minorBidi"/>
                <w:bCs/>
              </w:rPr>
              <w:t>Director General of the Authority</w:t>
            </w:r>
            <w:r w:rsidR="002A3839" w:rsidRPr="00764ADF">
              <w:rPr>
                <w:rFonts w:asciiTheme="minorBidi" w:hAnsiTheme="minorBidi" w:cstheme="minorBidi"/>
                <w:bCs/>
              </w:rPr>
              <w:t>.</w:t>
            </w:r>
          </w:p>
        </w:tc>
        <w:tc>
          <w:tcPr>
            <w:tcW w:w="2160" w:type="dxa"/>
          </w:tcPr>
          <w:p w14:paraId="12ED06DF" w14:textId="46FBA7FE" w:rsidR="002A3839" w:rsidRPr="00764ADF" w:rsidRDefault="0042224A" w:rsidP="0042224A">
            <w:pPr>
              <w:pStyle w:val="ListParagraph"/>
              <w:spacing w:after="40"/>
              <w:ind w:left="0"/>
              <w:contextualSpacing w:val="0"/>
              <w:jc w:val="center"/>
              <w:rPr>
                <w:rFonts w:asciiTheme="minorBidi" w:hAnsiTheme="minorBidi" w:cstheme="minorBidi"/>
                <w:b/>
                <w:bCs/>
              </w:rPr>
            </w:pPr>
            <w:r>
              <w:rPr>
                <w:rFonts w:asciiTheme="minorBidi" w:hAnsiTheme="minorBidi" w:cstheme="minorBidi"/>
                <w:bCs/>
              </w:rPr>
              <w:t>Member/</w:t>
            </w:r>
            <w:r w:rsidR="002A3839" w:rsidRPr="00764ADF">
              <w:rPr>
                <w:rFonts w:asciiTheme="minorBidi" w:hAnsiTheme="minorBidi" w:cstheme="minorBidi"/>
                <w:bCs/>
              </w:rPr>
              <w:t>Secretary</w:t>
            </w:r>
          </w:p>
        </w:tc>
      </w:tr>
    </w:tbl>
    <w:p w14:paraId="3D9BB44A" w14:textId="21F9DCA5" w:rsidR="002A3839" w:rsidRPr="00764ADF" w:rsidRDefault="00853976" w:rsidP="00FB4598">
      <w:pPr>
        <w:pStyle w:val="ListParagraph"/>
        <w:ind w:left="0" w:firstLine="720"/>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w:t>
      </w:r>
      <w:r w:rsidR="00784D22" w:rsidRPr="00764ADF">
        <w:rPr>
          <w:rFonts w:asciiTheme="minorBidi" w:hAnsiTheme="minorBidi" w:cstheme="minorBidi"/>
          <w:bCs/>
          <w:sz w:val="24"/>
          <w:szCs w:val="24"/>
        </w:rPr>
        <w:t>2</w:t>
      </w:r>
      <w:r w:rsidRPr="00764ADF">
        <w:rPr>
          <w:rFonts w:asciiTheme="minorBidi" w:hAnsiTheme="minorBidi" w:cstheme="minorBidi"/>
          <w:bCs/>
          <w:sz w:val="24"/>
          <w:szCs w:val="24"/>
        </w:rPr>
        <w:t>)</w:t>
      </w:r>
      <w:r w:rsidRPr="00764ADF">
        <w:rPr>
          <w:rFonts w:asciiTheme="minorBidi" w:hAnsiTheme="minorBidi" w:cstheme="minorBidi"/>
          <w:bCs/>
          <w:sz w:val="24"/>
          <w:szCs w:val="24"/>
        </w:rPr>
        <w:tab/>
      </w:r>
      <w:r w:rsidR="002A3839" w:rsidRPr="00764ADF">
        <w:rPr>
          <w:rFonts w:asciiTheme="minorBidi" w:hAnsiTheme="minorBidi" w:cstheme="minorBidi"/>
          <w:bCs/>
          <w:sz w:val="24"/>
          <w:szCs w:val="24"/>
        </w:rPr>
        <w:t xml:space="preserve">The </w:t>
      </w:r>
      <w:r w:rsidR="00036A7C" w:rsidRPr="00764ADF">
        <w:rPr>
          <w:rFonts w:asciiTheme="minorBidi" w:hAnsiTheme="minorBidi" w:cstheme="minorBidi"/>
          <w:bCs/>
          <w:sz w:val="24"/>
          <w:szCs w:val="24"/>
        </w:rPr>
        <w:t>Authority</w:t>
      </w:r>
      <w:r w:rsidR="002A3839" w:rsidRPr="00764ADF">
        <w:rPr>
          <w:rFonts w:asciiTheme="minorBidi" w:hAnsiTheme="minorBidi" w:cstheme="minorBidi"/>
          <w:bCs/>
          <w:sz w:val="24"/>
          <w:szCs w:val="24"/>
        </w:rPr>
        <w:t xml:space="preserve"> shall meet </w:t>
      </w:r>
      <w:r w:rsidR="005D09AB" w:rsidRPr="00764ADF">
        <w:rPr>
          <w:rFonts w:asciiTheme="minorBidi" w:hAnsiTheme="minorBidi" w:cstheme="minorBidi"/>
          <w:bCs/>
          <w:sz w:val="24"/>
          <w:szCs w:val="24"/>
        </w:rPr>
        <w:t xml:space="preserve">quarterly, however, the Chairperson may convene a meeting of the </w:t>
      </w:r>
      <w:r w:rsidR="00036A7C" w:rsidRPr="00764ADF">
        <w:rPr>
          <w:rFonts w:asciiTheme="minorBidi" w:hAnsiTheme="minorBidi" w:cstheme="minorBidi"/>
          <w:bCs/>
          <w:sz w:val="24"/>
          <w:szCs w:val="24"/>
        </w:rPr>
        <w:t>Authority</w:t>
      </w:r>
      <w:r w:rsidR="005D09AB" w:rsidRPr="00764ADF">
        <w:rPr>
          <w:rFonts w:asciiTheme="minorBidi" w:hAnsiTheme="minorBidi" w:cstheme="minorBidi"/>
          <w:bCs/>
          <w:sz w:val="24"/>
          <w:szCs w:val="24"/>
        </w:rPr>
        <w:t xml:space="preserve"> as and when deem</w:t>
      </w:r>
      <w:r w:rsidR="00036A7C" w:rsidRPr="00764ADF">
        <w:rPr>
          <w:rFonts w:asciiTheme="minorBidi" w:hAnsiTheme="minorBidi" w:cstheme="minorBidi"/>
          <w:bCs/>
          <w:sz w:val="24"/>
          <w:szCs w:val="24"/>
        </w:rPr>
        <w:t>ed</w:t>
      </w:r>
      <w:r w:rsidR="005D09AB" w:rsidRPr="00764ADF">
        <w:rPr>
          <w:rFonts w:asciiTheme="minorBidi" w:hAnsiTheme="minorBidi" w:cstheme="minorBidi"/>
          <w:bCs/>
          <w:sz w:val="24"/>
          <w:szCs w:val="24"/>
        </w:rPr>
        <w:t xml:space="preserve"> appropriate. </w:t>
      </w:r>
      <w:r w:rsidR="002A3839" w:rsidRPr="00764ADF">
        <w:rPr>
          <w:rFonts w:asciiTheme="minorBidi" w:hAnsiTheme="minorBidi" w:cstheme="minorBidi"/>
          <w:bCs/>
          <w:sz w:val="24"/>
          <w:szCs w:val="24"/>
        </w:rPr>
        <w:t xml:space="preserve"> </w:t>
      </w:r>
    </w:p>
    <w:p w14:paraId="6A3035E6" w14:textId="704F9B63" w:rsidR="00784D22" w:rsidRPr="00764ADF" w:rsidRDefault="00784D22" w:rsidP="00FB4598">
      <w:pPr>
        <w:jc w:val="both"/>
        <w:rPr>
          <w:rFonts w:asciiTheme="minorBidi" w:hAnsiTheme="minorBidi" w:cstheme="minorBidi"/>
          <w:bCs/>
          <w:sz w:val="24"/>
          <w:szCs w:val="24"/>
        </w:rPr>
      </w:pPr>
      <w:r w:rsidRPr="00764ADF">
        <w:rPr>
          <w:rFonts w:asciiTheme="minorBidi" w:hAnsiTheme="minorBidi" w:cstheme="minorBidi"/>
          <w:bCs/>
          <w:sz w:val="24"/>
          <w:szCs w:val="24"/>
        </w:rPr>
        <w:tab/>
        <w:t>(3)</w:t>
      </w:r>
      <w:r w:rsidRPr="00764ADF">
        <w:rPr>
          <w:rFonts w:asciiTheme="minorBidi" w:hAnsiTheme="minorBidi" w:cstheme="minorBidi"/>
          <w:bCs/>
          <w:sz w:val="24"/>
          <w:szCs w:val="24"/>
        </w:rPr>
        <w:tab/>
        <w:t>The meeting of the</w:t>
      </w:r>
      <w:r w:rsidR="00036A7C" w:rsidRPr="00764ADF">
        <w:rPr>
          <w:rFonts w:asciiTheme="minorBidi" w:hAnsiTheme="minorBidi" w:cstheme="minorBidi"/>
          <w:bCs/>
          <w:sz w:val="24"/>
          <w:szCs w:val="24"/>
        </w:rPr>
        <w:t xml:space="preserve"> Authority</w:t>
      </w:r>
      <w:r w:rsidRPr="00764ADF">
        <w:rPr>
          <w:rFonts w:asciiTheme="minorBidi" w:hAnsiTheme="minorBidi" w:cstheme="minorBidi"/>
          <w:bCs/>
          <w:sz w:val="24"/>
          <w:szCs w:val="24"/>
        </w:rPr>
        <w:t xml:space="preserve"> shall be presided over by the Chairperson and in his a</w:t>
      </w:r>
      <w:r w:rsidR="008232EB" w:rsidRPr="00764ADF">
        <w:rPr>
          <w:rFonts w:asciiTheme="minorBidi" w:hAnsiTheme="minorBidi" w:cstheme="minorBidi"/>
          <w:bCs/>
          <w:sz w:val="24"/>
          <w:szCs w:val="24"/>
        </w:rPr>
        <w:t>bsence, by the Vice Chairperson.</w:t>
      </w:r>
    </w:p>
    <w:p w14:paraId="37174E5A" w14:textId="77777777" w:rsidR="00396CBD" w:rsidRPr="00764ADF" w:rsidRDefault="002A3839" w:rsidP="00FB4598">
      <w:pPr>
        <w:pStyle w:val="ListParagraph"/>
        <w:ind w:left="0"/>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ab/>
        <w:t>(</w:t>
      </w:r>
      <w:r w:rsidR="00853976" w:rsidRPr="00764ADF">
        <w:rPr>
          <w:rFonts w:asciiTheme="minorBidi" w:hAnsiTheme="minorBidi" w:cstheme="minorBidi"/>
          <w:bCs/>
          <w:sz w:val="24"/>
          <w:szCs w:val="24"/>
        </w:rPr>
        <w:t>4</w:t>
      </w:r>
      <w:r w:rsidRPr="00764ADF">
        <w:rPr>
          <w:rFonts w:asciiTheme="minorBidi" w:hAnsiTheme="minorBidi" w:cstheme="minorBidi"/>
          <w:bCs/>
          <w:sz w:val="24"/>
          <w:szCs w:val="24"/>
        </w:rPr>
        <w:t>)</w:t>
      </w:r>
      <w:r w:rsidRPr="00764ADF">
        <w:rPr>
          <w:rFonts w:asciiTheme="minorBidi" w:hAnsiTheme="minorBidi" w:cstheme="minorBidi"/>
          <w:bCs/>
          <w:sz w:val="24"/>
          <w:szCs w:val="24"/>
        </w:rPr>
        <w:tab/>
        <w:t xml:space="preserve">The quorum of the meeting of the </w:t>
      </w:r>
      <w:r w:rsidR="00036A7C" w:rsidRPr="00764ADF">
        <w:rPr>
          <w:rFonts w:asciiTheme="minorBidi" w:hAnsiTheme="minorBidi" w:cstheme="minorBidi"/>
          <w:bCs/>
          <w:sz w:val="24"/>
          <w:szCs w:val="24"/>
        </w:rPr>
        <w:t>Authority</w:t>
      </w:r>
      <w:r w:rsidRPr="00764ADF">
        <w:rPr>
          <w:rFonts w:asciiTheme="minorBidi" w:hAnsiTheme="minorBidi" w:cstheme="minorBidi"/>
          <w:bCs/>
          <w:sz w:val="24"/>
          <w:szCs w:val="24"/>
        </w:rPr>
        <w:t xml:space="preserve"> shall be two</w:t>
      </w:r>
      <w:r w:rsidR="00036A7C" w:rsidRPr="00764ADF">
        <w:rPr>
          <w:rFonts w:asciiTheme="minorBidi" w:hAnsiTheme="minorBidi" w:cstheme="minorBidi"/>
          <w:bCs/>
          <w:sz w:val="24"/>
          <w:szCs w:val="24"/>
        </w:rPr>
        <w:t>-</w:t>
      </w:r>
      <w:r w:rsidRPr="00764ADF">
        <w:rPr>
          <w:rFonts w:asciiTheme="minorBidi" w:hAnsiTheme="minorBidi" w:cstheme="minorBidi"/>
          <w:bCs/>
          <w:sz w:val="24"/>
          <w:szCs w:val="24"/>
        </w:rPr>
        <w:t>third of its total member</w:t>
      </w:r>
      <w:r w:rsidR="00C94774" w:rsidRPr="00764ADF">
        <w:rPr>
          <w:rFonts w:asciiTheme="minorBidi" w:hAnsiTheme="minorBidi" w:cstheme="minorBidi"/>
          <w:bCs/>
          <w:sz w:val="24"/>
          <w:szCs w:val="24"/>
        </w:rPr>
        <w:t>ship</w:t>
      </w:r>
      <w:r w:rsidRPr="00764ADF">
        <w:rPr>
          <w:rFonts w:asciiTheme="minorBidi" w:hAnsiTheme="minorBidi" w:cstheme="minorBidi"/>
          <w:bCs/>
          <w:sz w:val="24"/>
          <w:szCs w:val="24"/>
        </w:rPr>
        <w:t>.</w:t>
      </w:r>
    </w:p>
    <w:p w14:paraId="7A4BE6BD" w14:textId="218905A2" w:rsidR="00396CBD" w:rsidRPr="00764ADF" w:rsidRDefault="00396CBD" w:rsidP="00FB4598">
      <w:pPr>
        <w:pStyle w:val="ListParagraph"/>
        <w:ind w:left="0" w:firstLine="720"/>
        <w:contextualSpacing w:val="0"/>
        <w:jc w:val="both"/>
        <w:rPr>
          <w:rFonts w:asciiTheme="minorBidi" w:hAnsiTheme="minorBidi" w:cstheme="minorBidi"/>
          <w:sz w:val="24"/>
          <w:szCs w:val="24"/>
        </w:rPr>
      </w:pPr>
      <w:r w:rsidRPr="00764ADF">
        <w:rPr>
          <w:rFonts w:asciiTheme="minorBidi" w:hAnsiTheme="minorBidi" w:cstheme="minorBidi"/>
          <w:bCs/>
          <w:sz w:val="24"/>
          <w:szCs w:val="24"/>
        </w:rPr>
        <w:t>(5)</w:t>
      </w:r>
      <w:r w:rsidRPr="00764ADF">
        <w:rPr>
          <w:rFonts w:asciiTheme="minorBidi" w:hAnsiTheme="minorBidi" w:cstheme="minorBidi"/>
          <w:bCs/>
          <w:sz w:val="24"/>
          <w:szCs w:val="24"/>
        </w:rPr>
        <w:tab/>
      </w:r>
      <w:r w:rsidRPr="00764ADF">
        <w:rPr>
          <w:rFonts w:asciiTheme="minorBidi" w:hAnsiTheme="minorBidi" w:cstheme="minorBidi"/>
          <w:sz w:val="24"/>
          <w:szCs w:val="24"/>
        </w:rPr>
        <w:t>The Authority shall have the powers to co-opt a person having expertise in the relevant field for its assistance and advice on the matter under consideration but such co-opted person shall not have any right to vote.</w:t>
      </w:r>
    </w:p>
    <w:p w14:paraId="20A9E5EE" w14:textId="44D2E100" w:rsidR="00B3064D" w:rsidRPr="00764ADF" w:rsidRDefault="00B3064D" w:rsidP="00FB4598">
      <w:pPr>
        <w:pStyle w:val="Header"/>
        <w:tabs>
          <w:tab w:val="clear" w:pos="4680"/>
          <w:tab w:val="clear" w:pos="9360"/>
        </w:tabs>
        <w:ind w:left="4" w:right="14" w:firstLine="716"/>
        <w:jc w:val="both"/>
        <w:rPr>
          <w:rFonts w:asciiTheme="minorBidi" w:hAnsiTheme="minorBidi" w:cstheme="minorBidi"/>
          <w:sz w:val="24"/>
          <w:szCs w:val="24"/>
        </w:rPr>
      </w:pPr>
      <w:r w:rsidRPr="00764ADF">
        <w:rPr>
          <w:rFonts w:asciiTheme="minorBidi" w:hAnsiTheme="minorBidi" w:cstheme="minorBidi"/>
          <w:sz w:val="24"/>
          <w:szCs w:val="24"/>
        </w:rPr>
        <w:t>(6)</w:t>
      </w:r>
      <w:r w:rsidRPr="00764ADF">
        <w:rPr>
          <w:rFonts w:asciiTheme="minorBidi" w:hAnsiTheme="minorBidi" w:cstheme="minorBidi"/>
          <w:sz w:val="24"/>
          <w:szCs w:val="24"/>
        </w:rPr>
        <w:tab/>
        <w:t>Subject to the quorum, the decisions of the Authority shall be taken by majority of the Members present and voting and in the event of equality of votes, the person presiding over the meeting, shall have a casting vote.</w:t>
      </w:r>
    </w:p>
    <w:p w14:paraId="1D20EB97" w14:textId="47AA6E20" w:rsidR="002A3839" w:rsidRPr="00764ADF" w:rsidRDefault="002A3839" w:rsidP="00FB4598">
      <w:pPr>
        <w:pStyle w:val="ListParagraph"/>
        <w:ind w:left="0"/>
        <w:contextualSpacing w:val="0"/>
        <w:jc w:val="both"/>
        <w:rPr>
          <w:rFonts w:asciiTheme="minorBidi" w:hAnsiTheme="minorBidi" w:cstheme="minorBidi"/>
          <w:bCs/>
          <w:sz w:val="24"/>
          <w:szCs w:val="24"/>
          <w:u w:val="single"/>
        </w:rPr>
      </w:pPr>
      <w:r w:rsidRPr="00764ADF">
        <w:rPr>
          <w:rFonts w:asciiTheme="minorBidi" w:hAnsiTheme="minorBidi" w:cstheme="minorBidi"/>
          <w:bCs/>
          <w:sz w:val="24"/>
          <w:szCs w:val="24"/>
        </w:rPr>
        <w:tab/>
        <w:t>(</w:t>
      </w:r>
      <w:r w:rsidR="007D365E" w:rsidRPr="00764ADF">
        <w:rPr>
          <w:rFonts w:asciiTheme="minorBidi" w:hAnsiTheme="minorBidi" w:cstheme="minorBidi"/>
          <w:bCs/>
          <w:sz w:val="24"/>
          <w:szCs w:val="24"/>
        </w:rPr>
        <w:t>7</w:t>
      </w:r>
      <w:r w:rsidRPr="00764ADF">
        <w:rPr>
          <w:rFonts w:asciiTheme="minorBidi" w:hAnsiTheme="minorBidi" w:cstheme="minorBidi"/>
          <w:bCs/>
          <w:sz w:val="24"/>
          <w:szCs w:val="24"/>
        </w:rPr>
        <w:t>)</w:t>
      </w:r>
      <w:r w:rsidRPr="00764ADF">
        <w:rPr>
          <w:rFonts w:asciiTheme="minorBidi" w:hAnsiTheme="minorBidi" w:cstheme="minorBidi"/>
          <w:bCs/>
          <w:sz w:val="24"/>
          <w:szCs w:val="24"/>
        </w:rPr>
        <w:tab/>
        <w:t xml:space="preserve">The </w:t>
      </w:r>
      <w:r w:rsidR="00036A7C" w:rsidRPr="00764ADF">
        <w:rPr>
          <w:rFonts w:asciiTheme="minorBidi" w:hAnsiTheme="minorBidi" w:cstheme="minorBidi"/>
          <w:bCs/>
          <w:sz w:val="24"/>
          <w:szCs w:val="24"/>
        </w:rPr>
        <w:t xml:space="preserve">Members at clause (l) </w:t>
      </w:r>
      <w:r w:rsidRPr="00764ADF">
        <w:rPr>
          <w:rFonts w:asciiTheme="minorBidi" w:hAnsiTheme="minorBidi" w:cstheme="minorBidi"/>
          <w:bCs/>
          <w:sz w:val="24"/>
          <w:szCs w:val="24"/>
        </w:rPr>
        <w:t xml:space="preserve">shall be from the private sector </w:t>
      </w:r>
      <w:r w:rsidR="00865F3A" w:rsidRPr="00764ADF">
        <w:rPr>
          <w:rFonts w:asciiTheme="minorBidi" w:hAnsiTheme="minorBidi" w:cstheme="minorBidi"/>
          <w:bCs/>
          <w:sz w:val="24"/>
          <w:szCs w:val="24"/>
        </w:rPr>
        <w:t xml:space="preserve">or </w:t>
      </w:r>
      <w:r w:rsidRPr="00764ADF">
        <w:rPr>
          <w:rFonts w:asciiTheme="minorBidi" w:hAnsiTheme="minorBidi" w:cstheme="minorBidi"/>
          <w:bCs/>
          <w:sz w:val="24"/>
          <w:szCs w:val="24"/>
        </w:rPr>
        <w:t xml:space="preserve">academia </w:t>
      </w:r>
      <w:r w:rsidR="000C4703" w:rsidRPr="00764ADF">
        <w:rPr>
          <w:rFonts w:asciiTheme="minorBidi" w:hAnsiTheme="minorBidi" w:cstheme="minorBidi"/>
          <w:bCs/>
          <w:sz w:val="24"/>
          <w:szCs w:val="24"/>
        </w:rPr>
        <w:t>having</w:t>
      </w:r>
      <w:r w:rsidRPr="00764ADF">
        <w:rPr>
          <w:rFonts w:asciiTheme="minorBidi" w:hAnsiTheme="minorBidi" w:cstheme="minorBidi"/>
          <w:bCs/>
          <w:sz w:val="24"/>
          <w:szCs w:val="24"/>
        </w:rPr>
        <w:t xml:space="preserve"> </w:t>
      </w:r>
      <w:r w:rsidR="003A5E21" w:rsidRPr="00764ADF">
        <w:rPr>
          <w:rFonts w:asciiTheme="minorBidi" w:hAnsiTheme="minorBidi" w:cstheme="minorBidi"/>
          <w:bCs/>
          <w:sz w:val="24"/>
          <w:szCs w:val="24"/>
        </w:rPr>
        <w:t xml:space="preserve">minimum qualification of sixteen years </w:t>
      </w:r>
      <w:r w:rsidR="00766F3A" w:rsidRPr="00764ADF">
        <w:rPr>
          <w:rFonts w:asciiTheme="minorBidi" w:hAnsiTheme="minorBidi" w:cstheme="minorBidi"/>
          <w:bCs/>
          <w:sz w:val="24"/>
          <w:szCs w:val="24"/>
        </w:rPr>
        <w:t xml:space="preserve">with </w:t>
      </w:r>
      <w:r w:rsidR="00CC6F44" w:rsidRPr="00764ADF">
        <w:rPr>
          <w:rFonts w:asciiTheme="minorBidi" w:hAnsiTheme="minorBidi" w:cstheme="minorBidi"/>
          <w:bCs/>
          <w:sz w:val="24"/>
          <w:szCs w:val="24"/>
        </w:rPr>
        <w:t>fifteen</w:t>
      </w:r>
      <w:r w:rsidR="003A5E21" w:rsidRPr="00764ADF">
        <w:rPr>
          <w:rFonts w:asciiTheme="minorBidi" w:hAnsiTheme="minorBidi" w:cstheme="minorBidi"/>
          <w:bCs/>
          <w:sz w:val="24"/>
          <w:szCs w:val="24"/>
        </w:rPr>
        <w:t xml:space="preserve"> years</w:t>
      </w:r>
      <w:r w:rsidR="003644E8" w:rsidRPr="00764ADF">
        <w:rPr>
          <w:rFonts w:asciiTheme="minorBidi" w:hAnsiTheme="minorBidi" w:cstheme="minorBidi"/>
          <w:bCs/>
          <w:sz w:val="24"/>
          <w:szCs w:val="24"/>
        </w:rPr>
        <w:t>’</w:t>
      </w:r>
      <w:r w:rsidR="003A5E21" w:rsidRPr="00764ADF">
        <w:rPr>
          <w:rFonts w:asciiTheme="minorBidi" w:hAnsiTheme="minorBidi" w:cstheme="minorBidi"/>
          <w:bCs/>
          <w:sz w:val="24"/>
          <w:szCs w:val="24"/>
        </w:rPr>
        <w:t xml:space="preserve"> </w:t>
      </w:r>
      <w:r w:rsidR="00CD55F8" w:rsidRPr="00764ADF">
        <w:rPr>
          <w:rFonts w:asciiTheme="minorBidi" w:hAnsiTheme="minorBidi" w:cstheme="minorBidi"/>
          <w:bCs/>
          <w:sz w:val="24"/>
          <w:szCs w:val="24"/>
        </w:rPr>
        <w:t>experience in the field</w:t>
      </w:r>
      <w:r w:rsidR="00766F3A" w:rsidRPr="00764ADF">
        <w:rPr>
          <w:rFonts w:asciiTheme="minorBidi" w:hAnsiTheme="minorBidi" w:cstheme="minorBidi"/>
          <w:bCs/>
          <w:sz w:val="24"/>
          <w:szCs w:val="24"/>
        </w:rPr>
        <w:t>s</w:t>
      </w:r>
      <w:r w:rsidRPr="00764ADF">
        <w:rPr>
          <w:rFonts w:asciiTheme="minorBidi" w:hAnsiTheme="minorBidi" w:cstheme="minorBidi"/>
          <w:bCs/>
          <w:sz w:val="24"/>
          <w:szCs w:val="24"/>
        </w:rPr>
        <w:t xml:space="preserve"> </w:t>
      </w:r>
      <w:r w:rsidR="00536D4A" w:rsidRPr="00764ADF">
        <w:rPr>
          <w:rFonts w:asciiTheme="minorBidi" w:hAnsiTheme="minorBidi" w:cstheme="minorBidi"/>
          <w:bCs/>
          <w:sz w:val="24"/>
          <w:szCs w:val="24"/>
        </w:rPr>
        <w:t>of urban and regional planning</w:t>
      </w:r>
      <w:r w:rsidRPr="00764ADF">
        <w:rPr>
          <w:rFonts w:asciiTheme="minorBidi" w:hAnsiTheme="minorBidi" w:cstheme="minorBidi"/>
          <w:bCs/>
          <w:sz w:val="24"/>
          <w:szCs w:val="24"/>
        </w:rPr>
        <w:t xml:space="preserve">, transportation, </w:t>
      </w:r>
      <w:r w:rsidR="002C21FB" w:rsidRPr="00764ADF">
        <w:rPr>
          <w:rFonts w:asciiTheme="minorBidi" w:hAnsiTheme="minorBidi" w:cstheme="minorBidi"/>
          <w:bCs/>
          <w:sz w:val="24"/>
          <w:szCs w:val="24"/>
        </w:rPr>
        <w:t xml:space="preserve">agriculture, </w:t>
      </w:r>
      <w:r w:rsidRPr="00764ADF">
        <w:rPr>
          <w:rFonts w:asciiTheme="minorBidi" w:hAnsiTheme="minorBidi" w:cstheme="minorBidi"/>
          <w:bCs/>
          <w:sz w:val="24"/>
          <w:szCs w:val="24"/>
        </w:rPr>
        <w:t>architecture</w:t>
      </w:r>
      <w:r w:rsidR="002C21FB" w:rsidRPr="00764ADF">
        <w:rPr>
          <w:rFonts w:asciiTheme="minorBidi" w:hAnsiTheme="minorBidi" w:cstheme="minorBidi"/>
          <w:bCs/>
          <w:sz w:val="24"/>
          <w:szCs w:val="24"/>
        </w:rPr>
        <w:t>,</w:t>
      </w:r>
      <w:r w:rsidR="00244EA9" w:rsidRPr="00764ADF">
        <w:rPr>
          <w:rFonts w:asciiTheme="minorBidi" w:hAnsiTheme="minorBidi" w:cstheme="minorBidi"/>
          <w:bCs/>
          <w:sz w:val="24"/>
          <w:szCs w:val="24"/>
        </w:rPr>
        <w:t xml:space="preserve"> </w:t>
      </w:r>
      <w:r w:rsidRPr="00764ADF">
        <w:rPr>
          <w:rFonts w:asciiTheme="minorBidi" w:hAnsiTheme="minorBidi" w:cstheme="minorBidi"/>
          <w:bCs/>
          <w:sz w:val="24"/>
          <w:szCs w:val="24"/>
        </w:rPr>
        <w:t>environment</w:t>
      </w:r>
      <w:r w:rsidR="002C21FB" w:rsidRPr="00764ADF">
        <w:rPr>
          <w:rFonts w:asciiTheme="minorBidi" w:hAnsiTheme="minorBidi" w:cstheme="minorBidi"/>
          <w:bCs/>
          <w:sz w:val="24"/>
          <w:szCs w:val="24"/>
        </w:rPr>
        <w:t xml:space="preserve"> or any other relevant field</w:t>
      </w:r>
      <w:r w:rsidRPr="00764ADF">
        <w:rPr>
          <w:rFonts w:asciiTheme="minorBidi" w:hAnsiTheme="minorBidi" w:cstheme="minorBidi"/>
          <w:bCs/>
          <w:sz w:val="24"/>
          <w:szCs w:val="24"/>
        </w:rPr>
        <w:t xml:space="preserve">. </w:t>
      </w:r>
    </w:p>
    <w:p w14:paraId="12FAD367" w14:textId="7B1635AA" w:rsidR="002A3839" w:rsidRPr="00764ADF" w:rsidRDefault="002A3839" w:rsidP="00FB4598">
      <w:pPr>
        <w:pStyle w:val="ListParagraph"/>
        <w:ind w:left="0"/>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ab/>
        <w:t>(</w:t>
      </w:r>
      <w:r w:rsidR="0074682A" w:rsidRPr="00764ADF">
        <w:rPr>
          <w:rFonts w:asciiTheme="minorBidi" w:hAnsiTheme="minorBidi" w:cstheme="minorBidi"/>
          <w:bCs/>
          <w:sz w:val="24"/>
          <w:szCs w:val="24"/>
        </w:rPr>
        <w:t>8</w:t>
      </w:r>
      <w:r w:rsidRPr="00764ADF">
        <w:rPr>
          <w:rFonts w:asciiTheme="minorBidi" w:hAnsiTheme="minorBidi" w:cstheme="minorBidi"/>
          <w:bCs/>
          <w:sz w:val="24"/>
          <w:szCs w:val="24"/>
        </w:rPr>
        <w:t>)</w:t>
      </w:r>
      <w:r w:rsidRPr="00764ADF">
        <w:rPr>
          <w:rFonts w:asciiTheme="minorBidi" w:hAnsiTheme="minorBidi" w:cstheme="minorBidi"/>
          <w:bCs/>
          <w:sz w:val="24"/>
          <w:szCs w:val="24"/>
        </w:rPr>
        <w:tab/>
        <w:t xml:space="preserve">The </w:t>
      </w:r>
      <w:r w:rsidR="00544C05" w:rsidRPr="00764ADF">
        <w:rPr>
          <w:rFonts w:asciiTheme="minorBidi" w:hAnsiTheme="minorBidi" w:cstheme="minorBidi"/>
          <w:bCs/>
          <w:sz w:val="24"/>
          <w:szCs w:val="24"/>
        </w:rPr>
        <w:t>Member</w:t>
      </w:r>
      <w:r w:rsidR="006A5111" w:rsidRPr="00764ADF">
        <w:rPr>
          <w:rFonts w:asciiTheme="minorBidi" w:hAnsiTheme="minorBidi" w:cstheme="minorBidi"/>
          <w:bCs/>
          <w:sz w:val="24"/>
          <w:szCs w:val="24"/>
        </w:rPr>
        <w:t>s</w:t>
      </w:r>
      <w:r w:rsidR="00544C05" w:rsidRPr="00764ADF">
        <w:rPr>
          <w:rFonts w:asciiTheme="minorBidi" w:hAnsiTheme="minorBidi" w:cstheme="minorBidi"/>
          <w:bCs/>
          <w:sz w:val="24"/>
          <w:szCs w:val="24"/>
        </w:rPr>
        <w:t xml:space="preserve"> at clause (l) </w:t>
      </w:r>
      <w:r w:rsidRPr="00764ADF">
        <w:rPr>
          <w:rFonts w:asciiTheme="minorBidi" w:hAnsiTheme="minorBidi" w:cstheme="minorBidi"/>
          <w:bCs/>
          <w:sz w:val="24"/>
          <w:szCs w:val="24"/>
        </w:rPr>
        <w:t xml:space="preserve">shall be </w:t>
      </w:r>
      <w:r w:rsidR="00544C05" w:rsidRPr="00764ADF">
        <w:rPr>
          <w:rFonts w:asciiTheme="minorBidi" w:hAnsiTheme="minorBidi" w:cstheme="minorBidi"/>
          <w:bCs/>
          <w:sz w:val="24"/>
          <w:szCs w:val="24"/>
        </w:rPr>
        <w:t xml:space="preserve">appointed for a period of </w:t>
      </w:r>
      <w:r w:rsidRPr="00764ADF">
        <w:rPr>
          <w:rFonts w:asciiTheme="minorBidi" w:hAnsiTheme="minorBidi" w:cstheme="minorBidi"/>
          <w:bCs/>
          <w:sz w:val="24"/>
          <w:szCs w:val="24"/>
        </w:rPr>
        <w:t>three years, which may be extend</w:t>
      </w:r>
      <w:r w:rsidR="007F6253" w:rsidRPr="00764ADF">
        <w:rPr>
          <w:rFonts w:asciiTheme="minorBidi" w:hAnsiTheme="minorBidi" w:cstheme="minorBidi"/>
          <w:bCs/>
          <w:sz w:val="24"/>
          <w:szCs w:val="24"/>
        </w:rPr>
        <w:t>able</w:t>
      </w:r>
      <w:r w:rsidRPr="00764ADF">
        <w:rPr>
          <w:rFonts w:asciiTheme="minorBidi" w:hAnsiTheme="minorBidi" w:cstheme="minorBidi"/>
          <w:bCs/>
          <w:sz w:val="24"/>
          <w:szCs w:val="24"/>
        </w:rPr>
        <w:t xml:space="preserve"> for another term,</w:t>
      </w:r>
      <w:r w:rsidR="00544C05" w:rsidRPr="00764ADF">
        <w:rPr>
          <w:rFonts w:asciiTheme="minorBidi" w:hAnsiTheme="minorBidi" w:cstheme="minorBidi"/>
          <w:bCs/>
          <w:sz w:val="24"/>
          <w:szCs w:val="24"/>
        </w:rPr>
        <w:t xml:space="preserve"> however, </w:t>
      </w:r>
      <w:r w:rsidR="006A5111" w:rsidRPr="00764ADF">
        <w:rPr>
          <w:rFonts w:asciiTheme="minorBidi" w:hAnsiTheme="minorBidi" w:cstheme="minorBidi"/>
          <w:bCs/>
          <w:sz w:val="24"/>
          <w:szCs w:val="24"/>
        </w:rPr>
        <w:t>they</w:t>
      </w:r>
      <w:r w:rsidR="00544C05" w:rsidRPr="00764ADF">
        <w:rPr>
          <w:rFonts w:asciiTheme="minorBidi" w:hAnsiTheme="minorBidi" w:cstheme="minorBidi"/>
          <w:bCs/>
          <w:sz w:val="24"/>
          <w:szCs w:val="24"/>
        </w:rPr>
        <w:t xml:space="preserve"> shall serve during the pleasure of the Chief Minister </w:t>
      </w:r>
      <w:r w:rsidRPr="00764ADF">
        <w:rPr>
          <w:rFonts w:asciiTheme="minorBidi" w:hAnsiTheme="minorBidi" w:cstheme="minorBidi"/>
          <w:bCs/>
          <w:sz w:val="24"/>
          <w:szCs w:val="24"/>
        </w:rPr>
        <w:t xml:space="preserve">unless </w:t>
      </w:r>
      <w:r w:rsidR="006A5111" w:rsidRPr="00764ADF">
        <w:rPr>
          <w:rFonts w:asciiTheme="minorBidi" w:hAnsiTheme="minorBidi" w:cstheme="minorBidi"/>
          <w:bCs/>
          <w:sz w:val="24"/>
          <w:szCs w:val="24"/>
        </w:rPr>
        <w:t>they</w:t>
      </w:r>
      <w:r w:rsidRPr="00764ADF">
        <w:rPr>
          <w:rFonts w:asciiTheme="minorBidi" w:hAnsiTheme="minorBidi" w:cstheme="minorBidi"/>
          <w:bCs/>
          <w:sz w:val="24"/>
          <w:szCs w:val="24"/>
        </w:rPr>
        <w:t xml:space="preserve"> resign earlier</w:t>
      </w:r>
      <w:r w:rsidR="00544C05" w:rsidRPr="00764ADF">
        <w:rPr>
          <w:rFonts w:asciiTheme="minorBidi" w:hAnsiTheme="minorBidi" w:cstheme="minorBidi"/>
          <w:bCs/>
          <w:sz w:val="24"/>
          <w:szCs w:val="24"/>
        </w:rPr>
        <w:t>.</w:t>
      </w:r>
    </w:p>
    <w:p w14:paraId="3B8CDE33" w14:textId="4D09110E" w:rsidR="002A3839" w:rsidRPr="00764ADF" w:rsidRDefault="00D86CAA" w:rsidP="00FB4598">
      <w:pPr>
        <w:pStyle w:val="Heading2"/>
        <w:jc w:val="both"/>
        <w:rPr>
          <w:rFonts w:asciiTheme="minorBidi" w:hAnsiTheme="minorBidi" w:cstheme="minorBidi"/>
          <w:bCs/>
          <w:sz w:val="24"/>
          <w:szCs w:val="24"/>
        </w:rPr>
      </w:pPr>
      <w:bookmarkStart w:id="23" w:name="_Toc172211521"/>
      <w:bookmarkStart w:id="24" w:name="_Toc172211667"/>
      <w:bookmarkStart w:id="25" w:name="_Toc172213158"/>
      <w:r w:rsidRPr="00764ADF">
        <w:rPr>
          <w:rStyle w:val="Heading2Char"/>
          <w:rFonts w:asciiTheme="minorBidi" w:hAnsiTheme="minorBidi" w:cstheme="minorBidi"/>
          <w:b/>
          <w:bCs/>
          <w:sz w:val="24"/>
          <w:szCs w:val="24"/>
        </w:rPr>
        <w:t>4.</w:t>
      </w:r>
      <w:r w:rsidRPr="00764ADF">
        <w:rPr>
          <w:rStyle w:val="Heading2Char"/>
          <w:rFonts w:asciiTheme="minorBidi" w:hAnsiTheme="minorBidi" w:cstheme="minorBidi"/>
          <w:b/>
          <w:bCs/>
          <w:sz w:val="24"/>
          <w:szCs w:val="24"/>
        </w:rPr>
        <w:tab/>
      </w:r>
      <w:r w:rsidR="002A3839" w:rsidRPr="00764ADF">
        <w:rPr>
          <w:rStyle w:val="Heading2Char"/>
          <w:rFonts w:asciiTheme="minorBidi" w:hAnsiTheme="minorBidi" w:cstheme="minorBidi"/>
          <w:b/>
          <w:bCs/>
          <w:sz w:val="24"/>
          <w:szCs w:val="24"/>
        </w:rPr>
        <w:t>Powers</w:t>
      </w:r>
      <w:r w:rsidR="002A3839" w:rsidRPr="00764ADF">
        <w:rPr>
          <w:rStyle w:val="Heading2Char"/>
          <w:rFonts w:asciiTheme="minorBidi" w:hAnsiTheme="minorBidi" w:cstheme="minorBidi"/>
          <w:b/>
          <w:sz w:val="24"/>
          <w:szCs w:val="24"/>
        </w:rPr>
        <w:t xml:space="preserve"> of the </w:t>
      </w:r>
      <w:r w:rsidR="00F17E53" w:rsidRPr="00764ADF">
        <w:rPr>
          <w:rFonts w:asciiTheme="minorBidi" w:hAnsiTheme="minorBidi" w:cstheme="minorBidi"/>
          <w:bCs/>
          <w:sz w:val="24"/>
          <w:szCs w:val="24"/>
        </w:rPr>
        <w:t>Authority</w:t>
      </w:r>
      <w:proofErr w:type="gramStart"/>
      <w:r w:rsidR="002A3839" w:rsidRPr="00764ADF">
        <w:rPr>
          <w:rFonts w:asciiTheme="minorBidi" w:hAnsiTheme="minorBidi" w:cstheme="minorBidi"/>
          <w:b w:val="0"/>
          <w:bCs/>
          <w:sz w:val="24"/>
          <w:szCs w:val="24"/>
        </w:rPr>
        <w:t>.-</w:t>
      </w:r>
      <w:proofErr w:type="gramEnd"/>
      <w:r w:rsidR="002A3839" w:rsidRPr="00764ADF">
        <w:rPr>
          <w:rFonts w:asciiTheme="minorBidi" w:hAnsiTheme="minorBidi" w:cstheme="minorBidi"/>
          <w:b w:val="0"/>
          <w:bCs/>
          <w:sz w:val="24"/>
          <w:szCs w:val="24"/>
        </w:rPr>
        <w:t xml:space="preserve"> </w:t>
      </w:r>
      <w:r w:rsidR="00F17E53" w:rsidRPr="00764ADF">
        <w:rPr>
          <w:rFonts w:asciiTheme="minorBidi" w:hAnsiTheme="minorBidi" w:cstheme="minorBidi"/>
          <w:b w:val="0"/>
          <w:sz w:val="24"/>
          <w:szCs w:val="24"/>
        </w:rPr>
        <w:t xml:space="preserve">The </w:t>
      </w:r>
      <w:r w:rsidR="00F17E53" w:rsidRPr="00764ADF">
        <w:rPr>
          <w:rFonts w:asciiTheme="minorBidi" w:hAnsiTheme="minorBidi" w:cstheme="minorBidi"/>
          <w:b w:val="0"/>
          <w:bCs/>
          <w:sz w:val="24"/>
          <w:szCs w:val="24"/>
        </w:rPr>
        <w:t>Authority</w:t>
      </w:r>
      <w:r w:rsidR="002A3839" w:rsidRPr="00764ADF">
        <w:rPr>
          <w:rFonts w:asciiTheme="minorBidi" w:hAnsiTheme="minorBidi" w:cstheme="minorBidi"/>
          <w:b w:val="0"/>
          <w:sz w:val="24"/>
          <w:szCs w:val="24"/>
        </w:rPr>
        <w:t xml:space="preserve"> shall have powers to:</w:t>
      </w:r>
      <w:bookmarkEnd w:id="23"/>
      <w:bookmarkEnd w:id="24"/>
      <w:bookmarkEnd w:id="25"/>
    </w:p>
    <w:p w14:paraId="263524D1" w14:textId="770AEC30" w:rsidR="002A3839" w:rsidRPr="00764ADF" w:rsidRDefault="002A3839"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 xml:space="preserve">approve, </w:t>
      </w:r>
      <w:r w:rsidR="0064131F" w:rsidRPr="00764ADF">
        <w:rPr>
          <w:rFonts w:asciiTheme="minorBidi" w:hAnsiTheme="minorBidi" w:cstheme="minorBidi"/>
          <w:bCs/>
          <w:sz w:val="24"/>
          <w:szCs w:val="24"/>
        </w:rPr>
        <w:t>update, amend</w:t>
      </w:r>
      <w:r w:rsidRPr="00764ADF">
        <w:rPr>
          <w:rFonts w:asciiTheme="minorBidi" w:hAnsiTheme="minorBidi" w:cstheme="minorBidi"/>
          <w:bCs/>
          <w:sz w:val="24"/>
          <w:szCs w:val="24"/>
        </w:rPr>
        <w:t xml:space="preserve"> and review a</w:t>
      </w:r>
      <w:r w:rsidR="00F17E53" w:rsidRPr="00764ADF">
        <w:rPr>
          <w:rFonts w:asciiTheme="minorBidi" w:hAnsiTheme="minorBidi" w:cstheme="minorBidi"/>
          <w:bCs/>
          <w:sz w:val="24"/>
          <w:szCs w:val="24"/>
        </w:rPr>
        <w:t xml:space="preserve">ny plan including </w:t>
      </w:r>
      <w:r w:rsidR="00766F3A" w:rsidRPr="00764ADF">
        <w:rPr>
          <w:rFonts w:asciiTheme="minorBidi" w:hAnsiTheme="minorBidi" w:cstheme="minorBidi"/>
          <w:bCs/>
          <w:sz w:val="24"/>
          <w:szCs w:val="24"/>
        </w:rPr>
        <w:t>spatial plan and policy, regional plan, district zoning and structure plan, land-use plan and master plan</w:t>
      </w:r>
      <w:r w:rsidRPr="00764ADF">
        <w:rPr>
          <w:rFonts w:asciiTheme="minorBidi" w:hAnsiTheme="minorBidi" w:cstheme="minorBidi"/>
          <w:bCs/>
          <w:sz w:val="24"/>
          <w:szCs w:val="24"/>
        </w:rPr>
        <w:t>;</w:t>
      </w:r>
    </w:p>
    <w:p w14:paraId="5FD23B0B" w14:textId="6586B96D" w:rsidR="002A3839" w:rsidRPr="00764ADF" w:rsidRDefault="002A3839"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 xml:space="preserve">approve </w:t>
      </w:r>
      <w:r w:rsidR="00F17E53" w:rsidRPr="00764ADF">
        <w:rPr>
          <w:rFonts w:asciiTheme="minorBidi" w:hAnsiTheme="minorBidi" w:cstheme="minorBidi"/>
          <w:bCs/>
          <w:sz w:val="24"/>
          <w:szCs w:val="24"/>
        </w:rPr>
        <w:t xml:space="preserve">urban or spatial </w:t>
      </w:r>
      <w:r w:rsidRPr="00764ADF">
        <w:rPr>
          <w:rFonts w:asciiTheme="minorBidi" w:hAnsiTheme="minorBidi" w:cstheme="minorBidi"/>
          <w:bCs/>
          <w:sz w:val="24"/>
          <w:szCs w:val="24"/>
        </w:rPr>
        <w:t xml:space="preserve">planning manual and guidelines; </w:t>
      </w:r>
    </w:p>
    <w:p w14:paraId="0EE442A8" w14:textId="6782DB72" w:rsidR="002A3839" w:rsidRPr="00764ADF" w:rsidRDefault="002A3839"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 xml:space="preserve">approve </w:t>
      </w:r>
      <w:r w:rsidR="00F17E53" w:rsidRPr="00764ADF">
        <w:rPr>
          <w:rFonts w:asciiTheme="minorBidi" w:hAnsiTheme="minorBidi" w:cstheme="minorBidi"/>
          <w:bCs/>
          <w:sz w:val="24"/>
          <w:szCs w:val="24"/>
        </w:rPr>
        <w:t xml:space="preserve">regulations </w:t>
      </w:r>
      <w:r w:rsidRPr="00764ADF">
        <w:rPr>
          <w:rFonts w:asciiTheme="minorBidi" w:hAnsiTheme="minorBidi" w:cstheme="minorBidi"/>
          <w:bCs/>
          <w:sz w:val="24"/>
          <w:szCs w:val="24"/>
        </w:rPr>
        <w:t>for effective implementation of plans;</w:t>
      </w:r>
    </w:p>
    <w:p w14:paraId="65015654" w14:textId="0A4EB792" w:rsidR="002A3839" w:rsidRPr="00764ADF" w:rsidRDefault="002A3839"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approve annual reports and budget;</w:t>
      </w:r>
    </w:p>
    <w:p w14:paraId="60DE8155" w14:textId="4FE4BD0F" w:rsidR="00271883" w:rsidRPr="00764ADF" w:rsidRDefault="002A3839"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approve annual development program</w:t>
      </w:r>
      <w:r w:rsidR="00271883" w:rsidRPr="00764ADF">
        <w:rPr>
          <w:rFonts w:asciiTheme="minorBidi" w:hAnsiTheme="minorBidi" w:cstheme="minorBidi"/>
          <w:bCs/>
          <w:sz w:val="24"/>
          <w:szCs w:val="24"/>
        </w:rPr>
        <w:t>;</w:t>
      </w:r>
      <w:r w:rsidRPr="00764ADF">
        <w:rPr>
          <w:rFonts w:asciiTheme="minorBidi" w:hAnsiTheme="minorBidi" w:cstheme="minorBidi"/>
          <w:bCs/>
          <w:sz w:val="24"/>
          <w:szCs w:val="24"/>
        </w:rPr>
        <w:t xml:space="preserve"> </w:t>
      </w:r>
      <w:bookmarkStart w:id="26" w:name="_Toc172211548"/>
      <w:bookmarkStart w:id="27" w:name="_Toc172211694"/>
      <w:bookmarkStart w:id="28" w:name="_Toc172213185"/>
      <w:bookmarkStart w:id="29" w:name="_Toc172211503"/>
      <w:bookmarkStart w:id="30" w:name="_Toc172211649"/>
      <w:bookmarkStart w:id="31" w:name="_Toc172213140"/>
      <w:bookmarkEnd w:id="20"/>
      <w:bookmarkEnd w:id="21"/>
      <w:bookmarkEnd w:id="22"/>
      <w:bookmarkEnd w:id="26"/>
      <w:bookmarkEnd w:id="27"/>
      <w:bookmarkEnd w:id="28"/>
    </w:p>
    <w:p w14:paraId="5B4DB134" w14:textId="77777777" w:rsidR="00271883" w:rsidRPr="00764ADF" w:rsidRDefault="00F0114A"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initiate and maintain a continuo</w:t>
      </w:r>
      <w:r w:rsidR="00271883" w:rsidRPr="00764ADF">
        <w:rPr>
          <w:rFonts w:asciiTheme="minorBidi" w:hAnsiTheme="minorBidi" w:cstheme="minorBidi"/>
          <w:bCs/>
          <w:sz w:val="24"/>
          <w:szCs w:val="24"/>
        </w:rPr>
        <w:t>us process of spatial planning and</w:t>
      </w:r>
      <w:r w:rsidRPr="00764ADF">
        <w:rPr>
          <w:rFonts w:asciiTheme="minorBidi" w:hAnsiTheme="minorBidi" w:cstheme="minorBidi"/>
          <w:bCs/>
          <w:sz w:val="24"/>
          <w:szCs w:val="24"/>
        </w:rPr>
        <w:t xml:space="preserve"> policy, regional planning, z</w:t>
      </w:r>
      <w:r w:rsidR="00271883" w:rsidRPr="00764ADF">
        <w:rPr>
          <w:rFonts w:asciiTheme="minorBidi" w:hAnsiTheme="minorBidi" w:cstheme="minorBidi"/>
          <w:bCs/>
          <w:sz w:val="24"/>
          <w:szCs w:val="24"/>
        </w:rPr>
        <w:t>oning and structure planning, land use and</w:t>
      </w:r>
      <w:r w:rsidRPr="00764ADF">
        <w:rPr>
          <w:rFonts w:asciiTheme="minorBidi" w:hAnsiTheme="minorBidi" w:cstheme="minorBidi"/>
          <w:bCs/>
          <w:sz w:val="24"/>
          <w:szCs w:val="24"/>
        </w:rPr>
        <w:t xml:space="preserve"> master planning at various levels;</w:t>
      </w:r>
    </w:p>
    <w:p w14:paraId="75E40172" w14:textId="77777777" w:rsidR="00271883" w:rsidRPr="00764ADF" w:rsidRDefault="00271883"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approve</w:t>
      </w:r>
      <w:r w:rsidR="00F0114A" w:rsidRPr="00764ADF">
        <w:rPr>
          <w:rFonts w:asciiTheme="minorBidi" w:hAnsiTheme="minorBidi" w:cstheme="minorBidi"/>
          <w:bCs/>
          <w:sz w:val="24"/>
          <w:szCs w:val="24"/>
        </w:rPr>
        <w:t xml:space="preserve"> spati</w:t>
      </w:r>
      <w:r w:rsidRPr="00764ADF">
        <w:rPr>
          <w:rFonts w:asciiTheme="minorBidi" w:hAnsiTheme="minorBidi" w:cstheme="minorBidi"/>
          <w:bCs/>
          <w:sz w:val="24"/>
          <w:szCs w:val="24"/>
        </w:rPr>
        <w:t>al policy, planning principles and</w:t>
      </w:r>
      <w:r w:rsidR="00F0114A" w:rsidRPr="00764ADF">
        <w:rPr>
          <w:rFonts w:asciiTheme="minorBidi" w:hAnsiTheme="minorBidi" w:cstheme="minorBidi"/>
          <w:bCs/>
          <w:sz w:val="24"/>
          <w:szCs w:val="24"/>
        </w:rPr>
        <w:t xml:space="preserve"> standards, land-use policy and technical guidelines;</w:t>
      </w:r>
    </w:p>
    <w:p w14:paraId="044E7305" w14:textId="666F2899" w:rsidR="00271883" w:rsidRPr="00764ADF" w:rsidRDefault="00265766"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 xml:space="preserve">superimpose the revenue maps with notified </w:t>
      </w:r>
      <w:r w:rsidR="00766F3A" w:rsidRPr="00764ADF">
        <w:rPr>
          <w:rFonts w:asciiTheme="minorBidi" w:hAnsiTheme="minorBidi" w:cstheme="minorBidi"/>
          <w:bCs/>
          <w:sz w:val="24"/>
          <w:szCs w:val="24"/>
        </w:rPr>
        <w:t>land-use plans</w:t>
      </w:r>
      <w:r w:rsidR="00F207A2" w:rsidRPr="00764ADF">
        <w:rPr>
          <w:rFonts w:asciiTheme="minorBidi" w:hAnsiTheme="minorBidi" w:cstheme="minorBidi"/>
          <w:bCs/>
          <w:sz w:val="24"/>
          <w:szCs w:val="24"/>
        </w:rPr>
        <w:t>;</w:t>
      </w:r>
    </w:p>
    <w:p w14:paraId="326D68A3" w14:textId="77777777" w:rsidR="00271883" w:rsidRPr="00764ADF" w:rsidRDefault="005B283F"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 xml:space="preserve">supervise </w:t>
      </w:r>
      <w:r w:rsidR="00C81402" w:rsidRPr="00764ADF">
        <w:rPr>
          <w:rFonts w:asciiTheme="minorBidi" w:hAnsiTheme="minorBidi" w:cstheme="minorBidi"/>
          <w:bCs/>
          <w:sz w:val="24"/>
          <w:szCs w:val="24"/>
        </w:rPr>
        <w:t>the</w:t>
      </w:r>
      <w:r w:rsidR="00C96C5A" w:rsidRPr="00764ADF">
        <w:rPr>
          <w:rFonts w:asciiTheme="minorBidi" w:hAnsiTheme="minorBidi" w:cstheme="minorBidi"/>
          <w:bCs/>
          <w:sz w:val="24"/>
          <w:szCs w:val="24"/>
        </w:rPr>
        <w:t xml:space="preserve"> offices of </w:t>
      </w:r>
      <w:r w:rsidR="00C81402" w:rsidRPr="00764ADF">
        <w:rPr>
          <w:rFonts w:asciiTheme="minorBidi" w:hAnsiTheme="minorBidi" w:cstheme="minorBidi"/>
          <w:bCs/>
          <w:sz w:val="24"/>
          <w:szCs w:val="24"/>
        </w:rPr>
        <w:t xml:space="preserve">District Spatial Planning </w:t>
      </w:r>
      <w:r w:rsidR="00C96C5A" w:rsidRPr="00764ADF">
        <w:rPr>
          <w:rFonts w:asciiTheme="minorBidi" w:hAnsiTheme="minorBidi" w:cstheme="minorBidi"/>
          <w:bCs/>
          <w:sz w:val="24"/>
          <w:szCs w:val="24"/>
        </w:rPr>
        <w:t>Agency</w:t>
      </w:r>
      <w:r w:rsidR="00C81402" w:rsidRPr="00764ADF">
        <w:rPr>
          <w:rFonts w:asciiTheme="minorBidi" w:hAnsiTheme="minorBidi" w:cstheme="minorBidi"/>
          <w:bCs/>
          <w:sz w:val="24"/>
          <w:szCs w:val="24"/>
        </w:rPr>
        <w:t xml:space="preserve"> during plan preparation and implementation;</w:t>
      </w:r>
    </w:p>
    <w:p w14:paraId="0108E44A" w14:textId="77777777" w:rsidR="00271883" w:rsidRPr="00764ADF" w:rsidRDefault="00F207A2"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spearhead</w:t>
      </w:r>
      <w:r w:rsidR="00271883" w:rsidRPr="00764ADF">
        <w:rPr>
          <w:rFonts w:asciiTheme="minorBidi" w:hAnsiTheme="minorBidi" w:cstheme="minorBidi"/>
          <w:bCs/>
          <w:sz w:val="24"/>
          <w:szCs w:val="24"/>
        </w:rPr>
        <w:t xml:space="preserve"> implementation and</w:t>
      </w:r>
      <w:r w:rsidR="00F0114A" w:rsidRPr="00764ADF">
        <w:rPr>
          <w:rFonts w:asciiTheme="minorBidi" w:hAnsiTheme="minorBidi" w:cstheme="minorBidi"/>
          <w:bCs/>
          <w:sz w:val="24"/>
          <w:szCs w:val="24"/>
        </w:rPr>
        <w:t xml:space="preserve"> monitoring of the master plans, land-use plans or any other plans through </w:t>
      </w:r>
      <w:r w:rsidR="009A4DDB" w:rsidRPr="00764ADF">
        <w:rPr>
          <w:rFonts w:asciiTheme="minorBidi" w:hAnsiTheme="minorBidi" w:cstheme="minorBidi"/>
          <w:bCs/>
          <w:sz w:val="24"/>
          <w:szCs w:val="24"/>
        </w:rPr>
        <w:t xml:space="preserve">technological </w:t>
      </w:r>
      <w:r w:rsidR="00F0114A" w:rsidRPr="00764ADF">
        <w:rPr>
          <w:rFonts w:asciiTheme="minorBidi" w:hAnsiTheme="minorBidi" w:cstheme="minorBidi"/>
          <w:bCs/>
          <w:sz w:val="24"/>
          <w:szCs w:val="24"/>
        </w:rPr>
        <w:t xml:space="preserve">systems; </w:t>
      </w:r>
    </w:p>
    <w:p w14:paraId="7ED7492F" w14:textId="77777777" w:rsidR="003F0C6F" w:rsidRPr="00764ADF" w:rsidRDefault="00F207A2"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 xml:space="preserve">ensure that </w:t>
      </w:r>
      <w:r w:rsidR="00271883" w:rsidRPr="00764ADF">
        <w:rPr>
          <w:rFonts w:asciiTheme="minorBidi" w:hAnsiTheme="minorBidi" w:cstheme="minorBidi"/>
          <w:bCs/>
          <w:sz w:val="24"/>
          <w:szCs w:val="24"/>
        </w:rPr>
        <w:t xml:space="preserve">concerned executing authorities exercising </w:t>
      </w:r>
      <w:r w:rsidRPr="00764ADF">
        <w:rPr>
          <w:rFonts w:asciiTheme="minorBidi" w:hAnsiTheme="minorBidi" w:cstheme="minorBidi"/>
          <w:bCs/>
          <w:sz w:val="24"/>
          <w:szCs w:val="24"/>
        </w:rPr>
        <w:t>land use controls, building co</w:t>
      </w:r>
      <w:r w:rsidR="00271883" w:rsidRPr="00764ADF">
        <w:rPr>
          <w:rFonts w:asciiTheme="minorBidi" w:hAnsiTheme="minorBidi" w:cstheme="minorBidi"/>
          <w:bCs/>
          <w:sz w:val="24"/>
          <w:szCs w:val="24"/>
        </w:rPr>
        <w:t xml:space="preserve">ntrol and approval of schemes such as </w:t>
      </w:r>
      <w:r w:rsidRPr="00764ADF">
        <w:rPr>
          <w:rFonts w:asciiTheme="minorBidi" w:hAnsiTheme="minorBidi" w:cstheme="minorBidi"/>
          <w:bCs/>
          <w:sz w:val="24"/>
          <w:szCs w:val="24"/>
        </w:rPr>
        <w:t>residenti</w:t>
      </w:r>
      <w:r w:rsidR="00271883" w:rsidRPr="00764ADF">
        <w:rPr>
          <w:rFonts w:asciiTheme="minorBidi" w:hAnsiTheme="minorBidi" w:cstheme="minorBidi"/>
          <w:bCs/>
          <w:sz w:val="24"/>
          <w:szCs w:val="24"/>
        </w:rPr>
        <w:t>al, commercial, industrial or such like other schemes,</w:t>
      </w:r>
      <w:r w:rsidR="00CB0D6C" w:rsidRPr="00764ADF">
        <w:rPr>
          <w:rFonts w:asciiTheme="minorBidi" w:hAnsiTheme="minorBidi" w:cstheme="minorBidi"/>
          <w:bCs/>
          <w:sz w:val="24"/>
          <w:szCs w:val="24"/>
        </w:rPr>
        <w:t xml:space="preserve"> </w:t>
      </w:r>
      <w:r w:rsidRPr="00764ADF">
        <w:rPr>
          <w:rFonts w:asciiTheme="minorBidi" w:hAnsiTheme="minorBidi" w:cstheme="minorBidi"/>
          <w:bCs/>
          <w:sz w:val="24"/>
          <w:szCs w:val="24"/>
        </w:rPr>
        <w:t xml:space="preserve">in </w:t>
      </w:r>
      <w:r w:rsidR="00FE4B61" w:rsidRPr="00764ADF">
        <w:rPr>
          <w:rFonts w:asciiTheme="minorBidi" w:hAnsiTheme="minorBidi" w:cstheme="minorBidi"/>
          <w:bCs/>
          <w:sz w:val="24"/>
          <w:szCs w:val="24"/>
        </w:rPr>
        <w:t xml:space="preserve">accordance with </w:t>
      </w:r>
      <w:r w:rsidR="00271883" w:rsidRPr="00764ADF">
        <w:rPr>
          <w:rFonts w:asciiTheme="minorBidi" w:hAnsiTheme="minorBidi" w:cstheme="minorBidi"/>
          <w:bCs/>
          <w:sz w:val="24"/>
          <w:szCs w:val="24"/>
        </w:rPr>
        <w:t>plans</w:t>
      </w:r>
      <w:r w:rsidRPr="00764ADF">
        <w:rPr>
          <w:rFonts w:asciiTheme="minorBidi" w:hAnsiTheme="minorBidi" w:cstheme="minorBidi"/>
          <w:bCs/>
          <w:sz w:val="24"/>
          <w:szCs w:val="24"/>
        </w:rPr>
        <w:t xml:space="preserve">, </w:t>
      </w:r>
      <w:r w:rsidR="00271883" w:rsidRPr="00764ADF">
        <w:rPr>
          <w:rFonts w:asciiTheme="minorBidi" w:hAnsiTheme="minorBidi" w:cstheme="minorBidi"/>
          <w:bCs/>
          <w:sz w:val="24"/>
          <w:szCs w:val="24"/>
        </w:rPr>
        <w:t>rules</w:t>
      </w:r>
      <w:r w:rsidR="000305B6" w:rsidRPr="00764ADF">
        <w:rPr>
          <w:rFonts w:asciiTheme="minorBidi" w:hAnsiTheme="minorBidi" w:cstheme="minorBidi"/>
          <w:bCs/>
          <w:sz w:val="24"/>
          <w:szCs w:val="24"/>
        </w:rPr>
        <w:t xml:space="preserve">, </w:t>
      </w:r>
      <w:r w:rsidR="00271883" w:rsidRPr="00764ADF">
        <w:rPr>
          <w:rFonts w:asciiTheme="minorBidi" w:hAnsiTheme="minorBidi" w:cstheme="minorBidi"/>
          <w:bCs/>
          <w:sz w:val="24"/>
          <w:szCs w:val="24"/>
        </w:rPr>
        <w:t xml:space="preserve">regulations </w:t>
      </w:r>
      <w:r w:rsidR="00093C9B" w:rsidRPr="00764ADF">
        <w:rPr>
          <w:rFonts w:asciiTheme="minorBidi" w:hAnsiTheme="minorBidi" w:cstheme="minorBidi"/>
          <w:bCs/>
          <w:sz w:val="24"/>
          <w:szCs w:val="24"/>
        </w:rPr>
        <w:t xml:space="preserve">notified </w:t>
      </w:r>
      <w:r w:rsidR="00271883" w:rsidRPr="00764ADF">
        <w:rPr>
          <w:rFonts w:asciiTheme="minorBidi" w:hAnsiTheme="minorBidi" w:cstheme="minorBidi"/>
          <w:bCs/>
          <w:sz w:val="24"/>
          <w:szCs w:val="24"/>
        </w:rPr>
        <w:t>under the</w:t>
      </w:r>
      <w:r w:rsidRPr="00764ADF">
        <w:rPr>
          <w:rFonts w:asciiTheme="minorBidi" w:hAnsiTheme="minorBidi" w:cstheme="minorBidi"/>
          <w:bCs/>
          <w:sz w:val="24"/>
          <w:szCs w:val="24"/>
        </w:rPr>
        <w:t xml:space="preserve"> Act;</w:t>
      </w:r>
    </w:p>
    <w:p w14:paraId="3C33CFFC" w14:textId="2242737C" w:rsidR="003F0C6F" w:rsidRPr="00764ADF" w:rsidRDefault="00121BAE"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develop and execute a land-</w:t>
      </w:r>
      <w:r w:rsidR="00F0114A" w:rsidRPr="00764ADF">
        <w:rPr>
          <w:rFonts w:asciiTheme="minorBidi" w:hAnsiTheme="minorBidi" w:cstheme="minorBidi"/>
          <w:bCs/>
          <w:sz w:val="24"/>
          <w:szCs w:val="24"/>
        </w:rPr>
        <w:t>use audit system to ensure the compliance of approved lay out plans of both public and private housing schemes;</w:t>
      </w:r>
    </w:p>
    <w:p w14:paraId="709BC7BA" w14:textId="77777777" w:rsidR="0072591C" w:rsidRPr="00764ADF" w:rsidRDefault="00F0114A"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conduct, promote and coordinate research, in relation to different aspects of land-use, zoning, housing, and related matters;</w:t>
      </w:r>
    </w:p>
    <w:p w14:paraId="7645B048" w14:textId="77777777" w:rsidR="0072591C" w:rsidRPr="00764ADF" w:rsidRDefault="00F0114A"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 xml:space="preserve">prepare </w:t>
      </w:r>
      <w:r w:rsidR="0072591C" w:rsidRPr="00764ADF">
        <w:rPr>
          <w:rFonts w:asciiTheme="minorBidi" w:hAnsiTheme="minorBidi" w:cstheme="minorBidi"/>
          <w:bCs/>
          <w:color w:val="000000" w:themeColor="text1"/>
          <w:sz w:val="24"/>
          <w:szCs w:val="24"/>
        </w:rPr>
        <w:t>urban or spatial planning manual</w:t>
      </w:r>
      <w:r w:rsidRPr="00764ADF">
        <w:rPr>
          <w:rFonts w:asciiTheme="minorBidi" w:hAnsiTheme="minorBidi" w:cstheme="minorBidi"/>
          <w:bCs/>
          <w:sz w:val="24"/>
          <w:szCs w:val="24"/>
        </w:rPr>
        <w:t xml:space="preserve">, publish documents, reports, statistics, monographs, and other publications relating to </w:t>
      </w:r>
      <w:r w:rsidR="004B74FC" w:rsidRPr="00764ADF">
        <w:rPr>
          <w:rFonts w:asciiTheme="minorBidi" w:hAnsiTheme="minorBidi" w:cstheme="minorBidi"/>
          <w:bCs/>
          <w:sz w:val="24"/>
          <w:szCs w:val="24"/>
        </w:rPr>
        <w:t>its functions</w:t>
      </w:r>
      <w:r w:rsidRPr="00764ADF">
        <w:rPr>
          <w:rFonts w:asciiTheme="minorBidi" w:hAnsiTheme="minorBidi" w:cstheme="minorBidi"/>
          <w:bCs/>
          <w:sz w:val="24"/>
          <w:szCs w:val="24"/>
        </w:rPr>
        <w:t>;</w:t>
      </w:r>
    </w:p>
    <w:p w14:paraId="53345EDC" w14:textId="77777777" w:rsidR="0072591C" w:rsidRPr="00764ADF" w:rsidRDefault="00F0114A"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 xml:space="preserve">prepare </w:t>
      </w:r>
      <w:r w:rsidR="0072591C" w:rsidRPr="00764ADF">
        <w:rPr>
          <w:rFonts w:asciiTheme="minorBidi" w:hAnsiTheme="minorBidi" w:cstheme="minorBidi"/>
          <w:bCs/>
          <w:sz w:val="24"/>
          <w:szCs w:val="24"/>
        </w:rPr>
        <w:t xml:space="preserve">and approve its </w:t>
      </w:r>
      <w:r w:rsidRPr="00764ADF">
        <w:rPr>
          <w:rFonts w:asciiTheme="minorBidi" w:hAnsiTheme="minorBidi" w:cstheme="minorBidi"/>
          <w:bCs/>
          <w:sz w:val="24"/>
          <w:szCs w:val="24"/>
        </w:rPr>
        <w:t>annual budget;</w:t>
      </w:r>
    </w:p>
    <w:p w14:paraId="7381479A" w14:textId="3CA2078B" w:rsidR="0072591C" w:rsidRPr="00764ADF" w:rsidRDefault="00536D4A"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engage or hire</w:t>
      </w:r>
      <w:r w:rsidR="00F0114A" w:rsidRPr="00764ADF">
        <w:rPr>
          <w:rFonts w:asciiTheme="minorBidi" w:hAnsiTheme="minorBidi" w:cstheme="minorBidi"/>
          <w:bCs/>
          <w:sz w:val="24"/>
          <w:szCs w:val="24"/>
        </w:rPr>
        <w:t xml:space="preserve"> such advisors, experts, consultants</w:t>
      </w:r>
      <w:r w:rsidR="00F1003C" w:rsidRPr="00764ADF">
        <w:rPr>
          <w:rFonts w:asciiTheme="minorBidi" w:hAnsiTheme="minorBidi" w:cstheme="minorBidi"/>
          <w:bCs/>
          <w:sz w:val="24"/>
          <w:szCs w:val="24"/>
        </w:rPr>
        <w:t>,</w:t>
      </w:r>
      <w:r w:rsidR="00F0114A" w:rsidRPr="00764ADF">
        <w:rPr>
          <w:rFonts w:asciiTheme="minorBidi" w:hAnsiTheme="minorBidi" w:cstheme="minorBidi"/>
          <w:bCs/>
          <w:sz w:val="24"/>
          <w:szCs w:val="24"/>
        </w:rPr>
        <w:t xml:space="preserve"> as it considers necessary for the performance of its functions</w:t>
      </w:r>
      <w:r w:rsidR="0072591C" w:rsidRPr="00764ADF">
        <w:rPr>
          <w:rFonts w:asciiTheme="minorBidi" w:hAnsiTheme="minorBidi" w:cstheme="minorBidi"/>
          <w:bCs/>
          <w:sz w:val="24"/>
          <w:szCs w:val="24"/>
        </w:rPr>
        <w:t>;</w:t>
      </w:r>
    </w:p>
    <w:p w14:paraId="33CD2601" w14:textId="2F0831C5" w:rsidR="0072591C" w:rsidRPr="00764ADF" w:rsidRDefault="0072591C"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lastRenderedPageBreak/>
        <w:t xml:space="preserve">appoint </w:t>
      </w:r>
      <w:r w:rsidR="00536D4A" w:rsidRPr="00764ADF">
        <w:rPr>
          <w:rFonts w:asciiTheme="minorBidi" w:hAnsiTheme="minorBidi" w:cstheme="minorBidi"/>
          <w:bCs/>
          <w:sz w:val="24"/>
          <w:szCs w:val="24"/>
        </w:rPr>
        <w:t xml:space="preserve">such officers and employees </w:t>
      </w:r>
      <w:r w:rsidRPr="00764ADF">
        <w:rPr>
          <w:rFonts w:asciiTheme="minorBidi" w:hAnsiTheme="minorBidi" w:cstheme="minorBidi"/>
          <w:bCs/>
          <w:sz w:val="24"/>
          <w:szCs w:val="24"/>
        </w:rPr>
        <w:t>on such terms and conditions as it may prescribe</w:t>
      </w:r>
      <w:r w:rsidR="00F0114A" w:rsidRPr="00764ADF">
        <w:rPr>
          <w:rFonts w:asciiTheme="minorBidi" w:hAnsiTheme="minorBidi" w:cstheme="minorBidi"/>
          <w:bCs/>
          <w:sz w:val="24"/>
          <w:szCs w:val="24"/>
        </w:rPr>
        <w:t>;</w:t>
      </w:r>
    </w:p>
    <w:p w14:paraId="3078DAAC" w14:textId="6CA2A3FF" w:rsidR="007419E3" w:rsidRPr="00764ADF" w:rsidRDefault="00F0114A" w:rsidP="00FB4598">
      <w:pPr>
        <w:pStyle w:val="ListParagraph"/>
        <w:numPr>
          <w:ilvl w:val="1"/>
          <w:numId w:val="31"/>
        </w:numPr>
        <w:ind w:left="1440"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procure machinery, equipment and any other material required for performance of its functions;</w:t>
      </w:r>
      <w:r w:rsidR="007419E3" w:rsidRPr="00764ADF">
        <w:rPr>
          <w:rFonts w:asciiTheme="minorBidi" w:hAnsiTheme="minorBidi" w:cstheme="minorBidi"/>
          <w:bCs/>
          <w:sz w:val="24"/>
          <w:szCs w:val="24"/>
        </w:rPr>
        <w:t xml:space="preserve"> and</w:t>
      </w:r>
    </w:p>
    <w:p w14:paraId="138F876D" w14:textId="01334FF7" w:rsidR="00F0114A" w:rsidRPr="00764ADF" w:rsidRDefault="007419E3" w:rsidP="00FB4598">
      <w:pPr>
        <w:pStyle w:val="ListParagraph"/>
        <w:numPr>
          <w:ilvl w:val="1"/>
          <w:numId w:val="31"/>
        </w:numPr>
        <w:ind w:left="1440" w:hanging="446"/>
        <w:contextualSpacing w:val="0"/>
        <w:jc w:val="both"/>
        <w:rPr>
          <w:rFonts w:asciiTheme="minorBidi" w:hAnsiTheme="minorBidi" w:cstheme="minorBidi"/>
          <w:bCs/>
          <w:sz w:val="24"/>
          <w:szCs w:val="24"/>
        </w:rPr>
      </w:pPr>
      <w:proofErr w:type="gramStart"/>
      <w:r w:rsidRPr="00764ADF">
        <w:rPr>
          <w:rFonts w:asciiTheme="minorBidi" w:hAnsiTheme="minorBidi" w:cstheme="minorBidi"/>
          <w:bCs/>
          <w:sz w:val="24"/>
          <w:szCs w:val="24"/>
        </w:rPr>
        <w:t>perform</w:t>
      </w:r>
      <w:proofErr w:type="gramEnd"/>
      <w:r w:rsidRPr="00764ADF">
        <w:rPr>
          <w:rFonts w:asciiTheme="minorBidi" w:hAnsiTheme="minorBidi" w:cstheme="minorBidi"/>
          <w:bCs/>
          <w:sz w:val="24"/>
          <w:szCs w:val="24"/>
        </w:rPr>
        <w:t xml:space="preserve"> any other function as may be assigned to it by the Government.</w:t>
      </w:r>
    </w:p>
    <w:p w14:paraId="5F53F5ED" w14:textId="6A4E14BC" w:rsidR="00543172" w:rsidRPr="00764ADF" w:rsidRDefault="00DD4E35" w:rsidP="00FB4598">
      <w:pPr>
        <w:pStyle w:val="Heading2"/>
        <w:jc w:val="both"/>
        <w:rPr>
          <w:rFonts w:asciiTheme="minorBidi" w:hAnsiTheme="minorBidi" w:cstheme="minorBidi"/>
          <w:sz w:val="24"/>
          <w:szCs w:val="24"/>
        </w:rPr>
      </w:pPr>
      <w:r w:rsidRPr="00764ADF">
        <w:rPr>
          <w:rFonts w:asciiTheme="minorBidi" w:hAnsiTheme="minorBidi" w:cstheme="minorBidi"/>
          <w:sz w:val="24"/>
          <w:szCs w:val="24"/>
        </w:rPr>
        <w:t>5.</w:t>
      </w:r>
      <w:r w:rsidRPr="00764ADF">
        <w:rPr>
          <w:rFonts w:asciiTheme="minorBidi" w:hAnsiTheme="minorBidi" w:cstheme="minorBidi"/>
          <w:sz w:val="24"/>
          <w:szCs w:val="24"/>
        </w:rPr>
        <w:tab/>
      </w:r>
      <w:r w:rsidR="00390BE0" w:rsidRPr="00764ADF">
        <w:rPr>
          <w:rFonts w:asciiTheme="minorBidi" w:hAnsiTheme="minorBidi" w:cstheme="minorBidi"/>
          <w:sz w:val="24"/>
          <w:szCs w:val="24"/>
        </w:rPr>
        <w:t>Committees</w:t>
      </w:r>
      <w:proofErr w:type="gramStart"/>
      <w:r w:rsidR="00543172" w:rsidRPr="00764ADF">
        <w:rPr>
          <w:rFonts w:asciiTheme="minorBidi" w:hAnsiTheme="minorBidi" w:cstheme="minorBidi"/>
          <w:b w:val="0"/>
          <w:sz w:val="24"/>
          <w:szCs w:val="24"/>
        </w:rPr>
        <w:t>.-</w:t>
      </w:r>
      <w:bookmarkEnd w:id="29"/>
      <w:bookmarkEnd w:id="30"/>
      <w:bookmarkEnd w:id="31"/>
      <w:proofErr w:type="gramEnd"/>
      <w:r w:rsidRPr="00764ADF">
        <w:rPr>
          <w:rFonts w:asciiTheme="minorBidi" w:hAnsiTheme="minorBidi" w:cstheme="minorBidi"/>
          <w:b w:val="0"/>
          <w:sz w:val="24"/>
          <w:szCs w:val="24"/>
        </w:rPr>
        <w:t xml:space="preserve"> </w:t>
      </w:r>
      <w:r w:rsidR="004C66E3" w:rsidRPr="00764ADF">
        <w:rPr>
          <w:rFonts w:asciiTheme="minorBidi" w:hAnsiTheme="minorBidi" w:cstheme="minorBidi"/>
          <w:b w:val="0"/>
          <w:sz w:val="24"/>
          <w:szCs w:val="24"/>
        </w:rPr>
        <w:t xml:space="preserve">The </w:t>
      </w:r>
      <w:r w:rsidR="00A80737" w:rsidRPr="00764ADF">
        <w:rPr>
          <w:rFonts w:asciiTheme="minorBidi" w:hAnsiTheme="minorBidi" w:cstheme="minorBidi"/>
          <w:b w:val="0"/>
          <w:sz w:val="24"/>
          <w:szCs w:val="24"/>
        </w:rPr>
        <w:t>Authority</w:t>
      </w:r>
      <w:r w:rsidR="004C66E3" w:rsidRPr="00764ADF">
        <w:rPr>
          <w:rFonts w:asciiTheme="minorBidi" w:hAnsiTheme="minorBidi" w:cstheme="minorBidi"/>
          <w:b w:val="0"/>
          <w:sz w:val="24"/>
          <w:szCs w:val="24"/>
        </w:rPr>
        <w:t xml:space="preserve"> may constitute such financial, technical and advisory committees, as it may deem necessary for c</w:t>
      </w:r>
      <w:r w:rsidR="00404EAB" w:rsidRPr="00764ADF">
        <w:rPr>
          <w:rFonts w:asciiTheme="minorBidi" w:hAnsiTheme="minorBidi" w:cstheme="minorBidi"/>
          <w:b w:val="0"/>
          <w:sz w:val="24"/>
          <w:szCs w:val="24"/>
        </w:rPr>
        <w:t>arrying out the purposes of the Act</w:t>
      </w:r>
      <w:r w:rsidR="004C66E3" w:rsidRPr="00764ADF">
        <w:rPr>
          <w:rFonts w:asciiTheme="minorBidi" w:hAnsiTheme="minorBidi" w:cstheme="minorBidi"/>
          <w:b w:val="0"/>
          <w:sz w:val="24"/>
          <w:szCs w:val="24"/>
        </w:rPr>
        <w:t xml:space="preserve"> and such committees shall exercise such powers and perform such functions as may be delegated or assigned to them</w:t>
      </w:r>
      <w:r w:rsidR="00404EAB" w:rsidRPr="00764ADF">
        <w:rPr>
          <w:rFonts w:asciiTheme="minorBidi" w:hAnsiTheme="minorBidi" w:cstheme="minorBidi"/>
          <w:b w:val="0"/>
          <w:sz w:val="24"/>
          <w:szCs w:val="24"/>
        </w:rPr>
        <w:t xml:space="preserve"> by the Authority</w:t>
      </w:r>
      <w:r w:rsidR="004C66E3" w:rsidRPr="00764ADF">
        <w:rPr>
          <w:rFonts w:asciiTheme="minorBidi" w:hAnsiTheme="minorBidi" w:cstheme="minorBidi"/>
          <w:b w:val="0"/>
          <w:bCs/>
          <w:sz w:val="24"/>
          <w:szCs w:val="24"/>
        </w:rPr>
        <w:t>.</w:t>
      </w:r>
    </w:p>
    <w:p w14:paraId="2B462D49" w14:textId="05205925" w:rsidR="00124DED" w:rsidRPr="00764ADF" w:rsidRDefault="00DB78A5" w:rsidP="00FB4598">
      <w:pPr>
        <w:pStyle w:val="Heading2"/>
        <w:jc w:val="both"/>
        <w:rPr>
          <w:rFonts w:asciiTheme="minorBidi" w:hAnsiTheme="minorBidi" w:cstheme="minorBidi"/>
          <w:sz w:val="24"/>
          <w:szCs w:val="24"/>
        </w:rPr>
      </w:pPr>
      <w:bookmarkStart w:id="32" w:name="_Toc172211514"/>
      <w:bookmarkStart w:id="33" w:name="_Toc172211660"/>
      <w:bookmarkStart w:id="34" w:name="_Toc172213151"/>
      <w:r w:rsidRPr="00764ADF">
        <w:rPr>
          <w:rFonts w:asciiTheme="minorBidi" w:hAnsiTheme="minorBidi" w:cstheme="minorBidi"/>
          <w:sz w:val="24"/>
          <w:szCs w:val="24"/>
        </w:rPr>
        <w:t>6.</w:t>
      </w:r>
      <w:r w:rsidRPr="00764ADF">
        <w:rPr>
          <w:rFonts w:asciiTheme="minorBidi" w:hAnsiTheme="minorBidi" w:cstheme="minorBidi"/>
          <w:sz w:val="24"/>
          <w:szCs w:val="24"/>
        </w:rPr>
        <w:tab/>
      </w:r>
      <w:r w:rsidR="009606AD" w:rsidRPr="00764ADF">
        <w:rPr>
          <w:rFonts w:asciiTheme="minorBidi" w:hAnsiTheme="minorBidi" w:cstheme="minorBidi"/>
          <w:sz w:val="24"/>
          <w:szCs w:val="24"/>
        </w:rPr>
        <w:t>Director General</w:t>
      </w:r>
      <w:proofErr w:type="gramStart"/>
      <w:r w:rsidR="009606AD" w:rsidRPr="00764ADF">
        <w:rPr>
          <w:rFonts w:asciiTheme="minorBidi" w:hAnsiTheme="minorBidi" w:cstheme="minorBidi"/>
          <w:b w:val="0"/>
          <w:sz w:val="24"/>
          <w:szCs w:val="24"/>
        </w:rPr>
        <w:t>.-</w:t>
      </w:r>
      <w:proofErr w:type="gramEnd"/>
      <w:r w:rsidR="009606AD" w:rsidRPr="00764ADF">
        <w:rPr>
          <w:rFonts w:asciiTheme="minorBidi" w:hAnsiTheme="minorBidi" w:cstheme="minorBidi"/>
          <w:sz w:val="24"/>
          <w:szCs w:val="24"/>
        </w:rPr>
        <w:t xml:space="preserve"> </w:t>
      </w:r>
      <w:r w:rsidR="009606AD" w:rsidRPr="00764ADF">
        <w:rPr>
          <w:rFonts w:asciiTheme="minorBidi" w:hAnsiTheme="minorBidi" w:cstheme="minorBidi"/>
          <w:b w:val="0"/>
          <w:sz w:val="24"/>
          <w:szCs w:val="24"/>
        </w:rPr>
        <w:t xml:space="preserve">(1) </w:t>
      </w:r>
      <w:r w:rsidR="00124DED" w:rsidRPr="00764ADF">
        <w:rPr>
          <w:rFonts w:asciiTheme="minorBidi" w:hAnsiTheme="minorBidi" w:cstheme="minorBidi"/>
          <w:b w:val="0"/>
          <w:sz w:val="24"/>
          <w:szCs w:val="24"/>
        </w:rPr>
        <w:t xml:space="preserve">There shall be a </w:t>
      </w:r>
      <w:r w:rsidR="009606AD" w:rsidRPr="00764ADF">
        <w:rPr>
          <w:rFonts w:asciiTheme="minorBidi" w:hAnsiTheme="minorBidi" w:cstheme="minorBidi"/>
          <w:b w:val="0"/>
          <w:sz w:val="24"/>
          <w:szCs w:val="24"/>
        </w:rPr>
        <w:t xml:space="preserve">Director General </w:t>
      </w:r>
      <w:r w:rsidR="006A5111" w:rsidRPr="00764ADF">
        <w:rPr>
          <w:rFonts w:asciiTheme="minorBidi" w:hAnsiTheme="minorBidi" w:cstheme="minorBidi"/>
          <w:b w:val="0"/>
          <w:sz w:val="24"/>
          <w:szCs w:val="24"/>
        </w:rPr>
        <w:t xml:space="preserve">of the Authority </w:t>
      </w:r>
      <w:r w:rsidR="00124DED" w:rsidRPr="00764ADF">
        <w:rPr>
          <w:rFonts w:asciiTheme="minorBidi" w:hAnsiTheme="minorBidi" w:cstheme="minorBidi"/>
          <w:b w:val="0"/>
          <w:sz w:val="24"/>
          <w:szCs w:val="24"/>
        </w:rPr>
        <w:t>to be appointed by the Chief Minister</w:t>
      </w:r>
      <w:r w:rsidR="00124DED" w:rsidRPr="00764ADF">
        <w:rPr>
          <w:rFonts w:asciiTheme="minorBidi" w:hAnsiTheme="minorBidi" w:cstheme="minorBidi"/>
          <w:sz w:val="24"/>
          <w:szCs w:val="24"/>
        </w:rPr>
        <w:t xml:space="preserve"> </w:t>
      </w:r>
      <w:r w:rsidR="00124DED" w:rsidRPr="00764ADF">
        <w:rPr>
          <w:rFonts w:asciiTheme="minorBidi" w:hAnsiTheme="minorBidi" w:cstheme="minorBidi"/>
          <w:b w:val="0"/>
          <w:sz w:val="24"/>
          <w:szCs w:val="24"/>
        </w:rPr>
        <w:t>on such terms and conditions</w:t>
      </w:r>
      <w:r w:rsidR="009C2C94" w:rsidRPr="00764ADF">
        <w:rPr>
          <w:rFonts w:asciiTheme="minorBidi" w:hAnsiTheme="minorBidi" w:cstheme="minorBidi"/>
          <w:b w:val="0"/>
          <w:sz w:val="24"/>
          <w:szCs w:val="24"/>
        </w:rPr>
        <w:t xml:space="preserve"> and in such manner</w:t>
      </w:r>
      <w:r w:rsidR="00124DED" w:rsidRPr="00764ADF">
        <w:rPr>
          <w:rFonts w:asciiTheme="minorBidi" w:hAnsiTheme="minorBidi" w:cstheme="minorBidi"/>
          <w:b w:val="0"/>
          <w:sz w:val="24"/>
          <w:szCs w:val="24"/>
        </w:rPr>
        <w:t xml:space="preserve"> as may be prescribed</w:t>
      </w:r>
      <w:r w:rsidR="00A3074A" w:rsidRPr="00764ADF">
        <w:rPr>
          <w:rFonts w:asciiTheme="minorBidi" w:hAnsiTheme="minorBidi" w:cstheme="minorBidi"/>
          <w:b w:val="0"/>
          <w:sz w:val="24"/>
          <w:szCs w:val="24"/>
        </w:rPr>
        <w:t xml:space="preserve"> through regulations</w:t>
      </w:r>
      <w:r w:rsidR="00124DED" w:rsidRPr="00764ADF">
        <w:rPr>
          <w:rFonts w:asciiTheme="minorBidi" w:hAnsiTheme="minorBidi" w:cstheme="minorBidi"/>
          <w:b w:val="0"/>
          <w:sz w:val="24"/>
          <w:szCs w:val="24"/>
        </w:rPr>
        <w:t xml:space="preserve"> and until so prescribed as may be determined by the Chief Minister.</w:t>
      </w:r>
    </w:p>
    <w:p w14:paraId="4AEF60E7" w14:textId="7CC6D14A" w:rsidR="009606AD" w:rsidRPr="00764ADF" w:rsidRDefault="00124DED" w:rsidP="00FB4598">
      <w:pPr>
        <w:pStyle w:val="Heading2"/>
        <w:spacing w:before="0" w:after="120"/>
        <w:ind w:firstLine="720"/>
        <w:jc w:val="both"/>
        <w:rPr>
          <w:rFonts w:asciiTheme="minorBidi" w:hAnsiTheme="minorBidi" w:cstheme="minorBidi"/>
          <w:sz w:val="24"/>
          <w:szCs w:val="24"/>
        </w:rPr>
      </w:pPr>
      <w:r w:rsidRPr="00764ADF">
        <w:rPr>
          <w:rFonts w:asciiTheme="minorBidi" w:hAnsiTheme="minorBidi" w:cstheme="minorBidi"/>
          <w:b w:val="0"/>
          <w:sz w:val="24"/>
          <w:szCs w:val="24"/>
        </w:rPr>
        <w:t>(2)</w:t>
      </w:r>
      <w:r w:rsidRPr="00764ADF">
        <w:rPr>
          <w:rFonts w:asciiTheme="minorBidi" w:hAnsiTheme="minorBidi" w:cstheme="minorBidi"/>
          <w:b w:val="0"/>
          <w:sz w:val="24"/>
          <w:szCs w:val="24"/>
        </w:rPr>
        <w:tab/>
        <w:t xml:space="preserve">The Director General shall be the </w:t>
      </w:r>
      <w:r w:rsidR="009606AD" w:rsidRPr="00764ADF">
        <w:rPr>
          <w:rFonts w:asciiTheme="minorBidi" w:hAnsiTheme="minorBidi" w:cstheme="minorBidi"/>
          <w:b w:val="0"/>
          <w:sz w:val="24"/>
          <w:szCs w:val="24"/>
        </w:rPr>
        <w:t xml:space="preserve">Chief Executive </w:t>
      </w:r>
      <w:r w:rsidR="009130AE" w:rsidRPr="00764ADF">
        <w:rPr>
          <w:rFonts w:asciiTheme="minorBidi" w:hAnsiTheme="minorBidi" w:cstheme="minorBidi"/>
          <w:b w:val="0"/>
          <w:sz w:val="24"/>
          <w:szCs w:val="24"/>
        </w:rPr>
        <w:t xml:space="preserve">and the Principal Accounting Officer </w:t>
      </w:r>
      <w:r w:rsidR="009606AD" w:rsidRPr="00764ADF">
        <w:rPr>
          <w:rFonts w:asciiTheme="minorBidi" w:hAnsiTheme="minorBidi" w:cstheme="minorBidi"/>
          <w:b w:val="0"/>
          <w:sz w:val="24"/>
          <w:szCs w:val="24"/>
        </w:rPr>
        <w:t xml:space="preserve">of the Authority and </w:t>
      </w:r>
      <w:r w:rsidR="00744FA8" w:rsidRPr="00764ADF">
        <w:rPr>
          <w:rFonts w:asciiTheme="minorBidi" w:hAnsiTheme="minorBidi" w:cstheme="minorBidi"/>
          <w:b w:val="0"/>
          <w:sz w:val="24"/>
          <w:szCs w:val="24"/>
        </w:rPr>
        <w:t xml:space="preserve">be </w:t>
      </w:r>
      <w:r w:rsidR="009606AD" w:rsidRPr="00764ADF">
        <w:rPr>
          <w:rFonts w:asciiTheme="minorBidi" w:hAnsiTheme="minorBidi" w:cstheme="minorBidi"/>
          <w:b w:val="0"/>
          <w:sz w:val="24"/>
          <w:szCs w:val="24"/>
        </w:rPr>
        <w:t>responsible for:</w:t>
      </w:r>
    </w:p>
    <w:p w14:paraId="5C6564B8" w14:textId="072E287B" w:rsidR="009606AD" w:rsidRPr="00764ADF" w:rsidRDefault="009606AD" w:rsidP="00FB4598">
      <w:pPr>
        <w:pStyle w:val="ListParagraph"/>
        <w:numPr>
          <w:ilvl w:val="0"/>
          <w:numId w:val="32"/>
        </w:numPr>
        <w:ind w:hanging="446"/>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management and administration of the Authority;</w:t>
      </w:r>
      <w:r w:rsidR="00DB78A5" w:rsidRPr="00764ADF">
        <w:rPr>
          <w:rFonts w:asciiTheme="minorBidi" w:hAnsiTheme="minorBidi" w:cstheme="minorBidi"/>
          <w:bCs/>
          <w:sz w:val="24"/>
          <w:szCs w:val="24"/>
        </w:rPr>
        <w:t xml:space="preserve"> and</w:t>
      </w:r>
    </w:p>
    <w:p w14:paraId="2D4A426F" w14:textId="10D3B507" w:rsidR="00323DCD" w:rsidRPr="00764ADF" w:rsidRDefault="009606AD" w:rsidP="00FB4598">
      <w:pPr>
        <w:pStyle w:val="ListParagraph"/>
        <w:numPr>
          <w:ilvl w:val="0"/>
          <w:numId w:val="32"/>
        </w:numPr>
        <w:ind w:hanging="446"/>
        <w:contextualSpacing w:val="0"/>
        <w:jc w:val="both"/>
        <w:rPr>
          <w:rFonts w:asciiTheme="minorBidi" w:hAnsiTheme="minorBidi" w:cstheme="minorBidi"/>
          <w:bCs/>
          <w:sz w:val="24"/>
          <w:szCs w:val="24"/>
        </w:rPr>
      </w:pPr>
      <w:proofErr w:type="gramStart"/>
      <w:r w:rsidRPr="00764ADF">
        <w:rPr>
          <w:rFonts w:asciiTheme="minorBidi" w:hAnsiTheme="minorBidi" w:cstheme="minorBidi"/>
          <w:bCs/>
          <w:sz w:val="24"/>
          <w:szCs w:val="24"/>
        </w:rPr>
        <w:t>due</w:t>
      </w:r>
      <w:proofErr w:type="gramEnd"/>
      <w:r w:rsidRPr="00764ADF">
        <w:rPr>
          <w:rFonts w:asciiTheme="minorBidi" w:hAnsiTheme="minorBidi" w:cstheme="minorBidi"/>
          <w:bCs/>
          <w:sz w:val="24"/>
          <w:szCs w:val="24"/>
        </w:rPr>
        <w:t xml:space="preserve"> discharge of the mandate and responsibilities</w:t>
      </w:r>
      <w:r w:rsidR="001C3CC0" w:rsidRPr="00764ADF">
        <w:rPr>
          <w:rFonts w:asciiTheme="minorBidi" w:hAnsiTheme="minorBidi" w:cstheme="minorBidi"/>
          <w:bCs/>
          <w:sz w:val="24"/>
          <w:szCs w:val="24"/>
        </w:rPr>
        <w:t xml:space="preserve"> of the Authority.</w:t>
      </w:r>
    </w:p>
    <w:bookmarkEnd w:id="32"/>
    <w:bookmarkEnd w:id="33"/>
    <w:bookmarkEnd w:id="34"/>
    <w:p w14:paraId="5C611C61" w14:textId="5D092A42" w:rsidR="00733461" w:rsidRPr="00764ADF" w:rsidRDefault="005A3DCE" w:rsidP="00FB4598">
      <w:pPr>
        <w:pStyle w:val="Heading2"/>
        <w:jc w:val="both"/>
        <w:rPr>
          <w:rStyle w:val="Heading2Char"/>
          <w:rFonts w:asciiTheme="minorBidi" w:hAnsiTheme="minorBidi" w:cstheme="minorBidi"/>
          <w:b/>
          <w:bCs/>
          <w:sz w:val="24"/>
          <w:szCs w:val="24"/>
        </w:rPr>
      </w:pPr>
      <w:r w:rsidRPr="00764ADF">
        <w:rPr>
          <w:rStyle w:val="Heading2Char"/>
          <w:rFonts w:asciiTheme="minorBidi" w:hAnsiTheme="minorBidi" w:cstheme="minorBidi"/>
          <w:b/>
          <w:sz w:val="24"/>
          <w:szCs w:val="24"/>
        </w:rPr>
        <w:t xml:space="preserve">7. </w:t>
      </w:r>
      <w:r w:rsidR="00112D8E" w:rsidRPr="00764ADF">
        <w:rPr>
          <w:rStyle w:val="Heading2Char"/>
          <w:rFonts w:asciiTheme="minorBidi" w:hAnsiTheme="minorBidi" w:cstheme="minorBidi"/>
          <w:b/>
          <w:sz w:val="24"/>
          <w:szCs w:val="24"/>
        </w:rPr>
        <w:tab/>
      </w:r>
      <w:r w:rsidR="00E845C1" w:rsidRPr="00764ADF">
        <w:rPr>
          <w:rStyle w:val="Heading2Char"/>
          <w:rFonts w:asciiTheme="minorBidi" w:hAnsiTheme="minorBidi" w:cstheme="minorBidi"/>
          <w:b/>
          <w:sz w:val="24"/>
          <w:szCs w:val="24"/>
        </w:rPr>
        <w:t>District Spatial Planning Agency</w:t>
      </w:r>
      <w:proofErr w:type="gramStart"/>
      <w:r w:rsidR="00897D07" w:rsidRPr="00764ADF">
        <w:rPr>
          <w:rStyle w:val="Heading2Char"/>
          <w:rFonts w:asciiTheme="minorBidi" w:hAnsiTheme="minorBidi" w:cstheme="minorBidi"/>
          <w:sz w:val="24"/>
          <w:szCs w:val="24"/>
        </w:rPr>
        <w:t>.-</w:t>
      </w:r>
      <w:proofErr w:type="gramEnd"/>
      <w:r w:rsidR="00897D07" w:rsidRPr="00764ADF">
        <w:rPr>
          <w:rStyle w:val="Heading2Char"/>
          <w:rFonts w:asciiTheme="minorBidi" w:hAnsiTheme="minorBidi" w:cstheme="minorBidi"/>
          <w:bCs/>
          <w:sz w:val="24"/>
          <w:szCs w:val="24"/>
        </w:rPr>
        <w:t xml:space="preserve"> (1) </w:t>
      </w:r>
      <w:r w:rsidR="005E075B" w:rsidRPr="00764ADF">
        <w:rPr>
          <w:rStyle w:val="Heading2Char"/>
          <w:rFonts w:asciiTheme="minorBidi" w:hAnsiTheme="minorBidi" w:cstheme="minorBidi"/>
          <w:bCs/>
          <w:sz w:val="24"/>
          <w:szCs w:val="24"/>
        </w:rPr>
        <w:t xml:space="preserve">There shall be a </w:t>
      </w:r>
      <w:r w:rsidR="00E845C1" w:rsidRPr="00764ADF">
        <w:rPr>
          <w:rStyle w:val="Heading2Char"/>
          <w:rFonts w:asciiTheme="minorBidi" w:hAnsiTheme="minorBidi" w:cstheme="minorBidi"/>
          <w:bCs/>
          <w:sz w:val="24"/>
          <w:szCs w:val="24"/>
        </w:rPr>
        <w:t>Distri</w:t>
      </w:r>
      <w:r w:rsidR="00F1003C" w:rsidRPr="00764ADF">
        <w:rPr>
          <w:rStyle w:val="Heading2Char"/>
          <w:rFonts w:asciiTheme="minorBidi" w:hAnsiTheme="minorBidi" w:cstheme="minorBidi"/>
          <w:bCs/>
          <w:sz w:val="24"/>
          <w:szCs w:val="24"/>
        </w:rPr>
        <w:t>ct Spatial Planning Agency</w:t>
      </w:r>
      <w:r w:rsidR="00E845C1" w:rsidRPr="00764ADF">
        <w:rPr>
          <w:rStyle w:val="Heading2Char"/>
          <w:rFonts w:asciiTheme="minorBidi" w:hAnsiTheme="minorBidi" w:cstheme="minorBidi"/>
          <w:bCs/>
          <w:sz w:val="24"/>
          <w:szCs w:val="24"/>
        </w:rPr>
        <w:t xml:space="preserve"> </w:t>
      </w:r>
      <w:r w:rsidR="00897D07" w:rsidRPr="00764ADF">
        <w:rPr>
          <w:rStyle w:val="Heading2Char"/>
          <w:rFonts w:asciiTheme="minorBidi" w:hAnsiTheme="minorBidi" w:cstheme="minorBidi"/>
          <w:bCs/>
          <w:sz w:val="24"/>
          <w:szCs w:val="24"/>
        </w:rPr>
        <w:t xml:space="preserve">in each </w:t>
      </w:r>
      <w:r w:rsidR="009A4670" w:rsidRPr="00764ADF">
        <w:rPr>
          <w:rStyle w:val="Heading2Char"/>
          <w:rFonts w:asciiTheme="minorBidi" w:hAnsiTheme="minorBidi" w:cstheme="minorBidi"/>
          <w:bCs/>
          <w:sz w:val="24"/>
          <w:szCs w:val="24"/>
        </w:rPr>
        <w:t>district</w:t>
      </w:r>
      <w:r w:rsidR="00D56D7D" w:rsidRPr="00764ADF">
        <w:rPr>
          <w:rStyle w:val="Heading2Char"/>
          <w:rFonts w:asciiTheme="minorBidi" w:hAnsiTheme="minorBidi" w:cstheme="minorBidi"/>
          <w:bCs/>
          <w:sz w:val="24"/>
          <w:szCs w:val="24"/>
        </w:rPr>
        <w:t xml:space="preserve">, </w:t>
      </w:r>
      <w:r w:rsidR="001A16A2" w:rsidRPr="00764ADF">
        <w:rPr>
          <w:rStyle w:val="Heading2Char"/>
          <w:rFonts w:asciiTheme="minorBidi" w:hAnsiTheme="minorBidi" w:cstheme="minorBidi"/>
          <w:bCs/>
          <w:sz w:val="24"/>
          <w:szCs w:val="24"/>
        </w:rPr>
        <w:t xml:space="preserve">headed by the Deputy Commissioner and </w:t>
      </w:r>
      <w:r w:rsidR="00D56D7D" w:rsidRPr="00764ADF">
        <w:rPr>
          <w:rStyle w:val="Heading2Char"/>
          <w:rFonts w:asciiTheme="minorBidi" w:hAnsiTheme="minorBidi" w:cstheme="minorBidi"/>
          <w:bCs/>
          <w:sz w:val="24"/>
          <w:szCs w:val="24"/>
        </w:rPr>
        <w:t xml:space="preserve">consisting </w:t>
      </w:r>
      <w:r w:rsidR="001A16A2" w:rsidRPr="00764ADF">
        <w:rPr>
          <w:rStyle w:val="Heading2Char"/>
          <w:rFonts w:asciiTheme="minorBidi" w:hAnsiTheme="minorBidi" w:cstheme="minorBidi"/>
          <w:bCs/>
          <w:sz w:val="24"/>
          <w:szCs w:val="24"/>
        </w:rPr>
        <w:t>of</w:t>
      </w:r>
      <w:r w:rsidR="00D56D7D" w:rsidRPr="00764ADF">
        <w:rPr>
          <w:rStyle w:val="Heading2Char"/>
          <w:rFonts w:asciiTheme="minorBidi" w:hAnsiTheme="minorBidi" w:cstheme="minorBidi"/>
          <w:bCs/>
          <w:sz w:val="24"/>
          <w:szCs w:val="24"/>
        </w:rPr>
        <w:t xml:space="preserve"> </w:t>
      </w:r>
      <w:r w:rsidR="00004B50" w:rsidRPr="00764ADF">
        <w:rPr>
          <w:rStyle w:val="Heading2Char"/>
          <w:rFonts w:asciiTheme="minorBidi" w:hAnsiTheme="minorBidi" w:cstheme="minorBidi"/>
          <w:bCs/>
          <w:sz w:val="24"/>
          <w:szCs w:val="24"/>
        </w:rPr>
        <w:t xml:space="preserve">such </w:t>
      </w:r>
      <w:r w:rsidR="00D56D7D" w:rsidRPr="00764ADF">
        <w:rPr>
          <w:rStyle w:val="Heading2Char"/>
          <w:rFonts w:asciiTheme="minorBidi" w:hAnsiTheme="minorBidi" w:cstheme="minorBidi"/>
          <w:bCs/>
          <w:sz w:val="24"/>
          <w:szCs w:val="24"/>
        </w:rPr>
        <w:t>members</w:t>
      </w:r>
      <w:r w:rsidR="00897552" w:rsidRPr="00764ADF">
        <w:rPr>
          <w:rStyle w:val="Heading2Char"/>
          <w:rFonts w:asciiTheme="minorBidi" w:hAnsiTheme="minorBidi" w:cstheme="minorBidi"/>
          <w:bCs/>
          <w:sz w:val="24"/>
          <w:szCs w:val="24"/>
        </w:rPr>
        <w:t xml:space="preserve"> as m</w:t>
      </w:r>
      <w:r w:rsidR="00F1003C" w:rsidRPr="00764ADF">
        <w:rPr>
          <w:rStyle w:val="Heading2Char"/>
          <w:rFonts w:asciiTheme="minorBidi" w:hAnsiTheme="minorBidi" w:cstheme="minorBidi"/>
          <w:bCs/>
          <w:sz w:val="24"/>
          <w:szCs w:val="24"/>
        </w:rPr>
        <w:t>ay be notified by the Authority.</w:t>
      </w:r>
    </w:p>
    <w:p w14:paraId="03344A2E" w14:textId="1304046E" w:rsidR="00323DCD" w:rsidRPr="00764ADF" w:rsidRDefault="001C4FFF" w:rsidP="003410A5">
      <w:pPr>
        <w:spacing w:after="120"/>
        <w:ind w:firstLine="720"/>
        <w:jc w:val="both"/>
        <w:rPr>
          <w:rStyle w:val="Heading2Char"/>
          <w:rFonts w:asciiTheme="minorBidi" w:hAnsiTheme="minorBidi" w:cstheme="minorBidi"/>
          <w:b w:val="0"/>
          <w:bCs/>
          <w:sz w:val="24"/>
          <w:szCs w:val="24"/>
        </w:rPr>
      </w:pPr>
      <w:r w:rsidRPr="00764ADF">
        <w:rPr>
          <w:rStyle w:val="Heading2Char"/>
          <w:rFonts w:asciiTheme="minorBidi" w:hAnsiTheme="minorBidi" w:cstheme="minorBidi"/>
          <w:b w:val="0"/>
          <w:bCs/>
          <w:sz w:val="24"/>
          <w:szCs w:val="24"/>
        </w:rPr>
        <w:t>(</w:t>
      </w:r>
      <w:r w:rsidR="001A16A2" w:rsidRPr="00764ADF">
        <w:rPr>
          <w:rStyle w:val="Heading2Char"/>
          <w:rFonts w:asciiTheme="minorBidi" w:hAnsiTheme="minorBidi" w:cstheme="minorBidi"/>
          <w:b w:val="0"/>
          <w:bCs/>
          <w:sz w:val="24"/>
          <w:szCs w:val="24"/>
        </w:rPr>
        <w:t>2</w:t>
      </w:r>
      <w:r w:rsidRPr="00764ADF">
        <w:rPr>
          <w:rStyle w:val="Heading2Char"/>
          <w:rFonts w:asciiTheme="minorBidi" w:hAnsiTheme="minorBidi" w:cstheme="minorBidi"/>
          <w:b w:val="0"/>
          <w:bCs/>
          <w:sz w:val="24"/>
          <w:szCs w:val="24"/>
        </w:rPr>
        <w:t>)</w:t>
      </w:r>
      <w:r w:rsidRPr="00764ADF">
        <w:rPr>
          <w:rStyle w:val="Heading2Char"/>
          <w:rFonts w:asciiTheme="minorBidi" w:hAnsiTheme="minorBidi" w:cstheme="minorBidi"/>
          <w:b w:val="0"/>
          <w:bCs/>
          <w:sz w:val="24"/>
          <w:szCs w:val="24"/>
        </w:rPr>
        <w:tab/>
      </w:r>
      <w:r w:rsidR="004A4A1D" w:rsidRPr="00764ADF">
        <w:rPr>
          <w:rStyle w:val="Heading2Char"/>
          <w:rFonts w:asciiTheme="minorBidi" w:hAnsiTheme="minorBidi" w:cstheme="minorBidi"/>
          <w:b w:val="0"/>
          <w:bCs/>
          <w:sz w:val="24"/>
          <w:szCs w:val="24"/>
        </w:rPr>
        <w:t xml:space="preserve">All executing </w:t>
      </w:r>
      <w:r w:rsidR="00380AF8" w:rsidRPr="00764ADF">
        <w:rPr>
          <w:rStyle w:val="Heading2Char"/>
          <w:rFonts w:asciiTheme="minorBidi" w:hAnsiTheme="minorBidi" w:cstheme="minorBidi"/>
          <w:b w:val="0"/>
          <w:bCs/>
          <w:sz w:val="24"/>
          <w:szCs w:val="24"/>
        </w:rPr>
        <w:t xml:space="preserve">authorities </w:t>
      </w:r>
      <w:r w:rsidR="004A4A1D" w:rsidRPr="00764ADF">
        <w:rPr>
          <w:rStyle w:val="Heading2Char"/>
          <w:rFonts w:asciiTheme="minorBidi" w:hAnsiTheme="minorBidi" w:cstheme="minorBidi"/>
          <w:b w:val="0"/>
          <w:bCs/>
          <w:sz w:val="24"/>
          <w:szCs w:val="24"/>
        </w:rPr>
        <w:t>in a district sh</w:t>
      </w:r>
      <w:r w:rsidR="0093664B" w:rsidRPr="00764ADF">
        <w:rPr>
          <w:rStyle w:val="Heading2Char"/>
          <w:rFonts w:asciiTheme="minorBidi" w:hAnsiTheme="minorBidi" w:cstheme="minorBidi"/>
          <w:b w:val="0"/>
          <w:bCs/>
          <w:sz w:val="24"/>
          <w:szCs w:val="24"/>
        </w:rPr>
        <w:t>all perform functions under the</w:t>
      </w:r>
      <w:r w:rsidR="004A4A1D" w:rsidRPr="00764ADF">
        <w:rPr>
          <w:rStyle w:val="Heading2Char"/>
          <w:rFonts w:asciiTheme="minorBidi" w:hAnsiTheme="minorBidi" w:cstheme="minorBidi"/>
          <w:b w:val="0"/>
          <w:bCs/>
          <w:sz w:val="24"/>
          <w:szCs w:val="24"/>
        </w:rPr>
        <w:t xml:space="preserve"> Act through office of </w:t>
      </w:r>
      <w:r w:rsidRPr="00764ADF">
        <w:rPr>
          <w:rStyle w:val="Heading2Char"/>
          <w:rFonts w:asciiTheme="minorBidi" w:hAnsiTheme="minorBidi" w:cstheme="minorBidi"/>
          <w:b w:val="0"/>
          <w:bCs/>
          <w:sz w:val="24"/>
          <w:szCs w:val="24"/>
        </w:rPr>
        <w:t>District Spatial Planning Agency</w:t>
      </w:r>
      <w:r w:rsidR="0093664B" w:rsidRPr="00764ADF">
        <w:rPr>
          <w:rStyle w:val="Heading2Char"/>
          <w:rFonts w:asciiTheme="minorBidi" w:hAnsiTheme="minorBidi" w:cstheme="minorBidi"/>
          <w:b w:val="0"/>
          <w:bCs/>
          <w:sz w:val="24"/>
          <w:szCs w:val="24"/>
        </w:rPr>
        <w:t>.</w:t>
      </w:r>
    </w:p>
    <w:p w14:paraId="7245A38F" w14:textId="0A276781" w:rsidR="00897D07" w:rsidRPr="00764ADF" w:rsidRDefault="007257EE" w:rsidP="00FB4598">
      <w:pPr>
        <w:pStyle w:val="Heading2"/>
        <w:spacing w:before="0" w:after="120"/>
        <w:jc w:val="both"/>
        <w:rPr>
          <w:rStyle w:val="Heading2Char"/>
          <w:rFonts w:asciiTheme="minorBidi" w:hAnsiTheme="minorBidi" w:cstheme="minorBidi"/>
          <w:bCs/>
          <w:sz w:val="24"/>
          <w:szCs w:val="24"/>
        </w:rPr>
      </w:pPr>
      <w:r w:rsidRPr="00764ADF">
        <w:rPr>
          <w:rStyle w:val="Heading2Char"/>
          <w:rFonts w:asciiTheme="minorBidi" w:hAnsiTheme="minorBidi" w:cstheme="minorBidi"/>
          <w:b/>
          <w:sz w:val="24"/>
          <w:szCs w:val="24"/>
        </w:rPr>
        <w:t>8.</w:t>
      </w:r>
      <w:r w:rsidRPr="00764ADF">
        <w:rPr>
          <w:rStyle w:val="Heading2Char"/>
          <w:rFonts w:asciiTheme="minorBidi" w:hAnsiTheme="minorBidi" w:cstheme="minorBidi"/>
          <w:b/>
          <w:sz w:val="24"/>
          <w:szCs w:val="24"/>
        </w:rPr>
        <w:tab/>
      </w:r>
      <w:r w:rsidR="006A215F" w:rsidRPr="00764ADF">
        <w:rPr>
          <w:rStyle w:val="Heading2Char"/>
          <w:rFonts w:asciiTheme="minorBidi" w:hAnsiTheme="minorBidi" w:cstheme="minorBidi"/>
          <w:b/>
          <w:sz w:val="24"/>
          <w:szCs w:val="24"/>
        </w:rPr>
        <w:t>Functions of District Spatial Planning Agency</w:t>
      </w:r>
      <w:proofErr w:type="gramStart"/>
      <w:r w:rsidR="006A215F" w:rsidRPr="00764ADF">
        <w:rPr>
          <w:rStyle w:val="Heading2Char"/>
          <w:rFonts w:asciiTheme="minorBidi" w:hAnsiTheme="minorBidi" w:cstheme="minorBidi"/>
          <w:sz w:val="24"/>
          <w:szCs w:val="24"/>
        </w:rPr>
        <w:t>.-</w:t>
      </w:r>
      <w:proofErr w:type="gramEnd"/>
      <w:r w:rsidR="00FB4598">
        <w:rPr>
          <w:rStyle w:val="Heading2Char"/>
          <w:rFonts w:asciiTheme="minorBidi" w:hAnsiTheme="minorBidi" w:cstheme="minorBidi"/>
          <w:sz w:val="24"/>
          <w:szCs w:val="24"/>
        </w:rPr>
        <w:t xml:space="preserve"> </w:t>
      </w:r>
      <w:r w:rsidRPr="00764ADF">
        <w:rPr>
          <w:rStyle w:val="Heading2Char"/>
          <w:rFonts w:asciiTheme="minorBidi" w:hAnsiTheme="minorBidi" w:cstheme="minorBidi"/>
          <w:bCs/>
          <w:sz w:val="24"/>
          <w:szCs w:val="24"/>
        </w:rPr>
        <w:t>(1)</w:t>
      </w:r>
      <w:r w:rsidR="00744FA8" w:rsidRPr="00764ADF">
        <w:rPr>
          <w:rStyle w:val="Heading2Char"/>
          <w:rFonts w:asciiTheme="minorBidi" w:hAnsiTheme="minorBidi" w:cstheme="minorBidi"/>
          <w:bCs/>
          <w:sz w:val="24"/>
          <w:szCs w:val="24"/>
        </w:rPr>
        <w:t xml:space="preserve"> </w:t>
      </w:r>
      <w:r w:rsidR="00897D07" w:rsidRPr="00764ADF">
        <w:rPr>
          <w:rStyle w:val="Heading2Char"/>
          <w:rFonts w:asciiTheme="minorBidi" w:hAnsiTheme="minorBidi" w:cstheme="minorBidi"/>
          <w:bCs/>
          <w:sz w:val="24"/>
          <w:szCs w:val="24"/>
        </w:rPr>
        <w:t>The District Spatial Planning Agency shall:</w:t>
      </w:r>
    </w:p>
    <w:p w14:paraId="4585810B" w14:textId="3704FADD" w:rsidR="009E7C7D" w:rsidRPr="00764ADF" w:rsidRDefault="001C4FFF" w:rsidP="00FB4598">
      <w:pPr>
        <w:numPr>
          <w:ilvl w:val="0"/>
          <w:numId w:val="33"/>
        </w:numPr>
        <w:ind w:left="2160" w:hanging="270"/>
        <w:jc w:val="both"/>
        <w:rPr>
          <w:rFonts w:asciiTheme="minorBidi" w:hAnsiTheme="minorBidi" w:cstheme="minorBidi"/>
          <w:sz w:val="24"/>
          <w:szCs w:val="24"/>
        </w:rPr>
      </w:pPr>
      <w:r w:rsidRPr="00764ADF">
        <w:rPr>
          <w:rFonts w:asciiTheme="minorBidi" w:hAnsiTheme="minorBidi" w:cstheme="minorBidi"/>
          <w:sz w:val="24"/>
          <w:szCs w:val="24"/>
        </w:rPr>
        <w:t>a</w:t>
      </w:r>
      <w:r w:rsidR="00897D07" w:rsidRPr="00764ADF">
        <w:rPr>
          <w:rFonts w:asciiTheme="minorBidi" w:hAnsiTheme="minorBidi" w:cstheme="minorBidi"/>
          <w:sz w:val="24"/>
          <w:szCs w:val="24"/>
        </w:rPr>
        <w:t xml:space="preserve">ssist the Authority </w:t>
      </w:r>
      <w:r w:rsidR="008761EF" w:rsidRPr="00764ADF">
        <w:rPr>
          <w:rFonts w:asciiTheme="minorBidi" w:hAnsiTheme="minorBidi" w:cstheme="minorBidi"/>
          <w:sz w:val="24"/>
          <w:szCs w:val="24"/>
        </w:rPr>
        <w:t>in</w:t>
      </w:r>
      <w:r w:rsidR="00897D07" w:rsidRPr="00764ADF">
        <w:rPr>
          <w:rFonts w:asciiTheme="minorBidi" w:hAnsiTheme="minorBidi" w:cstheme="minorBidi"/>
          <w:sz w:val="24"/>
          <w:szCs w:val="24"/>
        </w:rPr>
        <w:t xml:space="preserve"> </w:t>
      </w:r>
      <w:r w:rsidR="009F1E30" w:rsidRPr="00764ADF">
        <w:rPr>
          <w:rFonts w:asciiTheme="minorBidi" w:hAnsiTheme="minorBidi" w:cstheme="minorBidi"/>
          <w:sz w:val="24"/>
          <w:szCs w:val="24"/>
        </w:rPr>
        <w:t>plan</w:t>
      </w:r>
      <w:r w:rsidR="00897D07" w:rsidRPr="00764ADF">
        <w:rPr>
          <w:rFonts w:asciiTheme="minorBidi" w:hAnsiTheme="minorBidi" w:cstheme="minorBidi"/>
          <w:sz w:val="24"/>
          <w:szCs w:val="24"/>
        </w:rPr>
        <w:t xml:space="preserve"> preparation </w:t>
      </w:r>
      <w:r w:rsidR="00C96C5A" w:rsidRPr="00764ADF">
        <w:rPr>
          <w:rFonts w:asciiTheme="minorBidi" w:hAnsiTheme="minorBidi" w:cstheme="minorBidi"/>
          <w:sz w:val="24"/>
          <w:szCs w:val="24"/>
        </w:rPr>
        <w:t>and implementation;</w:t>
      </w:r>
      <w:r w:rsidR="00CD1F83" w:rsidRPr="00764ADF">
        <w:rPr>
          <w:rFonts w:asciiTheme="minorBidi" w:hAnsiTheme="minorBidi" w:cstheme="minorBidi"/>
          <w:sz w:val="24"/>
          <w:szCs w:val="24"/>
        </w:rPr>
        <w:t xml:space="preserve"> </w:t>
      </w:r>
    </w:p>
    <w:p w14:paraId="5E87C089" w14:textId="5A81FA3B" w:rsidR="00897D07" w:rsidRPr="00764ADF" w:rsidRDefault="009E7C7D" w:rsidP="00FB4598">
      <w:pPr>
        <w:numPr>
          <w:ilvl w:val="0"/>
          <w:numId w:val="33"/>
        </w:numPr>
        <w:ind w:left="2160" w:hanging="270"/>
        <w:jc w:val="both"/>
        <w:rPr>
          <w:rFonts w:asciiTheme="minorBidi" w:hAnsiTheme="minorBidi" w:cstheme="minorBidi"/>
          <w:sz w:val="24"/>
          <w:szCs w:val="24"/>
        </w:rPr>
      </w:pPr>
      <w:r w:rsidRPr="00764ADF">
        <w:rPr>
          <w:rFonts w:asciiTheme="minorBidi" w:hAnsiTheme="minorBidi" w:cstheme="minorBidi"/>
          <w:sz w:val="24"/>
          <w:szCs w:val="24"/>
        </w:rPr>
        <w:t xml:space="preserve">ensure implementation of centralized zoning report generation system of the Authority; </w:t>
      </w:r>
    </w:p>
    <w:p w14:paraId="1A706314" w14:textId="00FDC271" w:rsidR="004E0605" w:rsidRPr="00764ADF" w:rsidRDefault="002C5670" w:rsidP="00FB4598">
      <w:pPr>
        <w:numPr>
          <w:ilvl w:val="0"/>
          <w:numId w:val="33"/>
        </w:numPr>
        <w:ind w:left="2160" w:hanging="270"/>
        <w:jc w:val="both"/>
        <w:rPr>
          <w:rFonts w:asciiTheme="minorBidi" w:hAnsiTheme="minorBidi" w:cstheme="minorBidi"/>
          <w:sz w:val="24"/>
          <w:szCs w:val="24"/>
        </w:rPr>
      </w:pPr>
      <w:r w:rsidRPr="00764ADF">
        <w:rPr>
          <w:rFonts w:asciiTheme="minorBidi" w:hAnsiTheme="minorBidi" w:cstheme="minorBidi"/>
          <w:sz w:val="24"/>
          <w:szCs w:val="24"/>
        </w:rPr>
        <w:t>oversee the</w:t>
      </w:r>
      <w:r w:rsidR="004E0605" w:rsidRPr="00764ADF">
        <w:rPr>
          <w:rFonts w:asciiTheme="minorBidi" w:hAnsiTheme="minorBidi" w:cstheme="minorBidi"/>
          <w:sz w:val="24"/>
          <w:szCs w:val="24"/>
        </w:rPr>
        <w:t xml:space="preserve"> executing </w:t>
      </w:r>
      <w:r w:rsidR="00380AF8" w:rsidRPr="00764ADF">
        <w:rPr>
          <w:rFonts w:asciiTheme="minorBidi" w:hAnsiTheme="minorBidi" w:cstheme="minorBidi"/>
          <w:sz w:val="24"/>
          <w:szCs w:val="24"/>
        </w:rPr>
        <w:t xml:space="preserve">authorities </w:t>
      </w:r>
      <w:r w:rsidR="004E0605" w:rsidRPr="00764ADF">
        <w:rPr>
          <w:rFonts w:asciiTheme="minorBidi" w:hAnsiTheme="minorBidi" w:cstheme="minorBidi"/>
          <w:sz w:val="24"/>
          <w:szCs w:val="24"/>
        </w:rPr>
        <w:t xml:space="preserve">in performance of </w:t>
      </w:r>
      <w:r w:rsidR="0093664B" w:rsidRPr="00764ADF">
        <w:rPr>
          <w:rFonts w:asciiTheme="minorBidi" w:hAnsiTheme="minorBidi" w:cstheme="minorBidi"/>
          <w:sz w:val="24"/>
          <w:szCs w:val="24"/>
        </w:rPr>
        <w:t>their functions under the</w:t>
      </w:r>
      <w:r w:rsidR="004E0605" w:rsidRPr="00764ADF">
        <w:rPr>
          <w:rFonts w:asciiTheme="minorBidi" w:hAnsiTheme="minorBidi" w:cstheme="minorBidi"/>
          <w:sz w:val="24"/>
          <w:szCs w:val="24"/>
        </w:rPr>
        <w:t xml:space="preserve"> Act;</w:t>
      </w:r>
    </w:p>
    <w:p w14:paraId="3BB74B20" w14:textId="2F8E27A6" w:rsidR="00011FE3" w:rsidRPr="00764ADF" w:rsidRDefault="00193530" w:rsidP="00FB4598">
      <w:pPr>
        <w:numPr>
          <w:ilvl w:val="0"/>
          <w:numId w:val="33"/>
        </w:numPr>
        <w:ind w:left="2160" w:hanging="270"/>
        <w:jc w:val="both"/>
        <w:rPr>
          <w:rFonts w:asciiTheme="minorBidi" w:hAnsiTheme="minorBidi" w:cstheme="minorBidi"/>
          <w:sz w:val="24"/>
          <w:szCs w:val="24"/>
        </w:rPr>
      </w:pPr>
      <w:r w:rsidRPr="00764ADF">
        <w:rPr>
          <w:rFonts w:asciiTheme="minorBidi" w:hAnsiTheme="minorBidi" w:cstheme="minorBidi"/>
          <w:sz w:val="24"/>
          <w:szCs w:val="24"/>
        </w:rPr>
        <w:t xml:space="preserve">recommend land-use plan to the </w:t>
      </w:r>
      <w:r w:rsidR="008761EF" w:rsidRPr="00764ADF">
        <w:rPr>
          <w:rFonts w:asciiTheme="minorBidi" w:hAnsiTheme="minorBidi" w:cstheme="minorBidi"/>
          <w:sz w:val="24"/>
          <w:szCs w:val="24"/>
        </w:rPr>
        <w:t xml:space="preserve">Authority </w:t>
      </w:r>
      <w:r w:rsidRPr="00764ADF">
        <w:rPr>
          <w:rFonts w:asciiTheme="minorBidi" w:hAnsiTheme="minorBidi" w:cstheme="minorBidi"/>
          <w:sz w:val="24"/>
          <w:szCs w:val="24"/>
        </w:rPr>
        <w:t>for approval;</w:t>
      </w:r>
    </w:p>
    <w:p w14:paraId="23BE4A68" w14:textId="11E98DCA" w:rsidR="00193530" w:rsidRPr="00764ADF" w:rsidRDefault="006A215F" w:rsidP="00FB4598">
      <w:pPr>
        <w:numPr>
          <w:ilvl w:val="0"/>
          <w:numId w:val="33"/>
        </w:numPr>
        <w:ind w:left="2160" w:hanging="270"/>
        <w:jc w:val="both"/>
        <w:rPr>
          <w:rFonts w:asciiTheme="minorBidi" w:hAnsiTheme="minorBidi" w:cstheme="minorBidi"/>
          <w:sz w:val="24"/>
          <w:szCs w:val="24"/>
        </w:rPr>
      </w:pPr>
      <w:r w:rsidRPr="00764ADF">
        <w:rPr>
          <w:rFonts w:asciiTheme="minorBidi" w:hAnsiTheme="minorBidi" w:cstheme="minorBidi"/>
          <w:sz w:val="24"/>
          <w:szCs w:val="24"/>
        </w:rPr>
        <w:t>en</w:t>
      </w:r>
      <w:r w:rsidR="00744FA8" w:rsidRPr="00764ADF">
        <w:rPr>
          <w:rFonts w:asciiTheme="minorBidi" w:hAnsiTheme="minorBidi" w:cstheme="minorBidi"/>
          <w:sz w:val="24"/>
          <w:szCs w:val="24"/>
        </w:rPr>
        <w:t>sure adherence of notified land-</w:t>
      </w:r>
      <w:r w:rsidRPr="00764ADF">
        <w:rPr>
          <w:rFonts w:asciiTheme="minorBidi" w:hAnsiTheme="minorBidi" w:cstheme="minorBidi"/>
          <w:sz w:val="24"/>
          <w:szCs w:val="24"/>
        </w:rPr>
        <w:t xml:space="preserve">use plans; </w:t>
      </w:r>
    </w:p>
    <w:p w14:paraId="69F8B493" w14:textId="69EDFF09" w:rsidR="0093664B" w:rsidRPr="00764ADF" w:rsidRDefault="001C4FFF" w:rsidP="00FB4598">
      <w:pPr>
        <w:pStyle w:val="ListParagraph"/>
        <w:numPr>
          <w:ilvl w:val="0"/>
          <w:numId w:val="33"/>
        </w:numPr>
        <w:ind w:left="2160" w:hanging="274"/>
        <w:contextualSpacing w:val="0"/>
        <w:jc w:val="both"/>
        <w:rPr>
          <w:rFonts w:asciiTheme="minorBidi" w:hAnsiTheme="minorBidi" w:cstheme="minorBidi"/>
          <w:sz w:val="24"/>
          <w:szCs w:val="24"/>
        </w:rPr>
      </w:pPr>
      <w:r w:rsidRPr="00764ADF">
        <w:rPr>
          <w:rFonts w:asciiTheme="minorBidi" w:hAnsiTheme="minorBidi" w:cstheme="minorBidi"/>
          <w:sz w:val="24"/>
          <w:szCs w:val="24"/>
        </w:rPr>
        <w:t>ensure implementation of policies, rules</w:t>
      </w:r>
      <w:r w:rsidR="0093664B" w:rsidRPr="00764ADF">
        <w:rPr>
          <w:rFonts w:asciiTheme="minorBidi" w:hAnsiTheme="minorBidi" w:cstheme="minorBidi"/>
          <w:sz w:val="24"/>
          <w:szCs w:val="24"/>
        </w:rPr>
        <w:t xml:space="preserve"> and </w:t>
      </w:r>
      <w:r w:rsidR="0007235F" w:rsidRPr="00764ADF">
        <w:rPr>
          <w:rFonts w:asciiTheme="minorBidi" w:hAnsiTheme="minorBidi" w:cstheme="minorBidi"/>
          <w:sz w:val="24"/>
          <w:szCs w:val="24"/>
        </w:rPr>
        <w:t>regulations</w:t>
      </w:r>
      <w:r w:rsidRPr="00764ADF">
        <w:rPr>
          <w:rFonts w:asciiTheme="minorBidi" w:hAnsiTheme="minorBidi" w:cstheme="minorBidi"/>
          <w:sz w:val="24"/>
          <w:szCs w:val="24"/>
        </w:rPr>
        <w:t xml:space="preserve"> </w:t>
      </w:r>
      <w:r w:rsidR="0093664B" w:rsidRPr="00764ADF">
        <w:rPr>
          <w:rFonts w:asciiTheme="minorBidi" w:hAnsiTheme="minorBidi" w:cstheme="minorBidi"/>
          <w:sz w:val="24"/>
          <w:szCs w:val="24"/>
        </w:rPr>
        <w:t>made and framed under the</w:t>
      </w:r>
      <w:r w:rsidRPr="00764ADF">
        <w:rPr>
          <w:rFonts w:asciiTheme="minorBidi" w:hAnsiTheme="minorBidi" w:cstheme="minorBidi"/>
          <w:sz w:val="24"/>
          <w:szCs w:val="24"/>
        </w:rPr>
        <w:t xml:space="preserve"> Act</w:t>
      </w:r>
      <w:r w:rsidR="0093664B" w:rsidRPr="00764ADF">
        <w:rPr>
          <w:rFonts w:asciiTheme="minorBidi" w:hAnsiTheme="minorBidi" w:cstheme="minorBidi"/>
          <w:sz w:val="24"/>
          <w:szCs w:val="24"/>
        </w:rPr>
        <w:t>; and</w:t>
      </w:r>
    </w:p>
    <w:p w14:paraId="48D81EB3" w14:textId="3BA7A07B" w:rsidR="00D631ED" w:rsidRPr="00764ADF" w:rsidRDefault="0093664B" w:rsidP="00FB4598">
      <w:pPr>
        <w:pStyle w:val="ListParagraph"/>
        <w:numPr>
          <w:ilvl w:val="0"/>
          <w:numId w:val="33"/>
        </w:numPr>
        <w:ind w:left="2160" w:hanging="274"/>
        <w:contextualSpacing w:val="0"/>
        <w:jc w:val="both"/>
        <w:rPr>
          <w:rStyle w:val="Heading2Char"/>
          <w:rFonts w:asciiTheme="minorBidi" w:hAnsiTheme="minorBidi" w:cstheme="minorBidi"/>
          <w:b w:val="0"/>
          <w:sz w:val="24"/>
          <w:szCs w:val="24"/>
        </w:rPr>
      </w:pPr>
      <w:proofErr w:type="gramStart"/>
      <w:r w:rsidRPr="00764ADF">
        <w:rPr>
          <w:rFonts w:asciiTheme="minorBidi" w:hAnsiTheme="minorBidi" w:cstheme="minorBidi"/>
          <w:sz w:val="24"/>
          <w:szCs w:val="24"/>
        </w:rPr>
        <w:t>perform</w:t>
      </w:r>
      <w:proofErr w:type="gramEnd"/>
      <w:r w:rsidRPr="00764ADF">
        <w:rPr>
          <w:rFonts w:asciiTheme="minorBidi" w:hAnsiTheme="minorBidi" w:cstheme="minorBidi"/>
          <w:sz w:val="24"/>
          <w:szCs w:val="24"/>
        </w:rPr>
        <w:t xml:space="preserve"> any other function as may be assigned </w:t>
      </w:r>
      <w:r w:rsidR="009F1E30" w:rsidRPr="00764ADF">
        <w:rPr>
          <w:rFonts w:asciiTheme="minorBidi" w:hAnsiTheme="minorBidi" w:cstheme="minorBidi"/>
          <w:sz w:val="24"/>
          <w:szCs w:val="24"/>
        </w:rPr>
        <w:t xml:space="preserve">to it </w:t>
      </w:r>
      <w:r w:rsidRPr="00764ADF">
        <w:rPr>
          <w:rFonts w:asciiTheme="minorBidi" w:hAnsiTheme="minorBidi" w:cstheme="minorBidi"/>
          <w:sz w:val="24"/>
          <w:szCs w:val="24"/>
        </w:rPr>
        <w:t>by the Authority</w:t>
      </w:r>
      <w:r w:rsidR="009A12A5" w:rsidRPr="00764ADF">
        <w:rPr>
          <w:rFonts w:asciiTheme="minorBidi" w:hAnsiTheme="minorBidi" w:cstheme="minorBidi"/>
          <w:sz w:val="24"/>
          <w:szCs w:val="24"/>
        </w:rPr>
        <w:t>.</w:t>
      </w:r>
    </w:p>
    <w:p w14:paraId="3EEF0534" w14:textId="38446107" w:rsidR="00D631ED" w:rsidRPr="00764ADF" w:rsidRDefault="002F7F1B" w:rsidP="00FB4598">
      <w:pPr>
        <w:pStyle w:val="Heading2"/>
        <w:jc w:val="both"/>
        <w:rPr>
          <w:rFonts w:asciiTheme="minorBidi" w:hAnsiTheme="minorBidi" w:cstheme="minorBidi"/>
          <w:b w:val="0"/>
          <w:sz w:val="24"/>
          <w:szCs w:val="24"/>
        </w:rPr>
      </w:pPr>
      <w:bookmarkStart w:id="35" w:name="_Toc30498614"/>
      <w:bookmarkStart w:id="36" w:name="_Toc172211550"/>
      <w:bookmarkStart w:id="37" w:name="_Toc172211696"/>
      <w:bookmarkStart w:id="38" w:name="_Toc172213187"/>
      <w:r w:rsidRPr="00764ADF">
        <w:rPr>
          <w:rFonts w:asciiTheme="minorBidi" w:hAnsiTheme="minorBidi" w:cstheme="minorBidi"/>
          <w:sz w:val="24"/>
          <w:szCs w:val="24"/>
        </w:rPr>
        <w:t>9.</w:t>
      </w:r>
      <w:r w:rsidRPr="00764ADF">
        <w:rPr>
          <w:rFonts w:asciiTheme="minorBidi" w:hAnsiTheme="minorBidi" w:cstheme="minorBidi"/>
          <w:sz w:val="24"/>
          <w:szCs w:val="24"/>
        </w:rPr>
        <w:tab/>
      </w:r>
      <w:r w:rsidR="000C2A6B" w:rsidRPr="00764ADF">
        <w:rPr>
          <w:rFonts w:asciiTheme="minorBidi" w:hAnsiTheme="minorBidi" w:cstheme="minorBidi"/>
          <w:sz w:val="24"/>
          <w:szCs w:val="24"/>
        </w:rPr>
        <w:t>Plan p</w:t>
      </w:r>
      <w:r w:rsidR="00A47FC8" w:rsidRPr="00764ADF">
        <w:rPr>
          <w:rFonts w:asciiTheme="minorBidi" w:hAnsiTheme="minorBidi" w:cstheme="minorBidi"/>
          <w:sz w:val="24"/>
          <w:szCs w:val="24"/>
        </w:rPr>
        <w:t>reparation</w:t>
      </w:r>
      <w:r w:rsidR="00A47FC8" w:rsidRPr="00764ADF">
        <w:rPr>
          <w:rFonts w:asciiTheme="minorBidi" w:hAnsiTheme="minorBidi" w:cstheme="minorBidi"/>
          <w:b w:val="0"/>
          <w:sz w:val="24"/>
          <w:szCs w:val="24"/>
        </w:rPr>
        <w:t>.</w:t>
      </w:r>
      <w:r w:rsidR="00D631ED" w:rsidRPr="00764ADF">
        <w:rPr>
          <w:rFonts w:asciiTheme="minorBidi" w:hAnsiTheme="minorBidi" w:cstheme="minorBidi"/>
          <w:b w:val="0"/>
          <w:sz w:val="24"/>
          <w:szCs w:val="24"/>
        </w:rPr>
        <w:t>-</w:t>
      </w:r>
      <w:r w:rsidR="00D631ED" w:rsidRPr="00764ADF">
        <w:rPr>
          <w:rFonts w:asciiTheme="minorBidi" w:hAnsiTheme="minorBidi" w:cstheme="minorBidi"/>
          <w:sz w:val="24"/>
          <w:szCs w:val="24"/>
        </w:rPr>
        <w:t xml:space="preserve"> </w:t>
      </w:r>
      <w:r w:rsidR="00D631ED" w:rsidRPr="00764ADF">
        <w:rPr>
          <w:rStyle w:val="Heading2Char"/>
          <w:rFonts w:asciiTheme="minorBidi" w:hAnsiTheme="minorBidi" w:cstheme="minorBidi"/>
          <w:sz w:val="24"/>
          <w:szCs w:val="24"/>
        </w:rPr>
        <w:t>(1)</w:t>
      </w:r>
      <w:r w:rsidR="00D631ED" w:rsidRPr="00764ADF">
        <w:rPr>
          <w:rStyle w:val="Heading2Char"/>
          <w:rFonts w:asciiTheme="minorBidi" w:hAnsiTheme="minorBidi" w:cstheme="minorBidi"/>
          <w:b/>
          <w:sz w:val="24"/>
          <w:szCs w:val="24"/>
        </w:rPr>
        <w:t xml:space="preserve"> </w:t>
      </w:r>
      <w:bookmarkStart w:id="39" w:name="_Toc172211569"/>
      <w:bookmarkStart w:id="40" w:name="_Toc172211715"/>
      <w:bookmarkStart w:id="41" w:name="_Toc172213206"/>
      <w:r w:rsidR="00D631ED" w:rsidRPr="00764ADF">
        <w:rPr>
          <w:rStyle w:val="Heading2Char"/>
          <w:rFonts w:asciiTheme="minorBidi" w:hAnsiTheme="minorBidi" w:cstheme="minorBidi"/>
          <w:sz w:val="24"/>
          <w:szCs w:val="24"/>
        </w:rPr>
        <w:t xml:space="preserve">The Authority shall prepare </w:t>
      </w:r>
      <w:r w:rsidR="002C30FA" w:rsidRPr="00764ADF">
        <w:rPr>
          <w:rStyle w:val="Heading2Char"/>
          <w:rFonts w:asciiTheme="minorBidi" w:hAnsiTheme="minorBidi" w:cstheme="minorBidi"/>
          <w:sz w:val="24"/>
          <w:szCs w:val="24"/>
        </w:rPr>
        <w:t>p</w:t>
      </w:r>
      <w:r w:rsidR="00D631ED" w:rsidRPr="00764ADF">
        <w:rPr>
          <w:rStyle w:val="Heading2Char"/>
          <w:rFonts w:asciiTheme="minorBidi" w:hAnsiTheme="minorBidi" w:cstheme="minorBidi"/>
          <w:sz w:val="24"/>
          <w:szCs w:val="24"/>
        </w:rPr>
        <w:t>lans at v</w:t>
      </w:r>
      <w:r w:rsidR="00871EC5" w:rsidRPr="00764ADF">
        <w:rPr>
          <w:rStyle w:val="Heading2Char"/>
          <w:rFonts w:asciiTheme="minorBidi" w:hAnsiTheme="minorBidi" w:cstheme="minorBidi"/>
          <w:sz w:val="24"/>
          <w:szCs w:val="24"/>
        </w:rPr>
        <w:t>arious levels which may include</w:t>
      </w:r>
      <w:r w:rsidR="00D631ED" w:rsidRPr="00764ADF">
        <w:rPr>
          <w:rStyle w:val="Heading2Char"/>
          <w:rFonts w:asciiTheme="minorBidi" w:hAnsiTheme="minorBidi" w:cstheme="minorBidi"/>
          <w:sz w:val="24"/>
          <w:szCs w:val="24"/>
        </w:rPr>
        <w:t xml:space="preserve"> provincial spatial s</w:t>
      </w:r>
      <w:r w:rsidR="009F1E30" w:rsidRPr="00764ADF">
        <w:rPr>
          <w:rStyle w:val="Heading2Char"/>
          <w:rFonts w:asciiTheme="minorBidi" w:hAnsiTheme="minorBidi" w:cstheme="minorBidi"/>
          <w:sz w:val="24"/>
          <w:szCs w:val="24"/>
        </w:rPr>
        <w:t xml:space="preserve">trategy, regional plan, </w:t>
      </w:r>
      <w:r w:rsidR="008A3213" w:rsidRPr="00764ADF">
        <w:rPr>
          <w:rStyle w:val="Heading2Char"/>
          <w:rFonts w:asciiTheme="minorBidi" w:hAnsiTheme="minorBidi" w:cstheme="minorBidi"/>
          <w:sz w:val="24"/>
          <w:szCs w:val="24"/>
        </w:rPr>
        <w:t>zoning and structure plan, land-</w:t>
      </w:r>
      <w:r w:rsidR="009F1E30" w:rsidRPr="00764ADF">
        <w:rPr>
          <w:rStyle w:val="Heading2Char"/>
          <w:rFonts w:asciiTheme="minorBidi" w:hAnsiTheme="minorBidi" w:cstheme="minorBidi"/>
          <w:sz w:val="24"/>
          <w:szCs w:val="24"/>
        </w:rPr>
        <w:t xml:space="preserve">use </w:t>
      </w:r>
      <w:r w:rsidR="001C3CC0" w:rsidRPr="00764ADF">
        <w:rPr>
          <w:rStyle w:val="Heading2Char"/>
          <w:rFonts w:asciiTheme="minorBidi" w:hAnsiTheme="minorBidi" w:cstheme="minorBidi"/>
          <w:sz w:val="24"/>
          <w:szCs w:val="24"/>
        </w:rPr>
        <w:t xml:space="preserve">plan </w:t>
      </w:r>
      <w:r w:rsidR="009F1E30" w:rsidRPr="00764ADF">
        <w:rPr>
          <w:rStyle w:val="Heading2Char"/>
          <w:rFonts w:asciiTheme="minorBidi" w:hAnsiTheme="minorBidi" w:cstheme="minorBidi"/>
          <w:sz w:val="24"/>
          <w:szCs w:val="24"/>
        </w:rPr>
        <w:t>and master plan or any other such like plan</w:t>
      </w:r>
      <w:r w:rsidR="002F4A6E" w:rsidRPr="00764ADF">
        <w:rPr>
          <w:rStyle w:val="Heading2Char"/>
          <w:rFonts w:asciiTheme="minorBidi" w:hAnsiTheme="minorBidi" w:cstheme="minorBidi"/>
          <w:sz w:val="24"/>
          <w:szCs w:val="24"/>
        </w:rPr>
        <w:t>,</w:t>
      </w:r>
      <w:r w:rsidR="00D631ED" w:rsidRPr="00764ADF">
        <w:rPr>
          <w:rStyle w:val="Heading2Char"/>
          <w:rFonts w:asciiTheme="minorBidi" w:hAnsiTheme="minorBidi" w:cstheme="minorBidi"/>
          <w:sz w:val="24"/>
          <w:szCs w:val="24"/>
        </w:rPr>
        <w:t xml:space="preserve"> in </w:t>
      </w:r>
      <w:r w:rsidR="008A3213" w:rsidRPr="00764ADF">
        <w:rPr>
          <w:rStyle w:val="Heading2Char"/>
          <w:rFonts w:asciiTheme="minorBidi" w:hAnsiTheme="minorBidi" w:cstheme="minorBidi"/>
          <w:sz w:val="24"/>
          <w:szCs w:val="24"/>
        </w:rPr>
        <w:t xml:space="preserve">such </w:t>
      </w:r>
      <w:r w:rsidR="00D631ED" w:rsidRPr="00764ADF">
        <w:rPr>
          <w:rStyle w:val="Heading2Char"/>
          <w:rFonts w:asciiTheme="minorBidi" w:hAnsiTheme="minorBidi" w:cstheme="minorBidi"/>
          <w:sz w:val="24"/>
          <w:szCs w:val="24"/>
        </w:rPr>
        <w:t>manner</w:t>
      </w:r>
      <w:bookmarkEnd w:id="39"/>
      <w:bookmarkEnd w:id="40"/>
      <w:bookmarkEnd w:id="41"/>
      <w:r w:rsidR="002F4A6E" w:rsidRPr="00764ADF">
        <w:rPr>
          <w:rStyle w:val="Heading2Char"/>
          <w:rFonts w:asciiTheme="minorBidi" w:hAnsiTheme="minorBidi" w:cstheme="minorBidi"/>
          <w:sz w:val="24"/>
          <w:szCs w:val="24"/>
        </w:rPr>
        <w:t xml:space="preserve"> as may be prescribed</w:t>
      </w:r>
      <w:r w:rsidR="00D631ED" w:rsidRPr="00764ADF">
        <w:rPr>
          <w:rStyle w:val="Heading2Char"/>
          <w:rFonts w:asciiTheme="minorBidi" w:hAnsiTheme="minorBidi" w:cstheme="minorBidi"/>
          <w:sz w:val="24"/>
          <w:szCs w:val="24"/>
        </w:rPr>
        <w:t xml:space="preserve">. </w:t>
      </w:r>
    </w:p>
    <w:p w14:paraId="1E1CEFF1" w14:textId="2612CD8E" w:rsidR="00D631ED" w:rsidRPr="00764ADF" w:rsidRDefault="009F1E30" w:rsidP="002B5B5C">
      <w:pPr>
        <w:ind w:firstLine="720"/>
        <w:jc w:val="both"/>
        <w:rPr>
          <w:rFonts w:asciiTheme="minorBidi" w:hAnsiTheme="minorBidi" w:cstheme="minorBidi"/>
          <w:sz w:val="24"/>
          <w:szCs w:val="24"/>
        </w:rPr>
      </w:pPr>
      <w:r w:rsidRPr="00764ADF">
        <w:rPr>
          <w:rFonts w:asciiTheme="minorBidi" w:hAnsiTheme="minorBidi" w:cstheme="minorBidi"/>
          <w:sz w:val="24"/>
          <w:szCs w:val="24"/>
        </w:rPr>
        <w:t>(2)</w:t>
      </w:r>
      <w:r w:rsidR="00D631ED" w:rsidRPr="00764ADF">
        <w:rPr>
          <w:rFonts w:asciiTheme="minorBidi" w:hAnsiTheme="minorBidi" w:cstheme="minorBidi"/>
          <w:sz w:val="24"/>
          <w:szCs w:val="24"/>
        </w:rPr>
        <w:t xml:space="preserve"> </w:t>
      </w:r>
      <w:r w:rsidR="00D631ED" w:rsidRPr="00764ADF">
        <w:rPr>
          <w:rFonts w:asciiTheme="minorBidi" w:hAnsiTheme="minorBidi" w:cstheme="minorBidi"/>
          <w:sz w:val="24"/>
          <w:szCs w:val="24"/>
        </w:rPr>
        <w:tab/>
        <w:t xml:space="preserve">The Authority shall prepare the </w:t>
      </w:r>
      <w:r w:rsidRPr="00764ADF">
        <w:rPr>
          <w:rFonts w:asciiTheme="minorBidi" w:hAnsiTheme="minorBidi" w:cstheme="minorBidi"/>
          <w:sz w:val="24"/>
          <w:szCs w:val="24"/>
        </w:rPr>
        <w:t>plan</w:t>
      </w:r>
      <w:r w:rsidR="0052422D" w:rsidRPr="00764ADF">
        <w:rPr>
          <w:rFonts w:asciiTheme="minorBidi" w:hAnsiTheme="minorBidi" w:cstheme="minorBidi"/>
          <w:sz w:val="24"/>
          <w:szCs w:val="24"/>
        </w:rPr>
        <w:t>s in light of the following principles:</w:t>
      </w:r>
    </w:p>
    <w:p w14:paraId="572DC272" w14:textId="321E1267" w:rsidR="00D631ED" w:rsidRPr="00764ADF" w:rsidRDefault="00D631ED" w:rsidP="002B5B5C">
      <w:pPr>
        <w:numPr>
          <w:ilvl w:val="0"/>
          <w:numId w:val="6"/>
        </w:numPr>
        <w:ind w:left="2160" w:hanging="270"/>
        <w:jc w:val="both"/>
        <w:rPr>
          <w:rFonts w:asciiTheme="minorBidi" w:hAnsiTheme="minorBidi" w:cstheme="minorBidi"/>
          <w:sz w:val="24"/>
          <w:szCs w:val="24"/>
        </w:rPr>
      </w:pPr>
      <w:r w:rsidRPr="00764ADF">
        <w:rPr>
          <w:rFonts w:asciiTheme="minorBidi" w:hAnsiTheme="minorBidi" w:cstheme="minorBidi"/>
          <w:sz w:val="24"/>
          <w:szCs w:val="24"/>
        </w:rPr>
        <w:t xml:space="preserve">sustainable development that meets the </w:t>
      </w:r>
      <w:r w:rsidR="0052422D" w:rsidRPr="00764ADF">
        <w:rPr>
          <w:rFonts w:asciiTheme="minorBidi" w:hAnsiTheme="minorBidi" w:cstheme="minorBidi"/>
          <w:sz w:val="24"/>
          <w:szCs w:val="24"/>
        </w:rPr>
        <w:t xml:space="preserve">present </w:t>
      </w:r>
      <w:r w:rsidRPr="00764ADF">
        <w:rPr>
          <w:rFonts w:asciiTheme="minorBidi" w:hAnsiTheme="minorBidi" w:cstheme="minorBidi"/>
          <w:sz w:val="24"/>
          <w:szCs w:val="24"/>
        </w:rPr>
        <w:t xml:space="preserve">needs without compromising the ability of future generations to meet their </w:t>
      </w:r>
      <w:r w:rsidR="0052422D" w:rsidRPr="00764ADF">
        <w:rPr>
          <w:rFonts w:asciiTheme="minorBidi" w:hAnsiTheme="minorBidi" w:cstheme="minorBidi"/>
          <w:sz w:val="24"/>
          <w:szCs w:val="24"/>
        </w:rPr>
        <w:t>needs</w:t>
      </w:r>
      <w:r w:rsidRPr="00764ADF">
        <w:rPr>
          <w:rFonts w:asciiTheme="minorBidi" w:hAnsiTheme="minorBidi" w:cstheme="minorBidi"/>
          <w:sz w:val="24"/>
          <w:szCs w:val="24"/>
        </w:rPr>
        <w:t xml:space="preserve"> involv</w:t>
      </w:r>
      <w:r w:rsidR="0052422D" w:rsidRPr="00764ADF">
        <w:rPr>
          <w:rFonts w:asciiTheme="minorBidi" w:hAnsiTheme="minorBidi" w:cstheme="minorBidi"/>
          <w:sz w:val="24"/>
          <w:szCs w:val="24"/>
        </w:rPr>
        <w:t>ing promotion of</w:t>
      </w:r>
      <w:r w:rsidRPr="00764ADF">
        <w:rPr>
          <w:rFonts w:asciiTheme="minorBidi" w:hAnsiTheme="minorBidi" w:cstheme="minorBidi"/>
          <w:sz w:val="24"/>
          <w:szCs w:val="24"/>
        </w:rPr>
        <w:t xml:space="preserve"> renewable energy, efficient land use, and conservation of natural resources;</w:t>
      </w:r>
    </w:p>
    <w:p w14:paraId="11897DB6" w14:textId="46B4D2A8" w:rsidR="00D631ED" w:rsidRPr="00764ADF" w:rsidRDefault="00D631ED" w:rsidP="002B5B5C">
      <w:pPr>
        <w:numPr>
          <w:ilvl w:val="0"/>
          <w:numId w:val="6"/>
        </w:numPr>
        <w:ind w:left="2160" w:hanging="270"/>
        <w:jc w:val="both"/>
        <w:rPr>
          <w:rFonts w:asciiTheme="minorBidi" w:hAnsiTheme="minorBidi" w:cstheme="minorBidi"/>
          <w:sz w:val="24"/>
          <w:szCs w:val="24"/>
        </w:rPr>
      </w:pPr>
      <w:r w:rsidRPr="00764ADF">
        <w:rPr>
          <w:rFonts w:asciiTheme="minorBidi" w:hAnsiTheme="minorBidi" w:cstheme="minorBidi"/>
          <w:sz w:val="24"/>
          <w:szCs w:val="24"/>
        </w:rPr>
        <w:t>equity, fairness and social justice in planning decisions, ensuring that all people have access to essential services, infrastructure, and opportunities regardless of their socio</w:t>
      </w:r>
      <w:r w:rsidR="0052422D" w:rsidRPr="00764ADF">
        <w:rPr>
          <w:rFonts w:asciiTheme="minorBidi" w:hAnsiTheme="minorBidi" w:cstheme="minorBidi"/>
          <w:sz w:val="24"/>
          <w:szCs w:val="24"/>
        </w:rPr>
        <w:t>-</w:t>
      </w:r>
      <w:r w:rsidRPr="00764ADF">
        <w:rPr>
          <w:rFonts w:asciiTheme="minorBidi" w:hAnsiTheme="minorBidi" w:cstheme="minorBidi"/>
          <w:sz w:val="24"/>
          <w:szCs w:val="24"/>
        </w:rPr>
        <w:t>economic status, race, or other characteristics;</w:t>
      </w:r>
    </w:p>
    <w:p w14:paraId="62A870FA" w14:textId="281598BD" w:rsidR="00D631ED" w:rsidRPr="00764ADF" w:rsidRDefault="00D631ED" w:rsidP="002B5B5C">
      <w:pPr>
        <w:numPr>
          <w:ilvl w:val="0"/>
          <w:numId w:val="6"/>
        </w:numPr>
        <w:ind w:left="2160" w:hanging="270"/>
        <w:jc w:val="both"/>
        <w:rPr>
          <w:rFonts w:asciiTheme="minorBidi" w:hAnsiTheme="minorBidi" w:cstheme="minorBidi"/>
          <w:sz w:val="24"/>
          <w:szCs w:val="24"/>
        </w:rPr>
      </w:pPr>
      <w:r w:rsidRPr="00764ADF">
        <w:rPr>
          <w:rFonts w:asciiTheme="minorBidi" w:hAnsiTheme="minorBidi" w:cstheme="minorBidi"/>
          <w:sz w:val="24"/>
          <w:szCs w:val="24"/>
        </w:rPr>
        <w:t>e</w:t>
      </w:r>
      <w:r w:rsidR="008A3213" w:rsidRPr="00764ADF">
        <w:rPr>
          <w:rFonts w:asciiTheme="minorBidi" w:hAnsiTheme="minorBidi" w:cstheme="minorBidi"/>
          <w:sz w:val="24"/>
          <w:szCs w:val="24"/>
        </w:rPr>
        <w:t>ncourage mixed and diverse land-</w:t>
      </w:r>
      <w:r w:rsidRPr="00764ADF">
        <w:rPr>
          <w:rFonts w:asciiTheme="minorBidi" w:hAnsiTheme="minorBidi" w:cstheme="minorBidi"/>
          <w:sz w:val="24"/>
          <w:szCs w:val="24"/>
        </w:rPr>
        <w:t>use within neighborhoods and regions to reduce travel distances, promote walkability, and support vibrant communities;</w:t>
      </w:r>
    </w:p>
    <w:p w14:paraId="73031A0F" w14:textId="65FF435E" w:rsidR="00D631ED" w:rsidRPr="00764ADF" w:rsidRDefault="00D631ED" w:rsidP="002B5B5C">
      <w:pPr>
        <w:numPr>
          <w:ilvl w:val="0"/>
          <w:numId w:val="6"/>
        </w:numPr>
        <w:ind w:left="2160" w:hanging="270"/>
        <w:jc w:val="both"/>
        <w:rPr>
          <w:rFonts w:asciiTheme="minorBidi" w:hAnsiTheme="minorBidi" w:cstheme="minorBidi"/>
          <w:sz w:val="24"/>
          <w:szCs w:val="24"/>
        </w:rPr>
      </w:pPr>
      <w:r w:rsidRPr="00764ADF">
        <w:rPr>
          <w:rFonts w:asciiTheme="minorBidi" w:hAnsiTheme="minorBidi" w:cstheme="minorBidi"/>
          <w:sz w:val="24"/>
          <w:szCs w:val="24"/>
        </w:rPr>
        <w:t>compac</w:t>
      </w:r>
      <w:r w:rsidR="00F0781C" w:rsidRPr="00764ADF">
        <w:rPr>
          <w:rFonts w:asciiTheme="minorBidi" w:hAnsiTheme="minorBidi" w:cstheme="minorBidi"/>
          <w:sz w:val="24"/>
          <w:szCs w:val="24"/>
        </w:rPr>
        <w:t>t development and</w:t>
      </w:r>
      <w:r w:rsidRPr="00764ADF">
        <w:rPr>
          <w:rFonts w:asciiTheme="minorBidi" w:hAnsiTheme="minorBidi" w:cstheme="minorBidi"/>
          <w:sz w:val="24"/>
          <w:szCs w:val="24"/>
        </w:rPr>
        <w:t xml:space="preserve"> densification and mixed-use development to minimize urban sprawl, preserve open spaces, and reduce </w:t>
      </w:r>
      <w:r w:rsidRPr="00764ADF">
        <w:rPr>
          <w:rFonts w:asciiTheme="minorBidi" w:hAnsiTheme="minorBidi" w:cstheme="minorBidi"/>
          <w:sz w:val="24"/>
          <w:szCs w:val="24"/>
        </w:rPr>
        <w:lastRenderedPageBreak/>
        <w:t xml:space="preserve">infrastructure costs through determining </w:t>
      </w:r>
      <w:r w:rsidR="00F0781C" w:rsidRPr="00764ADF">
        <w:rPr>
          <w:rFonts w:asciiTheme="minorBidi" w:hAnsiTheme="minorBidi" w:cstheme="minorBidi"/>
          <w:sz w:val="24"/>
          <w:szCs w:val="24"/>
        </w:rPr>
        <w:t>the limits of a city expansion by separating urban land and agricultural land</w:t>
      </w:r>
      <w:r w:rsidRPr="00764ADF">
        <w:rPr>
          <w:rFonts w:asciiTheme="minorBidi" w:hAnsiTheme="minorBidi" w:cstheme="minorBidi"/>
          <w:sz w:val="24"/>
          <w:szCs w:val="24"/>
        </w:rPr>
        <w:t xml:space="preserve"> on the basis of compact built-up area established over the years;</w:t>
      </w:r>
    </w:p>
    <w:p w14:paraId="590B9939" w14:textId="0B968A27" w:rsidR="00D631ED" w:rsidRPr="00764ADF" w:rsidRDefault="00D631ED" w:rsidP="002B5B5C">
      <w:pPr>
        <w:numPr>
          <w:ilvl w:val="0"/>
          <w:numId w:val="6"/>
        </w:numPr>
        <w:ind w:left="2160" w:hanging="270"/>
        <w:jc w:val="both"/>
        <w:rPr>
          <w:rFonts w:asciiTheme="minorBidi" w:hAnsiTheme="minorBidi" w:cstheme="minorBidi"/>
          <w:sz w:val="24"/>
          <w:szCs w:val="24"/>
        </w:rPr>
      </w:pPr>
      <w:r w:rsidRPr="00764ADF">
        <w:rPr>
          <w:rFonts w:asciiTheme="minorBidi" w:hAnsiTheme="minorBidi" w:cstheme="minorBidi"/>
          <w:sz w:val="24"/>
          <w:szCs w:val="24"/>
        </w:rPr>
        <w:t xml:space="preserve">development around transportation hubs, promote transit use, reduce car dependency and enhance accessibility through </w:t>
      </w:r>
      <w:r w:rsidR="00A86D63" w:rsidRPr="00764ADF">
        <w:rPr>
          <w:rFonts w:asciiTheme="minorBidi" w:hAnsiTheme="minorBidi" w:cstheme="minorBidi"/>
          <w:sz w:val="24"/>
          <w:szCs w:val="24"/>
        </w:rPr>
        <w:t>development strategies</w:t>
      </w:r>
      <w:r w:rsidRPr="00764ADF">
        <w:rPr>
          <w:rFonts w:asciiTheme="minorBidi" w:hAnsiTheme="minorBidi" w:cstheme="minorBidi"/>
          <w:sz w:val="24"/>
          <w:szCs w:val="24"/>
        </w:rPr>
        <w:t>;</w:t>
      </w:r>
      <w:r w:rsidR="000C2A6B" w:rsidRPr="00764ADF">
        <w:rPr>
          <w:rFonts w:asciiTheme="minorBidi" w:hAnsiTheme="minorBidi" w:cstheme="minorBidi"/>
          <w:sz w:val="24"/>
          <w:szCs w:val="24"/>
        </w:rPr>
        <w:t xml:space="preserve"> and</w:t>
      </w:r>
    </w:p>
    <w:p w14:paraId="2D020F94" w14:textId="293EB54A" w:rsidR="00D631ED" w:rsidRPr="00764ADF" w:rsidRDefault="00D631ED" w:rsidP="002B5B5C">
      <w:pPr>
        <w:numPr>
          <w:ilvl w:val="0"/>
          <w:numId w:val="6"/>
        </w:numPr>
        <w:ind w:left="2160" w:hanging="270"/>
        <w:jc w:val="both"/>
        <w:rPr>
          <w:rFonts w:asciiTheme="minorBidi" w:hAnsiTheme="minorBidi" w:cstheme="minorBidi"/>
          <w:sz w:val="24"/>
          <w:szCs w:val="24"/>
        </w:rPr>
      </w:pPr>
      <w:proofErr w:type="gramStart"/>
      <w:r w:rsidRPr="00764ADF">
        <w:rPr>
          <w:rFonts w:asciiTheme="minorBidi" w:hAnsiTheme="minorBidi" w:cstheme="minorBidi"/>
          <w:sz w:val="24"/>
          <w:szCs w:val="24"/>
        </w:rPr>
        <w:t>preservation</w:t>
      </w:r>
      <w:proofErr w:type="gramEnd"/>
      <w:r w:rsidRPr="00764ADF">
        <w:rPr>
          <w:rFonts w:asciiTheme="minorBidi" w:hAnsiTheme="minorBidi" w:cstheme="minorBidi"/>
          <w:sz w:val="24"/>
          <w:szCs w:val="24"/>
        </w:rPr>
        <w:t xml:space="preserve"> of rich crop lands, environmentally </w:t>
      </w:r>
      <w:r w:rsidR="00F0781C" w:rsidRPr="00764ADF">
        <w:rPr>
          <w:rFonts w:asciiTheme="minorBidi" w:hAnsiTheme="minorBidi" w:cstheme="minorBidi"/>
          <w:sz w:val="24"/>
          <w:szCs w:val="24"/>
        </w:rPr>
        <w:t xml:space="preserve">sensitive </w:t>
      </w:r>
      <w:r w:rsidRPr="00764ADF">
        <w:rPr>
          <w:rFonts w:asciiTheme="minorBidi" w:hAnsiTheme="minorBidi" w:cstheme="minorBidi"/>
          <w:sz w:val="24"/>
          <w:szCs w:val="24"/>
        </w:rPr>
        <w:t>sites, historica</w:t>
      </w:r>
      <w:r w:rsidR="0097339F" w:rsidRPr="00764ADF">
        <w:rPr>
          <w:rFonts w:asciiTheme="minorBidi" w:hAnsiTheme="minorBidi" w:cstheme="minorBidi"/>
          <w:sz w:val="24"/>
          <w:szCs w:val="24"/>
        </w:rPr>
        <w:t>lly significant areas, forests</w:t>
      </w:r>
      <w:r w:rsidRPr="00764ADF">
        <w:rPr>
          <w:rFonts w:asciiTheme="minorBidi" w:hAnsiTheme="minorBidi" w:cstheme="minorBidi"/>
          <w:sz w:val="24"/>
          <w:szCs w:val="24"/>
        </w:rPr>
        <w:t>, conservation and integration into new de</w:t>
      </w:r>
      <w:r w:rsidR="000C2A6B" w:rsidRPr="00764ADF">
        <w:rPr>
          <w:rFonts w:asciiTheme="minorBidi" w:hAnsiTheme="minorBidi" w:cstheme="minorBidi"/>
          <w:sz w:val="24"/>
          <w:szCs w:val="24"/>
        </w:rPr>
        <w:t>velopment projects.</w:t>
      </w:r>
    </w:p>
    <w:p w14:paraId="31EF73A7" w14:textId="3220CD3F" w:rsidR="00D631ED" w:rsidRPr="00764ADF" w:rsidRDefault="001521B8" w:rsidP="003410A5">
      <w:pPr>
        <w:pStyle w:val="Heading2"/>
        <w:spacing w:before="0" w:after="120"/>
        <w:jc w:val="both"/>
        <w:rPr>
          <w:rStyle w:val="Heading2Char"/>
          <w:rFonts w:asciiTheme="minorBidi" w:hAnsiTheme="minorBidi" w:cstheme="minorBidi"/>
          <w:sz w:val="24"/>
          <w:szCs w:val="24"/>
        </w:rPr>
      </w:pPr>
      <w:r w:rsidRPr="00764ADF">
        <w:rPr>
          <w:rStyle w:val="Heading2Char"/>
          <w:rFonts w:asciiTheme="minorBidi" w:hAnsiTheme="minorBidi" w:cstheme="minorBidi"/>
          <w:b/>
          <w:bCs/>
          <w:sz w:val="24"/>
          <w:szCs w:val="24"/>
        </w:rPr>
        <w:t>10.</w:t>
      </w:r>
      <w:r w:rsidRPr="00764ADF">
        <w:rPr>
          <w:rStyle w:val="Heading2Char"/>
          <w:rFonts w:asciiTheme="minorBidi" w:hAnsiTheme="minorBidi" w:cstheme="minorBidi"/>
          <w:b/>
          <w:bCs/>
          <w:sz w:val="24"/>
          <w:szCs w:val="24"/>
        </w:rPr>
        <w:tab/>
      </w:r>
      <w:r w:rsidR="00D910A3" w:rsidRPr="00764ADF">
        <w:rPr>
          <w:rStyle w:val="Heading2Char"/>
          <w:rFonts w:asciiTheme="minorBidi" w:hAnsiTheme="minorBidi" w:cstheme="minorBidi"/>
          <w:b/>
          <w:bCs/>
          <w:sz w:val="24"/>
          <w:szCs w:val="24"/>
        </w:rPr>
        <w:t>Review</w:t>
      </w:r>
      <w:r w:rsidR="00D910A3" w:rsidRPr="00764ADF">
        <w:rPr>
          <w:rStyle w:val="Heading2Char"/>
          <w:rFonts w:asciiTheme="minorBidi" w:hAnsiTheme="minorBidi" w:cstheme="minorBidi"/>
          <w:b/>
          <w:sz w:val="24"/>
          <w:szCs w:val="24"/>
        </w:rPr>
        <w:t xml:space="preserve"> </w:t>
      </w:r>
      <w:r w:rsidR="00D631ED" w:rsidRPr="00764ADF">
        <w:rPr>
          <w:rStyle w:val="Heading2Char"/>
          <w:rFonts w:asciiTheme="minorBidi" w:hAnsiTheme="minorBidi" w:cstheme="minorBidi"/>
          <w:b/>
          <w:sz w:val="24"/>
          <w:szCs w:val="24"/>
        </w:rPr>
        <w:t xml:space="preserve">of </w:t>
      </w:r>
      <w:r w:rsidR="001C3CC0" w:rsidRPr="00764ADF">
        <w:rPr>
          <w:rStyle w:val="Heading2Char"/>
          <w:rFonts w:asciiTheme="minorBidi" w:hAnsiTheme="minorBidi" w:cstheme="minorBidi"/>
          <w:b/>
          <w:sz w:val="24"/>
          <w:szCs w:val="24"/>
        </w:rPr>
        <w:t>plans</w:t>
      </w:r>
      <w:proofErr w:type="gramStart"/>
      <w:r w:rsidR="00D631ED" w:rsidRPr="00764ADF">
        <w:rPr>
          <w:rStyle w:val="Heading2Char"/>
          <w:rFonts w:asciiTheme="minorBidi" w:hAnsiTheme="minorBidi" w:cstheme="minorBidi"/>
          <w:sz w:val="24"/>
          <w:szCs w:val="24"/>
        </w:rPr>
        <w:t>.-</w:t>
      </w:r>
      <w:proofErr w:type="gramEnd"/>
      <w:r w:rsidR="00D631ED" w:rsidRPr="00764ADF">
        <w:rPr>
          <w:rStyle w:val="Heading2Char"/>
          <w:rFonts w:asciiTheme="minorBidi" w:hAnsiTheme="minorBidi" w:cstheme="minorBidi"/>
          <w:sz w:val="24"/>
          <w:szCs w:val="24"/>
        </w:rPr>
        <w:t xml:space="preserve"> (1) </w:t>
      </w:r>
      <w:bookmarkStart w:id="42" w:name="_Toc172211581"/>
      <w:bookmarkStart w:id="43" w:name="_Toc172211727"/>
      <w:bookmarkStart w:id="44" w:name="_Toc172213218"/>
      <w:r w:rsidR="00D631ED" w:rsidRPr="00764ADF">
        <w:rPr>
          <w:rStyle w:val="Heading2Char"/>
          <w:rFonts w:asciiTheme="minorBidi" w:hAnsiTheme="minorBidi" w:cstheme="minorBidi"/>
          <w:sz w:val="24"/>
          <w:szCs w:val="24"/>
        </w:rPr>
        <w:t>The Authority</w:t>
      </w:r>
      <w:r w:rsidRPr="00764ADF">
        <w:rPr>
          <w:rStyle w:val="Heading2Char"/>
          <w:rFonts w:asciiTheme="minorBidi" w:hAnsiTheme="minorBidi" w:cstheme="minorBidi"/>
          <w:sz w:val="24"/>
          <w:szCs w:val="24"/>
        </w:rPr>
        <w:t>,</w:t>
      </w:r>
      <w:r w:rsidR="00D631ED" w:rsidRPr="00764ADF">
        <w:rPr>
          <w:rStyle w:val="Heading2Char"/>
          <w:rFonts w:asciiTheme="minorBidi" w:hAnsiTheme="minorBidi" w:cstheme="minorBidi"/>
          <w:sz w:val="24"/>
          <w:szCs w:val="24"/>
        </w:rPr>
        <w:t xml:space="preserve"> for the purposes of amendment in </w:t>
      </w:r>
      <w:r w:rsidR="002F46C2" w:rsidRPr="00764ADF">
        <w:rPr>
          <w:rStyle w:val="Heading2Char"/>
          <w:rFonts w:asciiTheme="minorBidi" w:hAnsiTheme="minorBidi" w:cstheme="minorBidi"/>
          <w:sz w:val="24"/>
          <w:szCs w:val="24"/>
        </w:rPr>
        <w:t>a p</w:t>
      </w:r>
      <w:r w:rsidR="00D631ED" w:rsidRPr="00764ADF">
        <w:rPr>
          <w:rStyle w:val="Heading2Char"/>
          <w:rFonts w:asciiTheme="minorBidi" w:hAnsiTheme="minorBidi" w:cstheme="minorBidi"/>
          <w:sz w:val="24"/>
          <w:szCs w:val="24"/>
        </w:rPr>
        <w:t>lan, may prepare a reclassification plan or an action area plan for the area or any part thereof to be known as project area.</w:t>
      </w:r>
      <w:bookmarkEnd w:id="42"/>
      <w:bookmarkEnd w:id="43"/>
      <w:bookmarkEnd w:id="44"/>
    </w:p>
    <w:p w14:paraId="4A3496F3" w14:textId="52376C4E" w:rsidR="00D631ED" w:rsidRPr="00764ADF" w:rsidRDefault="001521B8" w:rsidP="002B5B5C">
      <w:pPr>
        <w:ind w:firstLine="720"/>
        <w:jc w:val="both"/>
        <w:rPr>
          <w:rStyle w:val="Heading2Char"/>
          <w:rFonts w:asciiTheme="minorBidi" w:hAnsiTheme="minorBidi" w:cstheme="minorBidi"/>
          <w:b w:val="0"/>
          <w:sz w:val="24"/>
          <w:szCs w:val="24"/>
        </w:rPr>
      </w:pPr>
      <w:bookmarkStart w:id="45" w:name="_Toc172211582"/>
      <w:bookmarkStart w:id="46" w:name="_Toc172211728"/>
      <w:bookmarkStart w:id="47" w:name="_Toc172213219"/>
      <w:r w:rsidRPr="00764ADF">
        <w:rPr>
          <w:rStyle w:val="Heading2Char"/>
          <w:rFonts w:asciiTheme="minorBidi" w:hAnsiTheme="minorBidi" w:cstheme="minorBidi"/>
          <w:b w:val="0"/>
          <w:sz w:val="24"/>
          <w:szCs w:val="24"/>
        </w:rPr>
        <w:t>(2</w:t>
      </w:r>
      <w:r w:rsidR="00D631ED" w:rsidRPr="00764ADF">
        <w:rPr>
          <w:rStyle w:val="Heading2Char"/>
          <w:rFonts w:asciiTheme="minorBidi" w:hAnsiTheme="minorBidi" w:cstheme="minorBidi"/>
          <w:b w:val="0"/>
          <w:sz w:val="24"/>
          <w:szCs w:val="24"/>
        </w:rPr>
        <w:t xml:space="preserve">) </w:t>
      </w:r>
      <w:r w:rsidR="00D631ED" w:rsidRPr="00764ADF">
        <w:rPr>
          <w:rStyle w:val="Heading2Char"/>
          <w:rFonts w:asciiTheme="minorBidi" w:hAnsiTheme="minorBidi" w:cstheme="minorBidi"/>
          <w:b w:val="0"/>
          <w:sz w:val="24"/>
          <w:szCs w:val="24"/>
        </w:rPr>
        <w:tab/>
        <w:t>The Authority shall select the project area proposed for amendment in accordance with the following criteria:</w:t>
      </w:r>
      <w:bookmarkEnd w:id="45"/>
      <w:bookmarkEnd w:id="46"/>
      <w:bookmarkEnd w:id="47"/>
    </w:p>
    <w:p w14:paraId="5E8FB47A" w14:textId="34BB3561" w:rsidR="00D631ED" w:rsidRPr="00764ADF" w:rsidRDefault="001521B8" w:rsidP="002B5B5C">
      <w:pPr>
        <w:pStyle w:val="ListParagraph"/>
        <w:numPr>
          <w:ilvl w:val="0"/>
          <w:numId w:val="34"/>
        </w:numPr>
        <w:ind w:left="2347"/>
        <w:contextualSpacing w:val="0"/>
        <w:jc w:val="both"/>
        <w:rPr>
          <w:rStyle w:val="Heading2Char"/>
          <w:rFonts w:asciiTheme="minorBidi" w:hAnsiTheme="minorBidi" w:cstheme="minorBidi"/>
          <w:b w:val="0"/>
          <w:sz w:val="24"/>
          <w:szCs w:val="24"/>
        </w:rPr>
      </w:pPr>
      <w:bookmarkStart w:id="48" w:name="_Toc172211583"/>
      <w:bookmarkStart w:id="49" w:name="_Toc172211729"/>
      <w:bookmarkStart w:id="50" w:name="_Toc172213220"/>
      <w:r w:rsidRPr="00764ADF">
        <w:rPr>
          <w:rStyle w:val="Heading2Char"/>
          <w:rFonts w:asciiTheme="minorBidi" w:hAnsiTheme="minorBidi" w:cstheme="minorBidi"/>
          <w:b w:val="0"/>
          <w:sz w:val="24"/>
          <w:szCs w:val="24"/>
        </w:rPr>
        <w:t>t</w:t>
      </w:r>
      <w:r w:rsidR="00D631ED" w:rsidRPr="00764ADF">
        <w:rPr>
          <w:rStyle w:val="Heading2Char"/>
          <w:rFonts w:asciiTheme="minorBidi" w:hAnsiTheme="minorBidi" w:cstheme="minorBidi"/>
          <w:b w:val="0"/>
          <w:sz w:val="24"/>
          <w:szCs w:val="24"/>
        </w:rPr>
        <w:t>rend of changes in existing land uses;</w:t>
      </w:r>
      <w:bookmarkEnd w:id="48"/>
      <w:bookmarkEnd w:id="49"/>
      <w:bookmarkEnd w:id="50"/>
    </w:p>
    <w:p w14:paraId="4A0BA21B" w14:textId="25059C85" w:rsidR="00D631ED" w:rsidRPr="00764ADF" w:rsidRDefault="001521B8" w:rsidP="002B5B5C">
      <w:pPr>
        <w:pStyle w:val="ListParagraph"/>
        <w:numPr>
          <w:ilvl w:val="0"/>
          <w:numId w:val="34"/>
        </w:numPr>
        <w:ind w:left="2347"/>
        <w:contextualSpacing w:val="0"/>
        <w:jc w:val="both"/>
        <w:rPr>
          <w:rStyle w:val="Heading2Char"/>
          <w:rFonts w:asciiTheme="minorBidi" w:hAnsiTheme="minorBidi" w:cstheme="minorBidi"/>
          <w:b w:val="0"/>
          <w:sz w:val="24"/>
          <w:szCs w:val="24"/>
        </w:rPr>
      </w:pPr>
      <w:bookmarkStart w:id="51" w:name="_Toc172211584"/>
      <w:bookmarkStart w:id="52" w:name="_Toc172211730"/>
      <w:bookmarkStart w:id="53" w:name="_Toc172213221"/>
      <w:r w:rsidRPr="00764ADF">
        <w:rPr>
          <w:rStyle w:val="Heading2Char"/>
          <w:rFonts w:asciiTheme="minorBidi" w:hAnsiTheme="minorBidi" w:cstheme="minorBidi"/>
          <w:b w:val="0"/>
          <w:sz w:val="24"/>
          <w:szCs w:val="24"/>
        </w:rPr>
        <w:t>m</w:t>
      </w:r>
      <w:r w:rsidR="00D631ED" w:rsidRPr="00764ADF">
        <w:rPr>
          <w:rStyle w:val="Heading2Char"/>
          <w:rFonts w:asciiTheme="minorBidi" w:hAnsiTheme="minorBidi" w:cstheme="minorBidi"/>
          <w:b w:val="0"/>
          <w:sz w:val="24"/>
          <w:szCs w:val="24"/>
        </w:rPr>
        <w:t>arket demand for the change of land use in the area;</w:t>
      </w:r>
      <w:bookmarkEnd w:id="51"/>
      <w:bookmarkEnd w:id="52"/>
      <w:bookmarkEnd w:id="53"/>
    </w:p>
    <w:p w14:paraId="3B56D454" w14:textId="25CCDAFD" w:rsidR="00D631ED" w:rsidRPr="00764ADF" w:rsidRDefault="001521B8" w:rsidP="002B5B5C">
      <w:pPr>
        <w:pStyle w:val="ListParagraph"/>
        <w:numPr>
          <w:ilvl w:val="0"/>
          <w:numId w:val="34"/>
        </w:numPr>
        <w:ind w:left="2347"/>
        <w:contextualSpacing w:val="0"/>
        <w:jc w:val="both"/>
        <w:rPr>
          <w:rStyle w:val="Heading2Char"/>
          <w:rFonts w:asciiTheme="minorBidi" w:hAnsiTheme="minorBidi" w:cstheme="minorBidi"/>
          <w:b w:val="0"/>
          <w:sz w:val="24"/>
          <w:szCs w:val="24"/>
        </w:rPr>
      </w:pPr>
      <w:bookmarkStart w:id="54" w:name="_Toc172211585"/>
      <w:bookmarkStart w:id="55" w:name="_Toc172211731"/>
      <w:bookmarkStart w:id="56" w:name="_Toc172213222"/>
      <w:r w:rsidRPr="00764ADF">
        <w:rPr>
          <w:rStyle w:val="Heading2Char"/>
          <w:rFonts w:asciiTheme="minorBidi" w:hAnsiTheme="minorBidi" w:cstheme="minorBidi"/>
          <w:b w:val="0"/>
          <w:sz w:val="24"/>
          <w:szCs w:val="24"/>
        </w:rPr>
        <w:t>c</w:t>
      </w:r>
      <w:r w:rsidR="00D631ED" w:rsidRPr="00764ADF">
        <w:rPr>
          <w:rStyle w:val="Heading2Char"/>
          <w:rFonts w:asciiTheme="minorBidi" w:hAnsiTheme="minorBidi" w:cstheme="minorBidi"/>
          <w:b w:val="0"/>
          <w:sz w:val="24"/>
          <w:szCs w:val="24"/>
        </w:rPr>
        <w:t>ompatibility with adjoining land uses;</w:t>
      </w:r>
      <w:bookmarkEnd w:id="54"/>
      <w:bookmarkEnd w:id="55"/>
      <w:bookmarkEnd w:id="56"/>
    </w:p>
    <w:p w14:paraId="0D1C7149" w14:textId="5BC65928" w:rsidR="00D631ED" w:rsidRPr="00764ADF" w:rsidRDefault="001521B8" w:rsidP="002B5B5C">
      <w:pPr>
        <w:pStyle w:val="ListParagraph"/>
        <w:numPr>
          <w:ilvl w:val="0"/>
          <w:numId w:val="34"/>
        </w:numPr>
        <w:ind w:left="2347"/>
        <w:contextualSpacing w:val="0"/>
        <w:jc w:val="both"/>
        <w:rPr>
          <w:rStyle w:val="Heading2Char"/>
          <w:rFonts w:asciiTheme="minorBidi" w:hAnsiTheme="minorBidi" w:cstheme="minorBidi"/>
          <w:b w:val="0"/>
          <w:sz w:val="24"/>
          <w:szCs w:val="24"/>
        </w:rPr>
      </w:pPr>
      <w:bookmarkStart w:id="57" w:name="_Toc172211586"/>
      <w:bookmarkStart w:id="58" w:name="_Toc172211732"/>
      <w:bookmarkStart w:id="59" w:name="_Toc172213223"/>
      <w:r w:rsidRPr="00764ADF">
        <w:rPr>
          <w:rStyle w:val="Heading2Char"/>
          <w:rFonts w:asciiTheme="minorBidi" w:hAnsiTheme="minorBidi" w:cstheme="minorBidi"/>
          <w:b w:val="0"/>
          <w:sz w:val="24"/>
          <w:szCs w:val="24"/>
        </w:rPr>
        <w:t>s</w:t>
      </w:r>
      <w:r w:rsidR="00D631ED" w:rsidRPr="00764ADF">
        <w:rPr>
          <w:rStyle w:val="Heading2Char"/>
          <w:rFonts w:asciiTheme="minorBidi" w:hAnsiTheme="minorBidi" w:cstheme="minorBidi"/>
          <w:b w:val="0"/>
          <w:sz w:val="24"/>
          <w:szCs w:val="24"/>
        </w:rPr>
        <w:t xml:space="preserve">ocial, environmental or urban development problems due to the existing </w:t>
      </w:r>
      <w:r w:rsidR="009E571A" w:rsidRPr="00764ADF">
        <w:rPr>
          <w:rStyle w:val="Heading2Char"/>
          <w:rFonts w:asciiTheme="minorBidi" w:hAnsiTheme="minorBidi" w:cstheme="minorBidi"/>
          <w:b w:val="0"/>
          <w:sz w:val="24"/>
          <w:szCs w:val="24"/>
        </w:rPr>
        <w:t>p</w:t>
      </w:r>
      <w:r w:rsidR="00D631ED" w:rsidRPr="00764ADF">
        <w:rPr>
          <w:rStyle w:val="Heading2Char"/>
          <w:rFonts w:asciiTheme="minorBidi" w:hAnsiTheme="minorBidi" w:cstheme="minorBidi"/>
          <w:b w:val="0"/>
          <w:sz w:val="24"/>
          <w:szCs w:val="24"/>
        </w:rPr>
        <w:t>lan;</w:t>
      </w:r>
      <w:bookmarkEnd w:id="57"/>
      <w:bookmarkEnd w:id="58"/>
      <w:bookmarkEnd w:id="59"/>
      <w:r w:rsidR="00297E03" w:rsidRPr="00764ADF">
        <w:rPr>
          <w:rStyle w:val="Heading2Char"/>
          <w:rFonts w:asciiTheme="minorBidi" w:hAnsiTheme="minorBidi" w:cstheme="minorBidi"/>
          <w:b w:val="0"/>
          <w:sz w:val="24"/>
          <w:szCs w:val="24"/>
        </w:rPr>
        <w:t xml:space="preserve"> and</w:t>
      </w:r>
    </w:p>
    <w:p w14:paraId="1732BE09" w14:textId="1C4328B9" w:rsidR="00D631ED" w:rsidRPr="00764ADF" w:rsidRDefault="0097339F" w:rsidP="002B5B5C">
      <w:pPr>
        <w:pStyle w:val="ListParagraph"/>
        <w:numPr>
          <w:ilvl w:val="0"/>
          <w:numId w:val="34"/>
        </w:numPr>
        <w:ind w:left="2347"/>
        <w:contextualSpacing w:val="0"/>
        <w:jc w:val="both"/>
        <w:rPr>
          <w:rStyle w:val="Heading2Char"/>
          <w:rFonts w:asciiTheme="minorBidi" w:hAnsiTheme="minorBidi" w:cstheme="minorBidi"/>
          <w:b w:val="0"/>
          <w:sz w:val="24"/>
          <w:szCs w:val="24"/>
        </w:rPr>
      </w:pPr>
      <w:bookmarkStart w:id="60" w:name="_Toc172211587"/>
      <w:bookmarkStart w:id="61" w:name="_Toc172211733"/>
      <w:bookmarkStart w:id="62" w:name="_Toc172213224"/>
      <w:proofErr w:type="gramStart"/>
      <w:r w:rsidRPr="00764ADF">
        <w:rPr>
          <w:rStyle w:val="Heading2Char"/>
          <w:rFonts w:asciiTheme="minorBidi" w:hAnsiTheme="minorBidi" w:cstheme="minorBidi"/>
          <w:b w:val="0"/>
          <w:sz w:val="24"/>
          <w:szCs w:val="24"/>
        </w:rPr>
        <w:t>special</w:t>
      </w:r>
      <w:proofErr w:type="gramEnd"/>
      <w:r w:rsidRPr="00764ADF">
        <w:rPr>
          <w:rStyle w:val="Heading2Char"/>
          <w:rFonts w:asciiTheme="minorBidi" w:hAnsiTheme="minorBidi" w:cstheme="minorBidi"/>
          <w:b w:val="0"/>
          <w:sz w:val="24"/>
          <w:szCs w:val="24"/>
        </w:rPr>
        <w:t xml:space="preserve"> initiatives taken by </w:t>
      </w:r>
      <w:r w:rsidR="00D631ED" w:rsidRPr="00764ADF">
        <w:rPr>
          <w:rStyle w:val="Heading2Char"/>
          <w:rFonts w:asciiTheme="minorBidi" w:hAnsiTheme="minorBidi" w:cstheme="minorBidi"/>
          <w:b w:val="0"/>
          <w:sz w:val="24"/>
          <w:szCs w:val="24"/>
        </w:rPr>
        <w:t xml:space="preserve">the </w:t>
      </w:r>
      <w:r w:rsidR="009102ED" w:rsidRPr="00764ADF">
        <w:rPr>
          <w:rStyle w:val="Heading2Char"/>
          <w:rFonts w:asciiTheme="minorBidi" w:hAnsiTheme="minorBidi" w:cstheme="minorBidi"/>
          <w:b w:val="0"/>
          <w:sz w:val="24"/>
          <w:szCs w:val="24"/>
        </w:rPr>
        <w:t>G</w:t>
      </w:r>
      <w:r w:rsidR="00D631ED" w:rsidRPr="00764ADF">
        <w:rPr>
          <w:rStyle w:val="Heading2Char"/>
          <w:rFonts w:asciiTheme="minorBidi" w:hAnsiTheme="minorBidi" w:cstheme="minorBidi"/>
          <w:b w:val="0"/>
          <w:sz w:val="24"/>
          <w:szCs w:val="24"/>
        </w:rPr>
        <w:t>overnment</w:t>
      </w:r>
      <w:bookmarkEnd w:id="60"/>
      <w:bookmarkEnd w:id="61"/>
      <w:bookmarkEnd w:id="62"/>
      <w:r w:rsidR="00297E03" w:rsidRPr="00764ADF">
        <w:rPr>
          <w:rStyle w:val="Heading2Char"/>
          <w:rFonts w:asciiTheme="minorBidi" w:hAnsiTheme="minorBidi" w:cstheme="minorBidi"/>
          <w:b w:val="0"/>
          <w:sz w:val="24"/>
          <w:szCs w:val="24"/>
        </w:rPr>
        <w:t>.</w:t>
      </w:r>
    </w:p>
    <w:p w14:paraId="766AC110" w14:textId="76061B3F" w:rsidR="00D631ED" w:rsidRPr="00764ADF" w:rsidRDefault="00DA39EB" w:rsidP="002B5B5C">
      <w:pPr>
        <w:pStyle w:val="Heading2"/>
        <w:jc w:val="both"/>
        <w:rPr>
          <w:rStyle w:val="Heading2Char"/>
          <w:rFonts w:asciiTheme="minorBidi" w:hAnsiTheme="minorBidi" w:cstheme="minorBidi"/>
          <w:b/>
          <w:sz w:val="24"/>
          <w:szCs w:val="24"/>
        </w:rPr>
      </w:pPr>
      <w:bookmarkStart w:id="63" w:name="_Toc172211551"/>
      <w:bookmarkStart w:id="64" w:name="_Toc172211697"/>
      <w:bookmarkStart w:id="65" w:name="_Toc172213188"/>
      <w:bookmarkStart w:id="66" w:name="_Toc172211553"/>
      <w:bookmarkStart w:id="67" w:name="_Toc172211699"/>
      <w:bookmarkStart w:id="68" w:name="_Toc172213190"/>
      <w:bookmarkStart w:id="69" w:name="_Toc172211555"/>
      <w:bookmarkStart w:id="70" w:name="_Toc172211701"/>
      <w:bookmarkStart w:id="71" w:name="_Toc172213192"/>
      <w:bookmarkStart w:id="72" w:name="_Toc172211557"/>
      <w:bookmarkStart w:id="73" w:name="_Toc172211703"/>
      <w:bookmarkStart w:id="74" w:name="_Toc172213194"/>
      <w:bookmarkStart w:id="75" w:name="_Toc172211559"/>
      <w:bookmarkStart w:id="76" w:name="_Toc172211705"/>
      <w:bookmarkStart w:id="77" w:name="_Toc172213196"/>
      <w:bookmarkStart w:id="78" w:name="_Toc172211561"/>
      <w:bookmarkStart w:id="79" w:name="_Toc172211707"/>
      <w:bookmarkStart w:id="80" w:name="_Toc172213198"/>
      <w:bookmarkStart w:id="81" w:name="_Toc172211562"/>
      <w:bookmarkStart w:id="82" w:name="_Toc172211708"/>
      <w:bookmarkStart w:id="83" w:name="_Toc172213199"/>
      <w:bookmarkStart w:id="84" w:name="_Toc172211565"/>
      <w:bookmarkStart w:id="85" w:name="_Toc172211711"/>
      <w:bookmarkStart w:id="86" w:name="_Toc172213202"/>
      <w:bookmarkStart w:id="87" w:name="_Toc172211566"/>
      <w:bookmarkStart w:id="88" w:name="_Toc172211712"/>
      <w:bookmarkStart w:id="89" w:name="_Toc172213203"/>
      <w:bookmarkStart w:id="90" w:name="_Toc172211567"/>
      <w:bookmarkStart w:id="91" w:name="_Toc172211713"/>
      <w:bookmarkStart w:id="92" w:name="_Toc172213204"/>
      <w:bookmarkEnd w:id="35"/>
      <w:bookmarkEnd w:id="36"/>
      <w:bookmarkEnd w:id="37"/>
      <w:bookmarkEnd w:id="3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764ADF">
        <w:rPr>
          <w:rStyle w:val="Heading2Char"/>
          <w:rFonts w:asciiTheme="minorBidi" w:hAnsiTheme="minorBidi" w:cstheme="minorBidi"/>
          <w:b/>
          <w:sz w:val="24"/>
          <w:szCs w:val="24"/>
        </w:rPr>
        <w:t>1</w:t>
      </w:r>
      <w:r w:rsidR="008575A4" w:rsidRPr="00764ADF">
        <w:rPr>
          <w:rStyle w:val="Heading2Char"/>
          <w:rFonts w:asciiTheme="minorBidi" w:hAnsiTheme="minorBidi" w:cstheme="minorBidi"/>
          <w:b/>
          <w:sz w:val="24"/>
          <w:szCs w:val="24"/>
        </w:rPr>
        <w:t>1.</w:t>
      </w:r>
      <w:r w:rsidR="008575A4" w:rsidRPr="00764ADF">
        <w:rPr>
          <w:rStyle w:val="Heading2Char"/>
          <w:rFonts w:asciiTheme="minorBidi" w:hAnsiTheme="minorBidi" w:cstheme="minorBidi"/>
          <w:b/>
          <w:sz w:val="24"/>
          <w:szCs w:val="24"/>
        </w:rPr>
        <w:tab/>
      </w:r>
      <w:r w:rsidR="00D631ED" w:rsidRPr="00764ADF">
        <w:rPr>
          <w:rStyle w:val="Heading2Char"/>
          <w:rFonts w:asciiTheme="minorBidi" w:hAnsiTheme="minorBidi" w:cstheme="minorBidi"/>
          <w:b/>
          <w:sz w:val="24"/>
          <w:szCs w:val="24"/>
        </w:rPr>
        <w:t>Implementation</w:t>
      </w:r>
      <w:r w:rsidR="00130F9C" w:rsidRPr="00764ADF">
        <w:rPr>
          <w:rStyle w:val="Heading2Char"/>
          <w:rFonts w:asciiTheme="minorBidi" w:hAnsiTheme="minorBidi" w:cstheme="minorBidi"/>
          <w:b/>
          <w:sz w:val="24"/>
          <w:szCs w:val="24"/>
        </w:rPr>
        <w:t xml:space="preserve"> and e</w:t>
      </w:r>
      <w:r w:rsidR="000E34CF" w:rsidRPr="00764ADF">
        <w:rPr>
          <w:rStyle w:val="Heading2Char"/>
          <w:rFonts w:asciiTheme="minorBidi" w:hAnsiTheme="minorBidi" w:cstheme="minorBidi"/>
          <w:b/>
          <w:sz w:val="24"/>
          <w:szCs w:val="24"/>
        </w:rPr>
        <w:t>valuation</w:t>
      </w:r>
      <w:r w:rsidR="00D631ED" w:rsidRPr="00764ADF">
        <w:rPr>
          <w:rStyle w:val="Heading2Char"/>
          <w:rFonts w:asciiTheme="minorBidi" w:hAnsiTheme="minorBidi" w:cstheme="minorBidi"/>
          <w:b/>
          <w:sz w:val="24"/>
          <w:szCs w:val="24"/>
        </w:rPr>
        <w:t xml:space="preserve"> of </w:t>
      </w:r>
      <w:r w:rsidR="0023002B" w:rsidRPr="00764ADF">
        <w:rPr>
          <w:rStyle w:val="Heading2Char"/>
          <w:rFonts w:asciiTheme="minorBidi" w:hAnsiTheme="minorBidi" w:cstheme="minorBidi"/>
          <w:b/>
          <w:sz w:val="24"/>
          <w:szCs w:val="24"/>
        </w:rPr>
        <w:t>p</w:t>
      </w:r>
      <w:r w:rsidR="00D631ED" w:rsidRPr="00764ADF">
        <w:rPr>
          <w:rStyle w:val="Heading2Char"/>
          <w:rFonts w:asciiTheme="minorBidi" w:hAnsiTheme="minorBidi" w:cstheme="minorBidi"/>
          <w:b/>
          <w:sz w:val="24"/>
          <w:szCs w:val="24"/>
        </w:rPr>
        <w:t>lans</w:t>
      </w:r>
      <w:proofErr w:type="gramStart"/>
      <w:r w:rsidR="00D631ED" w:rsidRPr="00764ADF">
        <w:rPr>
          <w:rStyle w:val="Heading2Char"/>
          <w:rFonts w:asciiTheme="minorBidi" w:hAnsiTheme="minorBidi" w:cstheme="minorBidi"/>
          <w:sz w:val="24"/>
          <w:szCs w:val="24"/>
        </w:rPr>
        <w:t>.</w:t>
      </w:r>
      <w:r w:rsidR="00C81402" w:rsidRPr="00764ADF">
        <w:rPr>
          <w:rStyle w:val="Heading2Char"/>
          <w:rFonts w:asciiTheme="minorBidi" w:hAnsiTheme="minorBidi" w:cstheme="minorBidi"/>
          <w:sz w:val="24"/>
          <w:szCs w:val="24"/>
        </w:rPr>
        <w:t>-</w:t>
      </w:r>
      <w:proofErr w:type="gramEnd"/>
      <w:r w:rsidR="00D631ED" w:rsidRPr="00764ADF">
        <w:rPr>
          <w:rStyle w:val="Heading2Char"/>
          <w:rFonts w:asciiTheme="minorBidi" w:hAnsiTheme="minorBidi" w:cstheme="minorBidi"/>
          <w:b/>
          <w:sz w:val="24"/>
          <w:szCs w:val="24"/>
        </w:rPr>
        <w:t xml:space="preserve"> </w:t>
      </w:r>
      <w:r w:rsidR="00D631ED" w:rsidRPr="00764ADF">
        <w:rPr>
          <w:rStyle w:val="Heading2Char"/>
          <w:rFonts w:asciiTheme="minorBidi" w:hAnsiTheme="minorBidi" w:cstheme="minorBidi"/>
          <w:sz w:val="24"/>
          <w:szCs w:val="24"/>
        </w:rPr>
        <w:t>(1) The Authority shall ensure implementation</w:t>
      </w:r>
      <w:r w:rsidR="000E34CF" w:rsidRPr="00764ADF">
        <w:rPr>
          <w:rStyle w:val="Heading2Char"/>
          <w:rFonts w:asciiTheme="minorBidi" w:hAnsiTheme="minorBidi" w:cstheme="minorBidi"/>
          <w:sz w:val="24"/>
          <w:szCs w:val="24"/>
        </w:rPr>
        <w:t xml:space="preserve"> </w:t>
      </w:r>
      <w:r w:rsidR="00D631ED" w:rsidRPr="00764ADF">
        <w:rPr>
          <w:rStyle w:val="Heading2Char"/>
          <w:rFonts w:asciiTheme="minorBidi" w:hAnsiTheme="minorBidi" w:cstheme="minorBidi"/>
          <w:sz w:val="24"/>
          <w:szCs w:val="24"/>
        </w:rPr>
        <w:t xml:space="preserve">of </w:t>
      </w:r>
      <w:r w:rsidR="0023002B" w:rsidRPr="00764ADF">
        <w:rPr>
          <w:rStyle w:val="Heading2Char"/>
          <w:rFonts w:asciiTheme="minorBidi" w:hAnsiTheme="minorBidi" w:cstheme="minorBidi"/>
          <w:sz w:val="24"/>
          <w:szCs w:val="24"/>
        </w:rPr>
        <w:t>p</w:t>
      </w:r>
      <w:r w:rsidR="00D631ED" w:rsidRPr="00764ADF">
        <w:rPr>
          <w:rStyle w:val="Heading2Char"/>
          <w:rFonts w:asciiTheme="minorBidi" w:hAnsiTheme="minorBidi" w:cstheme="minorBidi"/>
          <w:sz w:val="24"/>
          <w:szCs w:val="24"/>
        </w:rPr>
        <w:t>lan</w:t>
      </w:r>
      <w:r w:rsidR="0023002B" w:rsidRPr="00764ADF">
        <w:rPr>
          <w:rStyle w:val="Heading2Char"/>
          <w:rFonts w:asciiTheme="minorBidi" w:hAnsiTheme="minorBidi" w:cstheme="minorBidi"/>
          <w:sz w:val="24"/>
          <w:szCs w:val="24"/>
        </w:rPr>
        <w:t>s</w:t>
      </w:r>
      <w:r w:rsidR="00D631ED" w:rsidRPr="00764ADF">
        <w:rPr>
          <w:rStyle w:val="Heading2Char"/>
          <w:rFonts w:asciiTheme="minorBidi" w:hAnsiTheme="minorBidi" w:cstheme="minorBidi"/>
          <w:sz w:val="24"/>
          <w:szCs w:val="24"/>
        </w:rPr>
        <w:t xml:space="preserve"> through executing authorities. </w:t>
      </w:r>
    </w:p>
    <w:p w14:paraId="787D6BDC" w14:textId="63F7DC07" w:rsidR="00D631ED" w:rsidRPr="00764ADF" w:rsidRDefault="00E232D6" w:rsidP="002B5B5C">
      <w:pPr>
        <w:ind w:firstLine="720"/>
        <w:jc w:val="both"/>
        <w:rPr>
          <w:rStyle w:val="Heading2Char"/>
          <w:rFonts w:asciiTheme="minorBidi" w:hAnsiTheme="minorBidi" w:cstheme="minorBidi"/>
          <w:b w:val="0"/>
          <w:sz w:val="24"/>
          <w:szCs w:val="24"/>
        </w:rPr>
      </w:pPr>
      <w:r w:rsidRPr="00764ADF">
        <w:rPr>
          <w:rStyle w:val="Heading2Char"/>
          <w:rFonts w:asciiTheme="minorBidi" w:hAnsiTheme="minorBidi" w:cstheme="minorBidi"/>
          <w:b w:val="0"/>
          <w:sz w:val="24"/>
          <w:szCs w:val="24"/>
        </w:rPr>
        <w:t>(2)</w:t>
      </w:r>
      <w:r w:rsidRPr="00764ADF">
        <w:rPr>
          <w:rStyle w:val="Heading2Char"/>
          <w:rFonts w:asciiTheme="minorBidi" w:hAnsiTheme="minorBidi" w:cstheme="minorBidi"/>
          <w:b w:val="0"/>
          <w:sz w:val="24"/>
          <w:szCs w:val="24"/>
        </w:rPr>
        <w:tab/>
        <w:t>The Authority may</w:t>
      </w:r>
      <w:r w:rsidR="00A0323A" w:rsidRPr="00764ADF">
        <w:rPr>
          <w:rStyle w:val="Heading2Char"/>
          <w:rFonts w:asciiTheme="minorBidi" w:hAnsiTheme="minorBidi" w:cstheme="minorBidi"/>
          <w:b w:val="0"/>
          <w:sz w:val="24"/>
          <w:szCs w:val="24"/>
        </w:rPr>
        <w:t xml:space="preserve"> </w:t>
      </w:r>
      <w:r w:rsidR="00D631ED" w:rsidRPr="00764ADF">
        <w:rPr>
          <w:rStyle w:val="Heading2Char"/>
          <w:rFonts w:asciiTheme="minorBidi" w:hAnsiTheme="minorBidi" w:cstheme="minorBidi"/>
          <w:b w:val="0"/>
          <w:sz w:val="24"/>
          <w:szCs w:val="24"/>
        </w:rPr>
        <w:t>monitor the implementation of plans</w:t>
      </w:r>
      <w:r w:rsidRPr="00764ADF">
        <w:rPr>
          <w:rStyle w:val="Heading2Char"/>
          <w:rFonts w:asciiTheme="minorBidi" w:hAnsiTheme="minorBidi" w:cstheme="minorBidi"/>
          <w:b w:val="0"/>
          <w:sz w:val="24"/>
          <w:szCs w:val="24"/>
        </w:rPr>
        <w:t>,</w:t>
      </w:r>
      <w:r w:rsidR="00D631ED" w:rsidRPr="00764ADF">
        <w:rPr>
          <w:rStyle w:val="Heading2Char"/>
          <w:rFonts w:asciiTheme="minorBidi" w:hAnsiTheme="minorBidi" w:cstheme="minorBidi"/>
          <w:b w:val="0"/>
          <w:sz w:val="24"/>
          <w:szCs w:val="24"/>
        </w:rPr>
        <w:t xml:space="preserve"> through satellite surveillance</w:t>
      </w:r>
      <w:r w:rsidRPr="00764ADF">
        <w:rPr>
          <w:rStyle w:val="Heading2Char"/>
          <w:rFonts w:asciiTheme="minorBidi" w:hAnsiTheme="minorBidi" w:cstheme="minorBidi"/>
          <w:b w:val="0"/>
          <w:sz w:val="24"/>
          <w:szCs w:val="24"/>
        </w:rPr>
        <w:t>,</w:t>
      </w:r>
      <w:r w:rsidR="00F56A8B" w:rsidRPr="00764ADF">
        <w:rPr>
          <w:rStyle w:val="Heading2Char"/>
          <w:rFonts w:asciiTheme="minorBidi" w:hAnsiTheme="minorBidi" w:cstheme="minorBidi"/>
          <w:b w:val="0"/>
          <w:sz w:val="24"/>
          <w:szCs w:val="24"/>
        </w:rPr>
        <w:t xml:space="preserve"> by its unit comprising of such officers and employees as it may determine.</w:t>
      </w:r>
    </w:p>
    <w:p w14:paraId="574CCECC" w14:textId="3F4EA244" w:rsidR="00864064" w:rsidRPr="00764ADF" w:rsidRDefault="00D631ED" w:rsidP="002B5B5C">
      <w:pPr>
        <w:ind w:firstLine="720"/>
        <w:jc w:val="both"/>
        <w:rPr>
          <w:rStyle w:val="Heading2Char"/>
          <w:rFonts w:asciiTheme="minorBidi" w:hAnsiTheme="minorBidi" w:cstheme="minorBidi"/>
          <w:b w:val="0"/>
          <w:sz w:val="24"/>
          <w:szCs w:val="24"/>
        </w:rPr>
      </w:pPr>
      <w:r w:rsidRPr="00764ADF">
        <w:rPr>
          <w:rStyle w:val="Heading2Char"/>
          <w:rFonts w:asciiTheme="minorBidi" w:hAnsiTheme="minorBidi" w:cstheme="minorBidi"/>
          <w:b w:val="0"/>
          <w:sz w:val="24"/>
          <w:szCs w:val="24"/>
        </w:rPr>
        <w:t>(3)</w:t>
      </w:r>
      <w:r w:rsidRPr="00764ADF">
        <w:rPr>
          <w:rStyle w:val="Heading2Char"/>
          <w:rFonts w:asciiTheme="minorBidi" w:hAnsiTheme="minorBidi" w:cstheme="minorBidi"/>
          <w:b w:val="0"/>
          <w:sz w:val="24"/>
          <w:szCs w:val="24"/>
        </w:rPr>
        <w:tab/>
        <w:t xml:space="preserve">The Authority shall establish a </w:t>
      </w:r>
      <w:r w:rsidR="004B5D5E" w:rsidRPr="00764ADF">
        <w:rPr>
          <w:rStyle w:val="Heading2Char"/>
          <w:rFonts w:asciiTheme="minorBidi" w:hAnsiTheme="minorBidi" w:cstheme="minorBidi"/>
          <w:b w:val="0"/>
          <w:sz w:val="24"/>
          <w:szCs w:val="24"/>
        </w:rPr>
        <w:t>technology-based</w:t>
      </w:r>
      <w:r w:rsidRPr="00764ADF">
        <w:rPr>
          <w:rStyle w:val="Heading2Char"/>
          <w:rFonts w:asciiTheme="minorBidi" w:hAnsiTheme="minorBidi" w:cstheme="minorBidi"/>
          <w:b w:val="0"/>
          <w:sz w:val="24"/>
          <w:szCs w:val="24"/>
        </w:rPr>
        <w:t xml:space="preserve"> portal to facilitate the executing authorities by generating automated zoning reports. </w:t>
      </w:r>
    </w:p>
    <w:p w14:paraId="087B8B38" w14:textId="00EB6A10" w:rsidR="004E3F1C" w:rsidRPr="00764ADF" w:rsidRDefault="008575A4" w:rsidP="002B5B5C">
      <w:pPr>
        <w:pStyle w:val="Heading2"/>
        <w:jc w:val="both"/>
        <w:rPr>
          <w:rFonts w:asciiTheme="minorBidi" w:eastAsia="Times New Roman" w:hAnsiTheme="minorBidi" w:cstheme="minorBidi"/>
          <w:b w:val="0"/>
          <w:sz w:val="24"/>
          <w:szCs w:val="24"/>
        </w:rPr>
      </w:pPr>
      <w:r w:rsidRPr="00764ADF">
        <w:rPr>
          <w:rStyle w:val="Heading2Char"/>
          <w:rFonts w:asciiTheme="minorBidi" w:hAnsiTheme="minorBidi" w:cstheme="minorBidi"/>
          <w:b/>
          <w:sz w:val="24"/>
          <w:szCs w:val="24"/>
        </w:rPr>
        <w:t>12.</w:t>
      </w:r>
      <w:r w:rsidRPr="00764ADF">
        <w:rPr>
          <w:rStyle w:val="Heading2Char"/>
          <w:rFonts w:asciiTheme="minorBidi" w:hAnsiTheme="minorBidi" w:cstheme="minorBidi"/>
          <w:b/>
          <w:sz w:val="24"/>
          <w:szCs w:val="24"/>
        </w:rPr>
        <w:tab/>
      </w:r>
      <w:r w:rsidR="00783444" w:rsidRPr="00764ADF">
        <w:rPr>
          <w:rStyle w:val="Heading2Char"/>
          <w:rFonts w:asciiTheme="minorBidi" w:hAnsiTheme="minorBidi" w:cstheme="minorBidi"/>
          <w:b/>
          <w:sz w:val="24"/>
          <w:szCs w:val="24"/>
        </w:rPr>
        <w:t>Fund</w:t>
      </w:r>
      <w:proofErr w:type="gramStart"/>
      <w:r w:rsidR="00783444" w:rsidRPr="00764ADF">
        <w:rPr>
          <w:rStyle w:val="Heading2Char"/>
          <w:rFonts w:asciiTheme="minorBidi" w:hAnsiTheme="minorBidi" w:cstheme="minorBidi"/>
          <w:sz w:val="24"/>
          <w:szCs w:val="24"/>
        </w:rPr>
        <w:t>.-</w:t>
      </w:r>
      <w:proofErr w:type="gramEnd"/>
      <w:r w:rsidR="00783444" w:rsidRPr="00764ADF">
        <w:rPr>
          <w:rFonts w:asciiTheme="minorBidi" w:eastAsia="Times New Roman" w:hAnsiTheme="minorBidi" w:cstheme="minorBidi"/>
          <w:sz w:val="24"/>
          <w:szCs w:val="24"/>
        </w:rPr>
        <w:t xml:space="preserve"> </w:t>
      </w:r>
      <w:r w:rsidR="00336350" w:rsidRPr="00764ADF">
        <w:rPr>
          <w:rFonts w:asciiTheme="minorBidi" w:eastAsia="Times New Roman" w:hAnsiTheme="minorBidi" w:cstheme="minorBidi"/>
          <w:b w:val="0"/>
          <w:sz w:val="24"/>
          <w:szCs w:val="24"/>
        </w:rPr>
        <w:t xml:space="preserve">(1) </w:t>
      </w:r>
      <w:r w:rsidR="00783444" w:rsidRPr="00764ADF">
        <w:rPr>
          <w:rFonts w:asciiTheme="minorBidi" w:eastAsia="Times New Roman" w:hAnsiTheme="minorBidi" w:cstheme="minorBidi"/>
          <w:b w:val="0"/>
          <w:sz w:val="24"/>
          <w:szCs w:val="24"/>
        </w:rPr>
        <w:t>The</w:t>
      </w:r>
      <w:r w:rsidR="004E3F1C" w:rsidRPr="00764ADF">
        <w:rPr>
          <w:rFonts w:asciiTheme="minorBidi" w:eastAsia="Times New Roman" w:hAnsiTheme="minorBidi" w:cstheme="minorBidi"/>
          <w:b w:val="0"/>
          <w:sz w:val="24"/>
          <w:szCs w:val="24"/>
        </w:rPr>
        <w:t xml:space="preserve">re shall be </w:t>
      </w:r>
      <w:r w:rsidR="00463D1D" w:rsidRPr="00764ADF">
        <w:rPr>
          <w:rFonts w:asciiTheme="minorBidi" w:eastAsia="Times New Roman" w:hAnsiTheme="minorBidi" w:cstheme="minorBidi"/>
          <w:b w:val="0"/>
          <w:sz w:val="24"/>
          <w:szCs w:val="24"/>
        </w:rPr>
        <w:t>a</w:t>
      </w:r>
      <w:r w:rsidR="00E232D6" w:rsidRPr="00764ADF">
        <w:rPr>
          <w:rFonts w:asciiTheme="minorBidi" w:eastAsia="Times New Roman" w:hAnsiTheme="minorBidi" w:cstheme="minorBidi"/>
          <w:b w:val="0"/>
          <w:sz w:val="24"/>
          <w:szCs w:val="24"/>
        </w:rPr>
        <w:t xml:space="preserve"> Fund to be known as the </w:t>
      </w:r>
      <w:r w:rsidR="004E3F1C" w:rsidRPr="00764ADF">
        <w:rPr>
          <w:rFonts w:asciiTheme="minorBidi" w:eastAsia="Times New Roman" w:hAnsiTheme="minorBidi" w:cstheme="minorBidi"/>
          <w:b w:val="0"/>
          <w:sz w:val="24"/>
          <w:szCs w:val="24"/>
        </w:rPr>
        <w:t xml:space="preserve">Punjab Spatial Planning Authority Fund, which shall vest in and utilized by the Authority to meet its expenses and charges in connection with the discharge of </w:t>
      </w:r>
      <w:r w:rsidR="00B42AE9" w:rsidRPr="00764ADF">
        <w:rPr>
          <w:rFonts w:asciiTheme="minorBidi" w:eastAsia="Times New Roman" w:hAnsiTheme="minorBidi" w:cstheme="minorBidi"/>
          <w:b w:val="0"/>
          <w:sz w:val="24"/>
          <w:szCs w:val="24"/>
        </w:rPr>
        <w:t>its</w:t>
      </w:r>
      <w:r w:rsidR="004E3F1C" w:rsidRPr="00764ADF">
        <w:rPr>
          <w:rFonts w:asciiTheme="minorBidi" w:eastAsia="Times New Roman" w:hAnsiTheme="minorBidi" w:cstheme="minorBidi"/>
          <w:b w:val="0"/>
          <w:sz w:val="24"/>
          <w:szCs w:val="24"/>
        </w:rPr>
        <w:t xml:space="preserve"> functions and powers under th</w:t>
      </w:r>
      <w:r w:rsidR="00BB49E3" w:rsidRPr="00764ADF">
        <w:rPr>
          <w:rFonts w:asciiTheme="minorBidi" w:eastAsia="Times New Roman" w:hAnsiTheme="minorBidi" w:cstheme="minorBidi"/>
          <w:b w:val="0"/>
          <w:sz w:val="24"/>
          <w:szCs w:val="24"/>
        </w:rPr>
        <w:t>e</w:t>
      </w:r>
      <w:r w:rsidR="004E3F1C" w:rsidRPr="00764ADF">
        <w:rPr>
          <w:rFonts w:asciiTheme="minorBidi" w:eastAsia="Times New Roman" w:hAnsiTheme="minorBidi" w:cstheme="minorBidi"/>
          <w:b w:val="0"/>
          <w:sz w:val="24"/>
          <w:szCs w:val="24"/>
        </w:rPr>
        <w:t xml:space="preserve"> Act, including payment of salaries and remunerations to its </w:t>
      </w:r>
      <w:r w:rsidR="00E232D6" w:rsidRPr="00764ADF">
        <w:rPr>
          <w:rFonts w:asciiTheme="minorBidi" w:eastAsia="Times New Roman" w:hAnsiTheme="minorBidi" w:cstheme="minorBidi"/>
          <w:b w:val="0"/>
          <w:sz w:val="24"/>
          <w:szCs w:val="24"/>
        </w:rPr>
        <w:t xml:space="preserve">officers, </w:t>
      </w:r>
      <w:r w:rsidR="004E3F1C" w:rsidRPr="00764ADF">
        <w:rPr>
          <w:rFonts w:asciiTheme="minorBidi" w:eastAsia="Times New Roman" w:hAnsiTheme="minorBidi" w:cstheme="minorBidi"/>
          <w:b w:val="0"/>
          <w:sz w:val="24"/>
          <w:szCs w:val="24"/>
        </w:rPr>
        <w:t>employee</w:t>
      </w:r>
      <w:r w:rsidR="00E232D6" w:rsidRPr="00764ADF">
        <w:rPr>
          <w:rFonts w:asciiTheme="minorBidi" w:eastAsia="Times New Roman" w:hAnsiTheme="minorBidi" w:cstheme="minorBidi"/>
          <w:b w:val="0"/>
          <w:sz w:val="24"/>
          <w:szCs w:val="24"/>
        </w:rPr>
        <w:t>s, advisors, consultants.</w:t>
      </w:r>
    </w:p>
    <w:p w14:paraId="186365E6" w14:textId="0F2A5F27" w:rsidR="004E3F1C" w:rsidRPr="00764ADF" w:rsidRDefault="00ED5C06" w:rsidP="002B5B5C">
      <w:pPr>
        <w:ind w:firstLine="720"/>
        <w:jc w:val="both"/>
        <w:rPr>
          <w:rStyle w:val="Heading2Char"/>
          <w:rFonts w:asciiTheme="minorBidi" w:hAnsiTheme="minorBidi" w:cstheme="minorBidi"/>
          <w:b w:val="0"/>
          <w:bCs/>
          <w:sz w:val="24"/>
          <w:szCs w:val="24"/>
        </w:rPr>
      </w:pPr>
      <w:r w:rsidRPr="00764ADF">
        <w:rPr>
          <w:rStyle w:val="Heading2Char"/>
          <w:rFonts w:asciiTheme="minorBidi" w:hAnsiTheme="minorBidi" w:cstheme="minorBidi"/>
          <w:b w:val="0"/>
          <w:bCs/>
          <w:sz w:val="24"/>
          <w:szCs w:val="24"/>
        </w:rPr>
        <w:t>(2)</w:t>
      </w:r>
      <w:r w:rsidRPr="00764ADF">
        <w:rPr>
          <w:rStyle w:val="Heading2Char"/>
          <w:rFonts w:asciiTheme="minorBidi" w:hAnsiTheme="minorBidi" w:cstheme="minorBidi"/>
          <w:b w:val="0"/>
          <w:bCs/>
          <w:sz w:val="24"/>
          <w:szCs w:val="24"/>
        </w:rPr>
        <w:tab/>
      </w:r>
      <w:r w:rsidR="004E3F1C" w:rsidRPr="00764ADF">
        <w:rPr>
          <w:rStyle w:val="Heading2Char"/>
          <w:rFonts w:asciiTheme="minorBidi" w:hAnsiTheme="minorBidi" w:cstheme="minorBidi"/>
          <w:b w:val="0"/>
          <w:bCs/>
          <w:sz w:val="24"/>
          <w:szCs w:val="24"/>
        </w:rPr>
        <w:t xml:space="preserve">All monies credited in the Fund shall be deposited in an account with a </w:t>
      </w:r>
      <w:r w:rsidR="00E232D6" w:rsidRPr="00764ADF">
        <w:rPr>
          <w:rStyle w:val="Heading2Char"/>
          <w:rFonts w:asciiTheme="minorBidi" w:hAnsiTheme="minorBidi" w:cstheme="minorBidi"/>
          <w:b w:val="0"/>
          <w:bCs/>
          <w:sz w:val="24"/>
          <w:szCs w:val="24"/>
        </w:rPr>
        <w:t xml:space="preserve">scheduled bank </w:t>
      </w:r>
      <w:r w:rsidRPr="00764ADF">
        <w:rPr>
          <w:rStyle w:val="Heading2Char"/>
          <w:rFonts w:asciiTheme="minorBidi" w:hAnsiTheme="minorBidi" w:cstheme="minorBidi"/>
          <w:b w:val="0"/>
          <w:bCs/>
          <w:sz w:val="24"/>
          <w:szCs w:val="24"/>
        </w:rPr>
        <w:t>approved by the Authority</w:t>
      </w:r>
      <w:r w:rsidR="004E3F1C" w:rsidRPr="00764ADF">
        <w:rPr>
          <w:rStyle w:val="Heading2Char"/>
          <w:rFonts w:asciiTheme="minorBidi" w:hAnsiTheme="minorBidi" w:cstheme="minorBidi"/>
          <w:b w:val="0"/>
          <w:bCs/>
          <w:sz w:val="24"/>
          <w:szCs w:val="24"/>
        </w:rPr>
        <w:t>.</w:t>
      </w:r>
    </w:p>
    <w:p w14:paraId="184AEEAB" w14:textId="6F6E9A37" w:rsidR="004E3F1C" w:rsidRPr="00764ADF" w:rsidRDefault="003B3B74" w:rsidP="002B5B5C">
      <w:pPr>
        <w:ind w:firstLine="720"/>
        <w:rPr>
          <w:rStyle w:val="Heading2Char"/>
          <w:rFonts w:asciiTheme="minorBidi" w:hAnsiTheme="minorBidi" w:cstheme="minorBidi"/>
          <w:b w:val="0"/>
          <w:bCs/>
          <w:sz w:val="24"/>
          <w:szCs w:val="24"/>
        </w:rPr>
      </w:pPr>
      <w:r w:rsidRPr="00764ADF">
        <w:rPr>
          <w:rStyle w:val="Heading2Char"/>
          <w:rFonts w:asciiTheme="minorBidi" w:hAnsiTheme="minorBidi" w:cstheme="minorBidi"/>
          <w:b w:val="0"/>
          <w:bCs/>
          <w:sz w:val="24"/>
          <w:szCs w:val="24"/>
        </w:rPr>
        <w:t>(3)</w:t>
      </w:r>
      <w:r w:rsidRPr="00764ADF">
        <w:rPr>
          <w:rStyle w:val="Heading2Char"/>
          <w:rFonts w:asciiTheme="minorBidi" w:hAnsiTheme="minorBidi" w:cstheme="minorBidi"/>
          <w:b w:val="0"/>
          <w:bCs/>
          <w:sz w:val="24"/>
          <w:szCs w:val="24"/>
        </w:rPr>
        <w:tab/>
      </w:r>
      <w:r w:rsidR="008575A4" w:rsidRPr="00764ADF">
        <w:rPr>
          <w:rStyle w:val="Heading2Char"/>
          <w:rFonts w:asciiTheme="minorBidi" w:hAnsiTheme="minorBidi" w:cstheme="minorBidi"/>
          <w:b w:val="0"/>
          <w:bCs/>
          <w:sz w:val="24"/>
          <w:szCs w:val="24"/>
        </w:rPr>
        <w:t>The F</w:t>
      </w:r>
      <w:r w:rsidR="004E3F1C" w:rsidRPr="00764ADF">
        <w:rPr>
          <w:rStyle w:val="Heading2Char"/>
          <w:rFonts w:asciiTheme="minorBidi" w:hAnsiTheme="minorBidi" w:cstheme="minorBidi"/>
          <w:b w:val="0"/>
          <w:bCs/>
          <w:sz w:val="24"/>
          <w:szCs w:val="24"/>
        </w:rPr>
        <w:t>und shall consist of:</w:t>
      </w:r>
    </w:p>
    <w:p w14:paraId="153C402A" w14:textId="7ABAF094" w:rsidR="004E3F1C" w:rsidRPr="00764ADF" w:rsidRDefault="00E232D6" w:rsidP="002B5B5C">
      <w:pPr>
        <w:pStyle w:val="ListParagraph"/>
        <w:numPr>
          <w:ilvl w:val="0"/>
          <w:numId w:val="12"/>
        </w:numPr>
        <w:ind w:left="2160"/>
        <w:contextualSpacing w:val="0"/>
        <w:rPr>
          <w:rFonts w:asciiTheme="minorBidi" w:hAnsiTheme="minorBidi" w:cstheme="minorBidi"/>
          <w:sz w:val="24"/>
          <w:szCs w:val="24"/>
        </w:rPr>
      </w:pPr>
      <w:r w:rsidRPr="00764ADF">
        <w:rPr>
          <w:rFonts w:asciiTheme="minorBidi" w:hAnsiTheme="minorBidi" w:cstheme="minorBidi"/>
          <w:sz w:val="24"/>
          <w:szCs w:val="24"/>
        </w:rPr>
        <w:t xml:space="preserve">grants </w:t>
      </w:r>
      <w:r w:rsidR="004E3F1C" w:rsidRPr="00764ADF">
        <w:rPr>
          <w:rFonts w:asciiTheme="minorBidi" w:hAnsiTheme="minorBidi" w:cstheme="minorBidi"/>
          <w:sz w:val="24"/>
          <w:szCs w:val="24"/>
        </w:rPr>
        <w:t>from the Government or Federal Government or any other body or organization;</w:t>
      </w:r>
      <w:r w:rsidR="008575A4" w:rsidRPr="00764ADF">
        <w:rPr>
          <w:rFonts w:asciiTheme="minorBidi" w:hAnsiTheme="minorBidi" w:cstheme="minorBidi"/>
          <w:sz w:val="24"/>
          <w:szCs w:val="24"/>
        </w:rPr>
        <w:t xml:space="preserve"> and</w:t>
      </w:r>
    </w:p>
    <w:p w14:paraId="5ADAB835" w14:textId="03B85BAE" w:rsidR="004E3F1C" w:rsidRPr="00764ADF" w:rsidRDefault="00E232D6" w:rsidP="002B5B5C">
      <w:pPr>
        <w:pStyle w:val="ListParagraph"/>
        <w:numPr>
          <w:ilvl w:val="0"/>
          <w:numId w:val="12"/>
        </w:numPr>
        <w:ind w:left="2160"/>
        <w:contextualSpacing w:val="0"/>
        <w:jc w:val="both"/>
        <w:rPr>
          <w:rFonts w:asciiTheme="minorBidi" w:eastAsia="Times New Roman" w:hAnsiTheme="minorBidi" w:cstheme="minorBidi"/>
          <w:b/>
          <w:sz w:val="24"/>
          <w:szCs w:val="24"/>
        </w:rPr>
      </w:pPr>
      <w:proofErr w:type="gramStart"/>
      <w:r w:rsidRPr="00764ADF">
        <w:rPr>
          <w:rFonts w:asciiTheme="minorBidi" w:hAnsiTheme="minorBidi" w:cstheme="minorBidi"/>
          <w:sz w:val="24"/>
          <w:szCs w:val="24"/>
        </w:rPr>
        <w:t>such</w:t>
      </w:r>
      <w:proofErr w:type="gramEnd"/>
      <w:r w:rsidRPr="00764ADF">
        <w:rPr>
          <w:rFonts w:asciiTheme="minorBidi" w:hAnsiTheme="minorBidi" w:cstheme="minorBidi"/>
          <w:sz w:val="24"/>
          <w:szCs w:val="24"/>
        </w:rPr>
        <w:t xml:space="preserve"> </w:t>
      </w:r>
      <w:r w:rsidR="004E3F1C" w:rsidRPr="00764ADF">
        <w:rPr>
          <w:rFonts w:asciiTheme="minorBidi" w:hAnsiTheme="minorBidi" w:cstheme="minorBidi"/>
          <w:sz w:val="24"/>
          <w:szCs w:val="24"/>
        </w:rPr>
        <w:t>other sums as may be received by the Authority.</w:t>
      </w:r>
    </w:p>
    <w:p w14:paraId="68388184" w14:textId="242E0985" w:rsidR="007F2326" w:rsidRPr="00764ADF" w:rsidRDefault="008575A4" w:rsidP="002B5B5C">
      <w:pPr>
        <w:spacing w:before="120"/>
        <w:ind w:right="17"/>
        <w:jc w:val="both"/>
        <w:rPr>
          <w:rFonts w:asciiTheme="minorBidi" w:hAnsiTheme="minorBidi" w:cstheme="minorBidi"/>
          <w:sz w:val="24"/>
          <w:szCs w:val="24"/>
        </w:rPr>
      </w:pPr>
      <w:r w:rsidRPr="00764ADF">
        <w:rPr>
          <w:rFonts w:asciiTheme="minorBidi" w:hAnsiTheme="minorBidi" w:cstheme="minorBidi"/>
          <w:b/>
          <w:sz w:val="24"/>
          <w:szCs w:val="24"/>
        </w:rPr>
        <w:t>13.</w:t>
      </w:r>
      <w:r w:rsidRPr="00764ADF">
        <w:rPr>
          <w:rFonts w:asciiTheme="minorBidi" w:hAnsiTheme="minorBidi" w:cstheme="minorBidi"/>
          <w:b/>
          <w:sz w:val="24"/>
          <w:szCs w:val="24"/>
        </w:rPr>
        <w:tab/>
      </w:r>
      <w:r w:rsidR="007F2326" w:rsidRPr="00764ADF">
        <w:rPr>
          <w:rFonts w:asciiTheme="minorBidi" w:hAnsiTheme="minorBidi" w:cstheme="minorBidi"/>
          <w:b/>
          <w:sz w:val="24"/>
          <w:szCs w:val="24"/>
        </w:rPr>
        <w:t>Delegation of powers</w:t>
      </w:r>
      <w:proofErr w:type="gramStart"/>
      <w:r w:rsidR="007F2326" w:rsidRPr="00764ADF">
        <w:rPr>
          <w:rFonts w:asciiTheme="minorBidi" w:hAnsiTheme="minorBidi" w:cstheme="minorBidi"/>
          <w:sz w:val="24"/>
          <w:szCs w:val="24"/>
        </w:rPr>
        <w:t>.-</w:t>
      </w:r>
      <w:proofErr w:type="gramEnd"/>
      <w:r w:rsidR="007F2326" w:rsidRPr="00764ADF">
        <w:rPr>
          <w:rFonts w:asciiTheme="minorBidi" w:hAnsiTheme="minorBidi" w:cstheme="minorBidi"/>
          <w:sz w:val="24"/>
          <w:szCs w:val="24"/>
        </w:rPr>
        <w:t xml:space="preserve"> The Authority may, subject to such conditions and limitations as it may determine, delegate any of its powers or functions to its Chairperson,</w:t>
      </w:r>
      <w:r w:rsidR="00B0056A" w:rsidRPr="00764ADF">
        <w:rPr>
          <w:rFonts w:asciiTheme="minorBidi" w:hAnsiTheme="minorBidi" w:cstheme="minorBidi"/>
          <w:sz w:val="24"/>
          <w:szCs w:val="24"/>
        </w:rPr>
        <w:t xml:space="preserve"> Secretary, M</w:t>
      </w:r>
      <w:r w:rsidR="00DB553A" w:rsidRPr="00764ADF">
        <w:rPr>
          <w:rFonts w:asciiTheme="minorBidi" w:hAnsiTheme="minorBidi" w:cstheme="minorBidi"/>
          <w:sz w:val="24"/>
          <w:szCs w:val="24"/>
        </w:rPr>
        <w:t>em</w:t>
      </w:r>
      <w:r w:rsidR="00B0056A" w:rsidRPr="00764ADF">
        <w:rPr>
          <w:rFonts w:asciiTheme="minorBidi" w:hAnsiTheme="minorBidi" w:cstheme="minorBidi"/>
          <w:sz w:val="24"/>
          <w:szCs w:val="24"/>
        </w:rPr>
        <w:t>ber</w:t>
      </w:r>
      <w:r w:rsidR="008A3213" w:rsidRPr="00764ADF">
        <w:rPr>
          <w:rFonts w:asciiTheme="minorBidi" w:hAnsiTheme="minorBidi" w:cstheme="minorBidi"/>
          <w:sz w:val="24"/>
          <w:szCs w:val="24"/>
        </w:rPr>
        <w:t xml:space="preserve"> or</w:t>
      </w:r>
      <w:r w:rsidR="00877622" w:rsidRPr="00764ADF">
        <w:rPr>
          <w:rFonts w:asciiTheme="minorBidi" w:hAnsiTheme="minorBidi" w:cstheme="minorBidi"/>
          <w:sz w:val="24"/>
          <w:szCs w:val="24"/>
        </w:rPr>
        <w:t xml:space="preserve"> officers</w:t>
      </w:r>
      <w:r w:rsidR="007F2326" w:rsidRPr="00764ADF">
        <w:rPr>
          <w:rFonts w:asciiTheme="minorBidi" w:hAnsiTheme="minorBidi" w:cstheme="minorBidi"/>
          <w:sz w:val="24"/>
          <w:szCs w:val="24"/>
        </w:rPr>
        <w:t xml:space="preserve"> or a committee constituted by it, except the powers to:</w:t>
      </w:r>
    </w:p>
    <w:p w14:paraId="158D706A" w14:textId="0D4EC440" w:rsidR="00DA2755" w:rsidRPr="00764ADF" w:rsidRDefault="00DA2755" w:rsidP="002B5B5C">
      <w:pPr>
        <w:pStyle w:val="ListParagraph"/>
        <w:numPr>
          <w:ilvl w:val="0"/>
          <w:numId w:val="36"/>
        </w:numPr>
        <w:ind w:left="2160" w:hanging="720"/>
        <w:contextualSpacing w:val="0"/>
        <w:jc w:val="both"/>
        <w:rPr>
          <w:rFonts w:asciiTheme="minorBidi" w:hAnsiTheme="minorBidi" w:cstheme="minorBidi"/>
          <w:bCs/>
          <w:sz w:val="24"/>
          <w:szCs w:val="24"/>
        </w:rPr>
      </w:pPr>
      <w:r w:rsidRPr="00764ADF">
        <w:rPr>
          <w:rFonts w:asciiTheme="minorBidi" w:hAnsiTheme="minorBidi" w:cstheme="minorBidi"/>
          <w:bCs/>
          <w:sz w:val="24"/>
          <w:szCs w:val="24"/>
        </w:rPr>
        <w:t xml:space="preserve">approve, update, amend and review any plan including </w:t>
      </w:r>
      <w:r w:rsidR="008A3213" w:rsidRPr="00764ADF">
        <w:rPr>
          <w:rFonts w:asciiTheme="minorBidi" w:hAnsiTheme="minorBidi" w:cstheme="minorBidi"/>
          <w:bCs/>
          <w:sz w:val="24"/>
          <w:szCs w:val="24"/>
        </w:rPr>
        <w:t>spatial plan and policy, regional plan, district zoning and structure plan, land-use plan and master plan</w:t>
      </w:r>
      <w:r w:rsidRPr="00764ADF">
        <w:rPr>
          <w:rFonts w:asciiTheme="minorBidi" w:hAnsiTheme="minorBidi" w:cstheme="minorBidi"/>
          <w:bCs/>
          <w:sz w:val="24"/>
          <w:szCs w:val="24"/>
        </w:rPr>
        <w:t>;</w:t>
      </w:r>
    </w:p>
    <w:p w14:paraId="5ACD9C03" w14:textId="2BD13FE8" w:rsidR="007F2326" w:rsidRPr="00764ADF" w:rsidRDefault="007F2326" w:rsidP="002B5B5C">
      <w:pPr>
        <w:pStyle w:val="ListParagraph"/>
        <w:numPr>
          <w:ilvl w:val="0"/>
          <w:numId w:val="36"/>
        </w:numPr>
        <w:ind w:left="2160" w:hanging="720"/>
        <w:contextualSpacing w:val="0"/>
        <w:jc w:val="both"/>
        <w:rPr>
          <w:rFonts w:asciiTheme="minorBidi" w:hAnsiTheme="minorBidi" w:cstheme="minorBidi"/>
          <w:sz w:val="24"/>
          <w:szCs w:val="24"/>
        </w:rPr>
      </w:pPr>
      <w:r w:rsidRPr="00764ADF">
        <w:rPr>
          <w:rFonts w:asciiTheme="minorBidi" w:hAnsiTheme="minorBidi" w:cstheme="minorBidi"/>
          <w:sz w:val="24"/>
          <w:szCs w:val="24"/>
        </w:rPr>
        <w:t>frame, amend or repeal regulations;</w:t>
      </w:r>
    </w:p>
    <w:p w14:paraId="1CE710FC" w14:textId="33B6596C" w:rsidR="007F2326" w:rsidRPr="00764ADF" w:rsidRDefault="007F2326" w:rsidP="00140BA3">
      <w:pPr>
        <w:pStyle w:val="ListParagraph"/>
        <w:numPr>
          <w:ilvl w:val="0"/>
          <w:numId w:val="36"/>
        </w:numPr>
        <w:ind w:left="2160" w:hanging="720"/>
        <w:contextualSpacing w:val="0"/>
        <w:jc w:val="both"/>
        <w:rPr>
          <w:rFonts w:asciiTheme="minorBidi" w:hAnsiTheme="minorBidi" w:cstheme="minorBidi"/>
          <w:sz w:val="24"/>
          <w:szCs w:val="24"/>
        </w:rPr>
      </w:pPr>
      <w:r w:rsidRPr="00764ADF">
        <w:rPr>
          <w:rFonts w:asciiTheme="minorBidi" w:hAnsiTheme="minorBidi" w:cstheme="minorBidi"/>
          <w:sz w:val="24"/>
          <w:szCs w:val="24"/>
        </w:rPr>
        <w:t>approve</w:t>
      </w:r>
      <w:r w:rsidR="00140BA3">
        <w:rPr>
          <w:rFonts w:asciiTheme="minorBidi" w:hAnsiTheme="minorBidi" w:cstheme="minorBidi"/>
          <w:sz w:val="24"/>
          <w:szCs w:val="24"/>
        </w:rPr>
        <w:t xml:space="preserve"> </w:t>
      </w:r>
      <w:r w:rsidRPr="00764ADF">
        <w:rPr>
          <w:rFonts w:asciiTheme="minorBidi" w:hAnsiTheme="minorBidi" w:cstheme="minorBidi"/>
          <w:sz w:val="24"/>
          <w:szCs w:val="24"/>
        </w:rPr>
        <w:t>policy decisions, guidelines or procedures for the operation of the Fund;</w:t>
      </w:r>
    </w:p>
    <w:p w14:paraId="67834A9E" w14:textId="64853410" w:rsidR="007F2326" w:rsidRPr="00764ADF" w:rsidRDefault="007F2326" w:rsidP="00140BA3">
      <w:pPr>
        <w:pStyle w:val="ListParagraph"/>
        <w:numPr>
          <w:ilvl w:val="0"/>
          <w:numId w:val="36"/>
        </w:numPr>
        <w:ind w:left="2160" w:hanging="720"/>
        <w:contextualSpacing w:val="0"/>
        <w:jc w:val="both"/>
        <w:rPr>
          <w:rFonts w:asciiTheme="minorBidi" w:hAnsiTheme="minorBidi" w:cstheme="minorBidi"/>
          <w:sz w:val="24"/>
          <w:szCs w:val="24"/>
        </w:rPr>
      </w:pPr>
      <w:r w:rsidRPr="00764ADF">
        <w:rPr>
          <w:rFonts w:asciiTheme="minorBidi" w:hAnsiTheme="minorBidi" w:cstheme="minorBidi"/>
          <w:sz w:val="24"/>
          <w:szCs w:val="24"/>
        </w:rPr>
        <w:t>determine</w:t>
      </w:r>
      <w:r w:rsidR="00140BA3">
        <w:rPr>
          <w:rFonts w:asciiTheme="minorBidi" w:hAnsiTheme="minorBidi" w:cstheme="minorBidi"/>
          <w:sz w:val="24"/>
          <w:szCs w:val="24"/>
        </w:rPr>
        <w:t xml:space="preserve"> </w:t>
      </w:r>
      <w:r w:rsidRPr="00764ADF">
        <w:rPr>
          <w:rFonts w:asciiTheme="minorBidi" w:hAnsiTheme="minorBidi" w:cstheme="minorBidi"/>
          <w:sz w:val="24"/>
          <w:szCs w:val="24"/>
        </w:rPr>
        <w:t xml:space="preserve">the terms and conditions of service of the employees of the </w:t>
      </w:r>
      <w:r w:rsidR="00B0056A" w:rsidRPr="00764ADF">
        <w:rPr>
          <w:rFonts w:asciiTheme="minorBidi" w:hAnsiTheme="minorBidi" w:cstheme="minorBidi"/>
          <w:sz w:val="24"/>
          <w:szCs w:val="24"/>
        </w:rPr>
        <w:t>Authority</w:t>
      </w:r>
      <w:r w:rsidRPr="00764ADF">
        <w:rPr>
          <w:rFonts w:asciiTheme="minorBidi" w:hAnsiTheme="minorBidi" w:cstheme="minorBidi"/>
          <w:sz w:val="24"/>
          <w:szCs w:val="24"/>
        </w:rPr>
        <w:t>;</w:t>
      </w:r>
    </w:p>
    <w:p w14:paraId="32D27CA5" w14:textId="4822545E" w:rsidR="007F2326" w:rsidRPr="00764ADF" w:rsidRDefault="007F2326" w:rsidP="00140BA3">
      <w:pPr>
        <w:pStyle w:val="ListParagraph"/>
        <w:numPr>
          <w:ilvl w:val="0"/>
          <w:numId w:val="36"/>
        </w:numPr>
        <w:ind w:left="2160" w:hanging="720"/>
        <w:contextualSpacing w:val="0"/>
        <w:jc w:val="both"/>
        <w:rPr>
          <w:rFonts w:asciiTheme="minorBidi" w:hAnsiTheme="minorBidi" w:cstheme="minorBidi"/>
          <w:sz w:val="24"/>
          <w:szCs w:val="24"/>
        </w:rPr>
      </w:pPr>
      <w:r w:rsidRPr="00764ADF">
        <w:rPr>
          <w:rFonts w:asciiTheme="minorBidi" w:hAnsiTheme="minorBidi" w:cstheme="minorBidi"/>
          <w:sz w:val="24"/>
          <w:szCs w:val="24"/>
        </w:rPr>
        <w:t>constitute</w:t>
      </w:r>
      <w:r w:rsidR="00140BA3">
        <w:rPr>
          <w:rFonts w:asciiTheme="minorBidi" w:hAnsiTheme="minorBidi" w:cstheme="minorBidi"/>
          <w:sz w:val="24"/>
          <w:szCs w:val="24"/>
        </w:rPr>
        <w:t xml:space="preserve"> </w:t>
      </w:r>
      <w:r w:rsidRPr="00764ADF">
        <w:rPr>
          <w:rFonts w:asciiTheme="minorBidi" w:hAnsiTheme="minorBidi" w:cstheme="minorBidi"/>
          <w:sz w:val="24"/>
          <w:szCs w:val="24"/>
        </w:rPr>
        <w:t>committees;</w:t>
      </w:r>
    </w:p>
    <w:p w14:paraId="50049956" w14:textId="1A734253" w:rsidR="007F2326" w:rsidRPr="00764ADF" w:rsidRDefault="007F2326" w:rsidP="00140BA3">
      <w:pPr>
        <w:pStyle w:val="ListParagraph"/>
        <w:numPr>
          <w:ilvl w:val="0"/>
          <w:numId w:val="36"/>
        </w:numPr>
        <w:ind w:left="2160" w:hanging="720"/>
        <w:contextualSpacing w:val="0"/>
        <w:jc w:val="both"/>
        <w:rPr>
          <w:rFonts w:asciiTheme="minorBidi" w:hAnsiTheme="minorBidi" w:cstheme="minorBidi"/>
          <w:sz w:val="24"/>
          <w:szCs w:val="24"/>
        </w:rPr>
      </w:pPr>
      <w:r w:rsidRPr="00764ADF">
        <w:rPr>
          <w:rFonts w:asciiTheme="minorBidi" w:hAnsiTheme="minorBidi" w:cstheme="minorBidi"/>
          <w:sz w:val="24"/>
          <w:szCs w:val="24"/>
        </w:rPr>
        <w:t>approve</w:t>
      </w:r>
      <w:r w:rsidR="00140BA3">
        <w:rPr>
          <w:rFonts w:asciiTheme="minorBidi" w:hAnsiTheme="minorBidi" w:cstheme="minorBidi"/>
          <w:sz w:val="24"/>
          <w:szCs w:val="24"/>
        </w:rPr>
        <w:t xml:space="preserve"> </w:t>
      </w:r>
      <w:r w:rsidRPr="00764ADF">
        <w:rPr>
          <w:rFonts w:asciiTheme="minorBidi" w:hAnsiTheme="minorBidi" w:cstheme="minorBidi"/>
          <w:sz w:val="24"/>
          <w:szCs w:val="24"/>
        </w:rPr>
        <w:t>the annual budget, audited accounts and annual reports of the</w:t>
      </w:r>
      <w:r w:rsidR="00B0056A" w:rsidRPr="00764ADF">
        <w:rPr>
          <w:rFonts w:asciiTheme="minorBidi" w:hAnsiTheme="minorBidi" w:cstheme="minorBidi"/>
          <w:sz w:val="24"/>
          <w:szCs w:val="24"/>
        </w:rPr>
        <w:t xml:space="preserve"> Authority</w:t>
      </w:r>
      <w:r w:rsidRPr="00764ADF">
        <w:rPr>
          <w:rFonts w:asciiTheme="minorBidi" w:hAnsiTheme="minorBidi" w:cstheme="minorBidi"/>
          <w:sz w:val="24"/>
          <w:szCs w:val="24"/>
        </w:rPr>
        <w:t>; and</w:t>
      </w:r>
    </w:p>
    <w:p w14:paraId="58178B2F" w14:textId="4D23C7F2" w:rsidR="00012E69" w:rsidRPr="00764ADF" w:rsidRDefault="007F2326" w:rsidP="00140BA3">
      <w:pPr>
        <w:pStyle w:val="ListParagraph"/>
        <w:numPr>
          <w:ilvl w:val="0"/>
          <w:numId w:val="36"/>
        </w:numPr>
        <w:ind w:left="2160" w:hanging="720"/>
        <w:contextualSpacing w:val="0"/>
        <w:jc w:val="both"/>
        <w:rPr>
          <w:rFonts w:asciiTheme="minorBidi" w:hAnsiTheme="minorBidi" w:cstheme="minorBidi"/>
          <w:sz w:val="24"/>
          <w:szCs w:val="24"/>
        </w:rPr>
      </w:pPr>
      <w:proofErr w:type="gramStart"/>
      <w:r w:rsidRPr="00764ADF">
        <w:rPr>
          <w:rFonts w:asciiTheme="minorBidi" w:hAnsiTheme="minorBidi" w:cstheme="minorBidi"/>
          <w:sz w:val="24"/>
          <w:szCs w:val="24"/>
        </w:rPr>
        <w:lastRenderedPageBreak/>
        <w:t>consider</w:t>
      </w:r>
      <w:proofErr w:type="gramEnd"/>
      <w:r w:rsidR="00140BA3">
        <w:rPr>
          <w:rFonts w:asciiTheme="minorBidi" w:hAnsiTheme="minorBidi" w:cstheme="minorBidi"/>
          <w:sz w:val="24"/>
          <w:szCs w:val="24"/>
        </w:rPr>
        <w:t xml:space="preserve"> </w:t>
      </w:r>
      <w:r w:rsidRPr="00764ADF">
        <w:rPr>
          <w:rFonts w:asciiTheme="minorBidi" w:hAnsiTheme="minorBidi" w:cstheme="minorBidi"/>
          <w:sz w:val="24"/>
          <w:szCs w:val="24"/>
        </w:rPr>
        <w:t xml:space="preserve">audit reports of the </w:t>
      </w:r>
      <w:r w:rsidR="008C5A3C" w:rsidRPr="00764ADF">
        <w:rPr>
          <w:rFonts w:asciiTheme="minorBidi" w:hAnsiTheme="minorBidi" w:cstheme="minorBidi"/>
          <w:sz w:val="24"/>
          <w:szCs w:val="24"/>
        </w:rPr>
        <w:t>Authority</w:t>
      </w:r>
      <w:r w:rsidRPr="00764ADF">
        <w:rPr>
          <w:rFonts w:asciiTheme="minorBidi" w:hAnsiTheme="minorBidi" w:cstheme="minorBidi"/>
          <w:sz w:val="24"/>
          <w:szCs w:val="24"/>
        </w:rPr>
        <w:t>.</w:t>
      </w:r>
    </w:p>
    <w:p w14:paraId="6718FC99" w14:textId="3CE6A80A" w:rsidR="008046F7" w:rsidRPr="00764ADF" w:rsidRDefault="008575A4" w:rsidP="00140BA3">
      <w:pPr>
        <w:spacing w:before="120"/>
        <w:jc w:val="both"/>
        <w:rPr>
          <w:rFonts w:asciiTheme="minorBidi" w:hAnsiTheme="minorBidi" w:cstheme="minorBidi"/>
          <w:sz w:val="24"/>
          <w:szCs w:val="24"/>
        </w:rPr>
      </w:pPr>
      <w:r w:rsidRPr="00764ADF">
        <w:rPr>
          <w:rStyle w:val="Heading2Char"/>
          <w:rFonts w:asciiTheme="minorBidi" w:hAnsiTheme="minorBidi" w:cstheme="minorBidi"/>
          <w:sz w:val="24"/>
          <w:szCs w:val="24"/>
        </w:rPr>
        <w:t>14.</w:t>
      </w:r>
      <w:r w:rsidRPr="00764ADF">
        <w:rPr>
          <w:rStyle w:val="Heading2Char"/>
          <w:rFonts w:asciiTheme="minorBidi" w:hAnsiTheme="minorBidi" w:cstheme="minorBidi"/>
          <w:sz w:val="24"/>
          <w:szCs w:val="24"/>
        </w:rPr>
        <w:tab/>
      </w:r>
      <w:r w:rsidR="00D631ED" w:rsidRPr="00764ADF">
        <w:rPr>
          <w:rStyle w:val="Heading2Char"/>
          <w:rFonts w:asciiTheme="minorBidi" w:hAnsiTheme="minorBidi" w:cstheme="minorBidi"/>
          <w:sz w:val="24"/>
          <w:szCs w:val="24"/>
        </w:rPr>
        <w:t>Budget</w:t>
      </w:r>
      <w:r w:rsidR="00D631ED" w:rsidRPr="00764ADF">
        <w:rPr>
          <w:rStyle w:val="Heading2Char"/>
          <w:rFonts w:asciiTheme="minorBidi" w:hAnsiTheme="minorBidi" w:cstheme="minorBidi"/>
          <w:b w:val="0"/>
          <w:sz w:val="24"/>
          <w:szCs w:val="24"/>
        </w:rPr>
        <w:t>.-</w:t>
      </w:r>
      <w:r w:rsidR="00140BA3">
        <w:rPr>
          <w:rStyle w:val="Heading2Char"/>
          <w:rFonts w:asciiTheme="minorBidi" w:hAnsiTheme="minorBidi" w:cstheme="minorBidi"/>
          <w:b w:val="0"/>
          <w:sz w:val="24"/>
          <w:szCs w:val="24"/>
        </w:rPr>
        <w:t xml:space="preserve"> </w:t>
      </w:r>
      <w:r w:rsidR="00D631ED" w:rsidRPr="00764ADF">
        <w:rPr>
          <w:rFonts w:asciiTheme="minorBidi" w:eastAsia="Times New Roman" w:hAnsiTheme="minorBidi" w:cstheme="minorBidi"/>
          <w:sz w:val="24"/>
          <w:szCs w:val="24"/>
        </w:rPr>
        <w:t xml:space="preserve">(1) </w:t>
      </w:r>
      <w:r w:rsidR="008046F7" w:rsidRPr="00764ADF">
        <w:rPr>
          <w:rFonts w:asciiTheme="minorBidi" w:hAnsiTheme="minorBidi" w:cstheme="minorBidi"/>
          <w:sz w:val="24"/>
          <w:szCs w:val="24"/>
        </w:rPr>
        <w:t xml:space="preserve">The </w:t>
      </w:r>
      <w:r w:rsidR="008C1564" w:rsidRPr="00764ADF">
        <w:rPr>
          <w:rFonts w:asciiTheme="minorBidi" w:hAnsiTheme="minorBidi" w:cstheme="minorBidi"/>
          <w:sz w:val="24"/>
          <w:szCs w:val="24"/>
        </w:rPr>
        <w:t xml:space="preserve">Director General </w:t>
      </w:r>
      <w:r w:rsidR="008046F7" w:rsidRPr="00764ADF">
        <w:rPr>
          <w:rFonts w:asciiTheme="minorBidi" w:hAnsiTheme="minorBidi" w:cstheme="minorBidi"/>
          <w:sz w:val="24"/>
          <w:szCs w:val="24"/>
        </w:rPr>
        <w:t>of the Authority shall prepare, in such manner and at such time as may be prescribed, a budget in respect of the financial year next ensuing, showing the estimated receipts and expenditure o</w:t>
      </w:r>
      <w:r w:rsidR="00A03552" w:rsidRPr="00764ADF">
        <w:rPr>
          <w:rFonts w:asciiTheme="minorBidi" w:hAnsiTheme="minorBidi" w:cstheme="minorBidi"/>
          <w:sz w:val="24"/>
          <w:szCs w:val="24"/>
        </w:rPr>
        <w:t>f the Authority</w:t>
      </w:r>
      <w:r w:rsidR="008046F7" w:rsidRPr="00764ADF">
        <w:rPr>
          <w:rFonts w:asciiTheme="minorBidi" w:hAnsiTheme="minorBidi" w:cstheme="minorBidi"/>
          <w:sz w:val="24"/>
          <w:szCs w:val="24"/>
        </w:rPr>
        <w:t xml:space="preserve"> and shall submit the same to the </w:t>
      </w:r>
      <w:r w:rsidR="00A03552" w:rsidRPr="00764ADF">
        <w:rPr>
          <w:rFonts w:asciiTheme="minorBidi" w:hAnsiTheme="minorBidi" w:cstheme="minorBidi"/>
          <w:sz w:val="24"/>
          <w:szCs w:val="24"/>
        </w:rPr>
        <w:t>Authority</w:t>
      </w:r>
      <w:r w:rsidR="008046F7" w:rsidRPr="00764ADF">
        <w:rPr>
          <w:rFonts w:asciiTheme="minorBidi" w:hAnsiTheme="minorBidi" w:cstheme="minorBidi"/>
          <w:sz w:val="24"/>
          <w:szCs w:val="24"/>
        </w:rPr>
        <w:t xml:space="preserve"> for approval. </w:t>
      </w:r>
    </w:p>
    <w:p w14:paraId="449F5AC4" w14:textId="26F5F31D" w:rsidR="008046F7" w:rsidRPr="00764ADF" w:rsidRDefault="008046F7" w:rsidP="002B5B5C">
      <w:pPr>
        <w:tabs>
          <w:tab w:val="left" w:pos="720"/>
        </w:tabs>
        <w:jc w:val="both"/>
        <w:rPr>
          <w:rFonts w:asciiTheme="minorBidi" w:hAnsiTheme="minorBidi" w:cstheme="minorBidi"/>
          <w:sz w:val="24"/>
          <w:szCs w:val="24"/>
        </w:rPr>
      </w:pPr>
      <w:r w:rsidRPr="00764ADF">
        <w:rPr>
          <w:rFonts w:asciiTheme="minorBidi" w:hAnsiTheme="minorBidi" w:cstheme="minorBidi"/>
          <w:sz w:val="24"/>
          <w:szCs w:val="24"/>
        </w:rPr>
        <w:tab/>
        <w:t>(2)</w:t>
      </w:r>
      <w:r w:rsidRPr="00764ADF">
        <w:rPr>
          <w:rFonts w:asciiTheme="minorBidi" w:hAnsiTheme="minorBidi" w:cstheme="minorBidi"/>
          <w:sz w:val="24"/>
          <w:szCs w:val="24"/>
        </w:rPr>
        <w:tab/>
        <w:t>Expenditure which has not been approved in the budget shall not be incurred without prior approval of the</w:t>
      </w:r>
      <w:r w:rsidR="00A03552" w:rsidRPr="00764ADF">
        <w:rPr>
          <w:rFonts w:asciiTheme="minorBidi" w:hAnsiTheme="minorBidi" w:cstheme="minorBidi"/>
          <w:sz w:val="24"/>
          <w:szCs w:val="24"/>
        </w:rPr>
        <w:t xml:space="preserve"> Authority</w:t>
      </w:r>
      <w:r w:rsidRPr="00764ADF">
        <w:rPr>
          <w:rFonts w:asciiTheme="minorBidi" w:hAnsiTheme="minorBidi" w:cstheme="minorBidi"/>
          <w:sz w:val="24"/>
          <w:szCs w:val="24"/>
        </w:rPr>
        <w:t xml:space="preserve">. </w:t>
      </w:r>
    </w:p>
    <w:p w14:paraId="65DE2A54" w14:textId="5E48F690" w:rsidR="008046F7" w:rsidRPr="00764ADF" w:rsidRDefault="008046F7" w:rsidP="002B5B5C">
      <w:pPr>
        <w:tabs>
          <w:tab w:val="left" w:pos="720"/>
        </w:tabs>
        <w:jc w:val="both"/>
        <w:rPr>
          <w:rFonts w:asciiTheme="minorBidi" w:hAnsiTheme="minorBidi" w:cstheme="minorBidi"/>
          <w:sz w:val="24"/>
          <w:szCs w:val="24"/>
        </w:rPr>
      </w:pPr>
      <w:r w:rsidRPr="00764ADF">
        <w:rPr>
          <w:rFonts w:asciiTheme="minorBidi" w:hAnsiTheme="minorBidi" w:cstheme="minorBidi"/>
          <w:sz w:val="24"/>
          <w:szCs w:val="24"/>
        </w:rPr>
        <w:tab/>
        <w:t>(3)</w:t>
      </w:r>
      <w:r w:rsidRPr="00764ADF">
        <w:rPr>
          <w:rFonts w:asciiTheme="minorBidi" w:hAnsiTheme="minorBidi" w:cstheme="minorBidi"/>
          <w:sz w:val="24"/>
          <w:szCs w:val="24"/>
        </w:rPr>
        <w:tab/>
        <w:t>The</w:t>
      </w:r>
      <w:r w:rsidR="00A03552" w:rsidRPr="00764ADF">
        <w:rPr>
          <w:rFonts w:asciiTheme="minorBidi" w:hAnsiTheme="minorBidi" w:cstheme="minorBidi"/>
          <w:sz w:val="24"/>
          <w:szCs w:val="24"/>
        </w:rPr>
        <w:t xml:space="preserve"> Authority</w:t>
      </w:r>
      <w:r w:rsidRPr="00764ADF">
        <w:rPr>
          <w:rFonts w:asciiTheme="minorBidi" w:hAnsiTheme="minorBidi" w:cstheme="minorBidi"/>
          <w:sz w:val="24"/>
          <w:szCs w:val="24"/>
        </w:rPr>
        <w:t xml:space="preserve"> may empower its </w:t>
      </w:r>
      <w:r w:rsidR="00406564" w:rsidRPr="00764ADF">
        <w:rPr>
          <w:rFonts w:asciiTheme="minorBidi" w:hAnsiTheme="minorBidi" w:cstheme="minorBidi"/>
          <w:sz w:val="24"/>
          <w:szCs w:val="24"/>
        </w:rPr>
        <w:t>Director General</w:t>
      </w:r>
      <w:r w:rsidRPr="00764ADF">
        <w:rPr>
          <w:rFonts w:asciiTheme="minorBidi" w:hAnsiTheme="minorBidi" w:cstheme="minorBidi"/>
          <w:sz w:val="24"/>
          <w:szCs w:val="24"/>
        </w:rPr>
        <w:t xml:space="preserve"> to re-appropriate funds from one head to another as may be prescribed.</w:t>
      </w:r>
      <w:r w:rsidR="00D631ED" w:rsidRPr="00764ADF">
        <w:rPr>
          <w:rFonts w:asciiTheme="minorBidi" w:eastAsia="Times New Roman" w:hAnsiTheme="minorBidi" w:cstheme="minorBidi"/>
          <w:bCs/>
          <w:sz w:val="24"/>
          <w:szCs w:val="24"/>
        </w:rPr>
        <w:t> </w:t>
      </w:r>
    </w:p>
    <w:p w14:paraId="3132F794" w14:textId="77C96C42" w:rsidR="00D631ED" w:rsidRPr="00764ADF" w:rsidRDefault="008575A4" w:rsidP="00140BA3">
      <w:pPr>
        <w:pStyle w:val="Heading2"/>
        <w:jc w:val="both"/>
        <w:rPr>
          <w:rFonts w:asciiTheme="minorBidi" w:eastAsia="Times New Roman" w:hAnsiTheme="minorBidi" w:cstheme="minorBidi"/>
          <w:sz w:val="24"/>
          <w:szCs w:val="24"/>
        </w:rPr>
      </w:pPr>
      <w:r w:rsidRPr="00764ADF">
        <w:rPr>
          <w:rStyle w:val="Heading2Char"/>
          <w:rFonts w:asciiTheme="minorBidi" w:hAnsiTheme="minorBidi" w:cstheme="minorBidi"/>
          <w:b/>
          <w:sz w:val="24"/>
          <w:szCs w:val="24"/>
        </w:rPr>
        <w:t>15.</w:t>
      </w:r>
      <w:r w:rsidRPr="00764ADF">
        <w:rPr>
          <w:rStyle w:val="Heading2Char"/>
          <w:rFonts w:asciiTheme="minorBidi" w:hAnsiTheme="minorBidi" w:cstheme="minorBidi"/>
          <w:b/>
          <w:sz w:val="24"/>
          <w:szCs w:val="24"/>
        </w:rPr>
        <w:tab/>
      </w:r>
      <w:r w:rsidR="00D631ED" w:rsidRPr="00764ADF">
        <w:rPr>
          <w:rStyle w:val="Heading2Char"/>
          <w:rFonts w:asciiTheme="minorBidi" w:hAnsiTheme="minorBidi" w:cstheme="minorBidi"/>
          <w:b/>
          <w:sz w:val="24"/>
          <w:szCs w:val="24"/>
        </w:rPr>
        <w:t>Accounts</w:t>
      </w:r>
      <w:proofErr w:type="gramStart"/>
      <w:r w:rsidR="00D631ED" w:rsidRPr="00764ADF">
        <w:rPr>
          <w:rStyle w:val="Heading2Char"/>
          <w:rFonts w:asciiTheme="minorBidi" w:hAnsiTheme="minorBidi" w:cstheme="minorBidi"/>
          <w:sz w:val="24"/>
          <w:szCs w:val="24"/>
        </w:rPr>
        <w:t>.-</w:t>
      </w:r>
      <w:proofErr w:type="gramEnd"/>
      <w:r w:rsidR="00D631ED" w:rsidRPr="00764ADF">
        <w:rPr>
          <w:rStyle w:val="Heading2Char"/>
          <w:rFonts w:asciiTheme="minorBidi" w:hAnsiTheme="minorBidi" w:cstheme="minorBidi"/>
          <w:b/>
          <w:sz w:val="24"/>
          <w:szCs w:val="24"/>
        </w:rPr>
        <w:t xml:space="preserve"> </w:t>
      </w:r>
      <w:r w:rsidR="002D34AA" w:rsidRPr="00764ADF">
        <w:rPr>
          <w:rFonts w:asciiTheme="minorBidi" w:hAnsiTheme="minorBidi" w:cstheme="minorBidi"/>
          <w:b w:val="0"/>
          <w:sz w:val="24"/>
          <w:szCs w:val="24"/>
        </w:rPr>
        <w:t>The</w:t>
      </w:r>
      <w:r w:rsidR="008D1FFA" w:rsidRPr="00764ADF">
        <w:rPr>
          <w:rFonts w:asciiTheme="minorBidi" w:hAnsiTheme="minorBidi" w:cstheme="minorBidi"/>
          <w:b w:val="0"/>
          <w:sz w:val="24"/>
          <w:szCs w:val="24"/>
        </w:rPr>
        <w:t xml:space="preserve"> Authority</w:t>
      </w:r>
      <w:r w:rsidR="002D34AA" w:rsidRPr="00764ADF">
        <w:rPr>
          <w:rFonts w:asciiTheme="minorBidi" w:hAnsiTheme="minorBidi" w:cstheme="minorBidi"/>
          <w:b w:val="0"/>
          <w:sz w:val="24"/>
          <w:szCs w:val="24"/>
        </w:rPr>
        <w:t xml:space="preserve"> shall maintain proper accounts and other relevant records and prepare annual statement of accounts relating to its financial affairs including its income and expenditure as per requirements of international financial reporting standards in such form and manner as may be prescribed.</w:t>
      </w:r>
    </w:p>
    <w:p w14:paraId="29A046BA" w14:textId="567AA20A" w:rsidR="005B7C5E" w:rsidRPr="00764ADF" w:rsidRDefault="005B7C5E" w:rsidP="00140BA3">
      <w:pPr>
        <w:pStyle w:val="Heading2"/>
        <w:jc w:val="both"/>
        <w:rPr>
          <w:rFonts w:asciiTheme="minorBidi" w:eastAsia="Times New Roman" w:hAnsiTheme="minorBidi" w:cstheme="minorBidi"/>
          <w:b w:val="0"/>
          <w:sz w:val="24"/>
          <w:szCs w:val="24"/>
        </w:rPr>
      </w:pPr>
      <w:r w:rsidRPr="00764ADF">
        <w:rPr>
          <w:rFonts w:asciiTheme="minorBidi" w:eastAsia="Times New Roman" w:hAnsiTheme="minorBidi" w:cstheme="minorBidi"/>
          <w:sz w:val="24"/>
          <w:szCs w:val="24"/>
        </w:rPr>
        <w:t>16</w:t>
      </w:r>
      <w:r w:rsidR="00333AF3" w:rsidRPr="00764ADF">
        <w:rPr>
          <w:rFonts w:asciiTheme="minorBidi" w:eastAsia="Times New Roman" w:hAnsiTheme="minorBidi" w:cstheme="minorBidi"/>
          <w:sz w:val="24"/>
          <w:szCs w:val="24"/>
        </w:rPr>
        <w:t>.</w:t>
      </w:r>
      <w:r w:rsidRPr="00764ADF">
        <w:rPr>
          <w:rFonts w:asciiTheme="minorBidi" w:eastAsia="Times New Roman" w:hAnsiTheme="minorBidi" w:cstheme="minorBidi"/>
          <w:sz w:val="24"/>
          <w:szCs w:val="24"/>
        </w:rPr>
        <w:tab/>
      </w:r>
      <w:r w:rsidR="00D631ED" w:rsidRPr="00764ADF">
        <w:rPr>
          <w:rFonts w:asciiTheme="minorBidi" w:eastAsia="Times New Roman" w:hAnsiTheme="minorBidi" w:cstheme="minorBidi"/>
          <w:sz w:val="24"/>
          <w:szCs w:val="24"/>
        </w:rPr>
        <w:t>Audit</w:t>
      </w:r>
      <w:proofErr w:type="gramStart"/>
      <w:r w:rsidR="00D631ED" w:rsidRPr="00764ADF">
        <w:rPr>
          <w:rStyle w:val="Heading2Char"/>
          <w:rFonts w:asciiTheme="minorBidi" w:hAnsiTheme="minorBidi" w:cstheme="minorBidi"/>
          <w:sz w:val="24"/>
          <w:szCs w:val="24"/>
        </w:rPr>
        <w:t>.-</w:t>
      </w:r>
      <w:proofErr w:type="gramEnd"/>
      <w:r w:rsidR="00140BA3">
        <w:rPr>
          <w:rStyle w:val="Heading2Char"/>
          <w:rFonts w:asciiTheme="minorBidi" w:hAnsiTheme="minorBidi" w:cstheme="minorBidi"/>
          <w:sz w:val="24"/>
          <w:szCs w:val="24"/>
        </w:rPr>
        <w:t xml:space="preserve"> </w:t>
      </w:r>
      <w:r w:rsidR="008575A4" w:rsidRPr="00764ADF">
        <w:rPr>
          <w:rFonts w:asciiTheme="minorBidi" w:eastAsia="Times New Roman" w:hAnsiTheme="minorBidi" w:cstheme="minorBidi"/>
          <w:b w:val="0"/>
          <w:sz w:val="24"/>
          <w:szCs w:val="24"/>
        </w:rPr>
        <w:t xml:space="preserve">(1) </w:t>
      </w:r>
      <w:r w:rsidR="00681E62" w:rsidRPr="00764ADF">
        <w:rPr>
          <w:rFonts w:asciiTheme="minorBidi" w:eastAsia="Times New Roman" w:hAnsiTheme="minorBidi" w:cstheme="minorBidi"/>
          <w:b w:val="0"/>
          <w:sz w:val="24"/>
          <w:szCs w:val="24"/>
        </w:rPr>
        <w:t>The Audi</w:t>
      </w:r>
      <w:r w:rsidR="008575A4" w:rsidRPr="00764ADF">
        <w:rPr>
          <w:rFonts w:asciiTheme="minorBidi" w:eastAsia="Times New Roman" w:hAnsiTheme="minorBidi" w:cstheme="minorBidi"/>
          <w:b w:val="0"/>
          <w:sz w:val="24"/>
          <w:szCs w:val="24"/>
        </w:rPr>
        <w:t xml:space="preserve">tor </w:t>
      </w:r>
      <w:r w:rsidR="00D631ED" w:rsidRPr="00764ADF">
        <w:rPr>
          <w:rFonts w:asciiTheme="minorBidi" w:eastAsia="Times New Roman" w:hAnsiTheme="minorBidi" w:cstheme="minorBidi"/>
          <w:b w:val="0"/>
          <w:sz w:val="24"/>
          <w:szCs w:val="24"/>
        </w:rPr>
        <w:t>General of</w:t>
      </w:r>
      <w:r w:rsidR="00140BA3">
        <w:rPr>
          <w:rFonts w:asciiTheme="minorBidi" w:eastAsia="Times New Roman" w:hAnsiTheme="minorBidi" w:cstheme="minorBidi"/>
          <w:b w:val="0"/>
          <w:sz w:val="24"/>
          <w:szCs w:val="24"/>
        </w:rPr>
        <w:t xml:space="preserve"> </w:t>
      </w:r>
      <w:r w:rsidR="00D631ED" w:rsidRPr="00764ADF">
        <w:rPr>
          <w:rFonts w:asciiTheme="minorBidi" w:eastAsia="Times New Roman" w:hAnsiTheme="minorBidi" w:cstheme="minorBidi"/>
          <w:b w:val="0"/>
          <w:sz w:val="24"/>
          <w:szCs w:val="24"/>
        </w:rPr>
        <w:t>Pakistan</w:t>
      </w:r>
      <w:r w:rsidR="00140BA3">
        <w:rPr>
          <w:rFonts w:asciiTheme="minorBidi" w:eastAsia="Times New Roman" w:hAnsiTheme="minorBidi" w:cstheme="minorBidi"/>
          <w:b w:val="0"/>
          <w:sz w:val="24"/>
          <w:szCs w:val="24"/>
        </w:rPr>
        <w:t xml:space="preserve"> </w:t>
      </w:r>
      <w:r w:rsidR="00D631ED" w:rsidRPr="00764ADF">
        <w:rPr>
          <w:rFonts w:asciiTheme="minorBidi" w:eastAsia="Times New Roman" w:hAnsiTheme="minorBidi" w:cstheme="minorBidi"/>
          <w:b w:val="0"/>
          <w:sz w:val="24"/>
          <w:szCs w:val="24"/>
        </w:rPr>
        <w:t>shall</w:t>
      </w:r>
      <w:r w:rsidR="00DE0C4A" w:rsidRPr="00764ADF">
        <w:rPr>
          <w:rFonts w:asciiTheme="minorBidi" w:eastAsia="Times New Roman" w:hAnsiTheme="minorBidi" w:cstheme="minorBidi"/>
          <w:b w:val="0"/>
          <w:sz w:val="24"/>
          <w:szCs w:val="24"/>
        </w:rPr>
        <w:t xml:space="preserve"> </w:t>
      </w:r>
      <w:r w:rsidR="00D631ED" w:rsidRPr="00764ADF">
        <w:rPr>
          <w:rFonts w:asciiTheme="minorBidi" w:eastAsia="Times New Roman" w:hAnsiTheme="minorBidi" w:cstheme="minorBidi"/>
          <w:b w:val="0"/>
          <w:sz w:val="24"/>
          <w:szCs w:val="24"/>
        </w:rPr>
        <w:t>audit the accounts of the Authority.</w:t>
      </w:r>
    </w:p>
    <w:p w14:paraId="02A1BAC9" w14:textId="39A74E12" w:rsidR="00D631ED" w:rsidRPr="00764ADF" w:rsidRDefault="00D631ED" w:rsidP="00140BA3">
      <w:pPr>
        <w:pStyle w:val="Heading2"/>
        <w:spacing w:before="0"/>
        <w:ind w:firstLine="720"/>
        <w:jc w:val="both"/>
        <w:rPr>
          <w:rFonts w:asciiTheme="minorBidi" w:eastAsia="Times New Roman" w:hAnsiTheme="minorBidi" w:cstheme="minorBidi"/>
          <w:sz w:val="24"/>
          <w:szCs w:val="24"/>
        </w:rPr>
      </w:pPr>
      <w:r w:rsidRPr="00764ADF">
        <w:rPr>
          <w:rFonts w:asciiTheme="minorBidi" w:eastAsia="Times New Roman" w:hAnsiTheme="minorBidi" w:cstheme="minorBidi"/>
          <w:b w:val="0"/>
          <w:color w:val="000000"/>
          <w:sz w:val="24"/>
          <w:szCs w:val="24"/>
        </w:rPr>
        <w:t>(2)</w:t>
      </w:r>
      <w:r w:rsidRPr="00764ADF">
        <w:rPr>
          <w:rFonts w:asciiTheme="minorBidi" w:eastAsia="Times New Roman" w:hAnsiTheme="minorBidi" w:cstheme="minorBidi"/>
          <w:b w:val="0"/>
          <w:color w:val="000000"/>
          <w:sz w:val="24"/>
          <w:szCs w:val="24"/>
        </w:rPr>
        <w:tab/>
        <w:t xml:space="preserve">The Director General shall, within six months of the close of the financial year, submit the annual statement of accounts along with the report of the auditor to the </w:t>
      </w:r>
      <w:r w:rsidR="00681E62" w:rsidRPr="00764ADF">
        <w:rPr>
          <w:rFonts w:asciiTheme="minorBidi" w:eastAsia="Times New Roman" w:hAnsiTheme="minorBidi" w:cstheme="minorBidi"/>
          <w:b w:val="0"/>
          <w:color w:val="000000"/>
          <w:sz w:val="24"/>
          <w:szCs w:val="24"/>
        </w:rPr>
        <w:t>Authority</w:t>
      </w:r>
      <w:r w:rsidRPr="00764ADF">
        <w:rPr>
          <w:rFonts w:asciiTheme="minorBidi" w:eastAsia="Times New Roman" w:hAnsiTheme="minorBidi" w:cstheme="minorBidi"/>
          <w:b w:val="0"/>
          <w:color w:val="000000"/>
          <w:sz w:val="24"/>
          <w:szCs w:val="24"/>
        </w:rPr>
        <w:t>.</w:t>
      </w:r>
    </w:p>
    <w:p w14:paraId="21F195FF" w14:textId="567134C4" w:rsidR="00F90DBD" w:rsidRPr="00764ADF" w:rsidRDefault="00F75719" w:rsidP="002B5B5C">
      <w:pPr>
        <w:spacing w:before="120"/>
        <w:jc w:val="both"/>
        <w:rPr>
          <w:rFonts w:asciiTheme="minorBidi" w:hAnsiTheme="minorBidi" w:cstheme="minorBidi"/>
          <w:sz w:val="24"/>
          <w:szCs w:val="24"/>
        </w:rPr>
      </w:pPr>
      <w:r w:rsidRPr="00764ADF">
        <w:rPr>
          <w:rFonts w:asciiTheme="minorBidi" w:hAnsiTheme="minorBidi" w:cstheme="minorBidi"/>
          <w:b/>
          <w:sz w:val="24"/>
          <w:szCs w:val="24"/>
        </w:rPr>
        <w:t>17</w:t>
      </w:r>
      <w:r w:rsidR="00582A87" w:rsidRPr="00764ADF">
        <w:rPr>
          <w:rFonts w:asciiTheme="minorBidi" w:hAnsiTheme="minorBidi" w:cstheme="minorBidi"/>
          <w:b/>
          <w:sz w:val="24"/>
          <w:szCs w:val="24"/>
        </w:rPr>
        <w:t>.</w:t>
      </w:r>
      <w:r w:rsidR="00582A87" w:rsidRPr="00764ADF">
        <w:rPr>
          <w:rFonts w:asciiTheme="minorBidi" w:hAnsiTheme="minorBidi" w:cstheme="minorBidi"/>
          <w:b/>
          <w:sz w:val="24"/>
          <w:szCs w:val="24"/>
        </w:rPr>
        <w:tab/>
      </w:r>
      <w:r w:rsidR="00690B3E" w:rsidRPr="00764ADF">
        <w:rPr>
          <w:rFonts w:asciiTheme="minorBidi" w:hAnsiTheme="minorBidi" w:cstheme="minorBidi"/>
          <w:b/>
          <w:sz w:val="24"/>
          <w:szCs w:val="24"/>
        </w:rPr>
        <w:t>Appeal</w:t>
      </w:r>
      <w:proofErr w:type="gramStart"/>
      <w:r w:rsidR="00690B3E" w:rsidRPr="00764ADF">
        <w:rPr>
          <w:rFonts w:asciiTheme="minorBidi" w:hAnsiTheme="minorBidi" w:cstheme="minorBidi"/>
          <w:sz w:val="24"/>
          <w:szCs w:val="24"/>
        </w:rPr>
        <w:t>.-</w:t>
      </w:r>
      <w:proofErr w:type="gramEnd"/>
      <w:r w:rsidR="00690B3E" w:rsidRPr="00764ADF">
        <w:rPr>
          <w:rFonts w:asciiTheme="minorBidi" w:hAnsiTheme="minorBidi" w:cstheme="minorBidi"/>
          <w:sz w:val="24"/>
          <w:szCs w:val="24"/>
        </w:rPr>
        <w:t xml:space="preserve"> </w:t>
      </w:r>
      <w:r w:rsidR="0056506C" w:rsidRPr="00764ADF">
        <w:rPr>
          <w:rFonts w:asciiTheme="minorBidi" w:hAnsiTheme="minorBidi" w:cstheme="minorBidi"/>
          <w:sz w:val="24"/>
          <w:szCs w:val="24"/>
        </w:rPr>
        <w:t xml:space="preserve">A person aggrieved from any order passed </w:t>
      </w:r>
      <w:r w:rsidR="008575A4" w:rsidRPr="00764ADF">
        <w:rPr>
          <w:rFonts w:asciiTheme="minorBidi" w:hAnsiTheme="minorBidi" w:cstheme="minorBidi"/>
          <w:sz w:val="24"/>
          <w:szCs w:val="24"/>
        </w:rPr>
        <w:t xml:space="preserve">under the Act </w:t>
      </w:r>
      <w:r w:rsidR="0056506C" w:rsidRPr="00764ADF">
        <w:rPr>
          <w:rFonts w:asciiTheme="minorBidi" w:hAnsiTheme="minorBidi" w:cstheme="minorBidi"/>
          <w:sz w:val="24"/>
          <w:szCs w:val="24"/>
        </w:rPr>
        <w:t xml:space="preserve">may file an appeal </w:t>
      </w:r>
      <w:r w:rsidR="000929CF" w:rsidRPr="00764ADF">
        <w:rPr>
          <w:rFonts w:asciiTheme="minorBidi" w:hAnsiTheme="minorBidi" w:cstheme="minorBidi"/>
          <w:sz w:val="24"/>
          <w:szCs w:val="24"/>
        </w:rPr>
        <w:t xml:space="preserve">before such </w:t>
      </w:r>
      <w:r w:rsidR="008575A4" w:rsidRPr="00764ADF">
        <w:rPr>
          <w:rFonts w:asciiTheme="minorBidi" w:hAnsiTheme="minorBidi" w:cstheme="minorBidi"/>
          <w:sz w:val="24"/>
          <w:szCs w:val="24"/>
        </w:rPr>
        <w:t>forum</w:t>
      </w:r>
      <w:r w:rsidR="000929CF" w:rsidRPr="00764ADF">
        <w:rPr>
          <w:rFonts w:asciiTheme="minorBidi" w:hAnsiTheme="minorBidi" w:cstheme="minorBidi"/>
          <w:sz w:val="24"/>
          <w:szCs w:val="24"/>
        </w:rPr>
        <w:t>, with</w:t>
      </w:r>
      <w:r w:rsidR="007F2326" w:rsidRPr="00764ADF">
        <w:rPr>
          <w:rFonts w:asciiTheme="minorBidi" w:hAnsiTheme="minorBidi" w:cstheme="minorBidi"/>
          <w:sz w:val="24"/>
          <w:szCs w:val="24"/>
        </w:rPr>
        <w:t>in</w:t>
      </w:r>
      <w:r w:rsidR="000929CF" w:rsidRPr="00764ADF">
        <w:rPr>
          <w:rFonts w:asciiTheme="minorBidi" w:hAnsiTheme="minorBidi" w:cstheme="minorBidi"/>
          <w:sz w:val="24"/>
          <w:szCs w:val="24"/>
        </w:rPr>
        <w:t xml:space="preserve"> such time and </w:t>
      </w:r>
      <w:r w:rsidR="0056506C" w:rsidRPr="00764ADF">
        <w:rPr>
          <w:rFonts w:asciiTheme="minorBidi" w:hAnsiTheme="minorBidi" w:cstheme="minorBidi"/>
          <w:sz w:val="24"/>
          <w:szCs w:val="24"/>
        </w:rPr>
        <w:t xml:space="preserve">in </w:t>
      </w:r>
      <w:r w:rsidR="000929CF" w:rsidRPr="00764ADF">
        <w:rPr>
          <w:rFonts w:asciiTheme="minorBidi" w:hAnsiTheme="minorBidi" w:cstheme="minorBidi"/>
          <w:sz w:val="24"/>
          <w:szCs w:val="24"/>
        </w:rPr>
        <w:t>such manner</w:t>
      </w:r>
      <w:r w:rsidR="0056506C" w:rsidRPr="00764ADF">
        <w:rPr>
          <w:rFonts w:asciiTheme="minorBidi" w:hAnsiTheme="minorBidi" w:cstheme="minorBidi"/>
          <w:sz w:val="24"/>
          <w:szCs w:val="24"/>
        </w:rPr>
        <w:t xml:space="preserve"> as may be prescribed</w:t>
      </w:r>
      <w:r w:rsidR="000929CF" w:rsidRPr="00764ADF">
        <w:rPr>
          <w:rFonts w:asciiTheme="minorBidi" w:hAnsiTheme="minorBidi" w:cstheme="minorBidi"/>
          <w:sz w:val="24"/>
          <w:szCs w:val="24"/>
        </w:rPr>
        <w:t xml:space="preserve"> through rules</w:t>
      </w:r>
      <w:r w:rsidR="0056506C" w:rsidRPr="00764ADF">
        <w:rPr>
          <w:rFonts w:asciiTheme="minorBidi" w:hAnsiTheme="minorBidi" w:cstheme="minorBidi"/>
          <w:sz w:val="24"/>
          <w:szCs w:val="24"/>
        </w:rPr>
        <w:t>.</w:t>
      </w:r>
    </w:p>
    <w:p w14:paraId="2583A782" w14:textId="4959ED4A" w:rsidR="00376129" w:rsidRPr="00764ADF" w:rsidRDefault="00F75719" w:rsidP="002B5B5C">
      <w:pPr>
        <w:spacing w:before="120"/>
        <w:jc w:val="both"/>
        <w:rPr>
          <w:rStyle w:val="Heading2Char"/>
          <w:rFonts w:asciiTheme="minorBidi" w:eastAsia="Verdana" w:hAnsiTheme="minorBidi" w:cstheme="minorBidi"/>
        </w:rPr>
      </w:pPr>
      <w:bookmarkStart w:id="93" w:name="_Toc172211541"/>
      <w:bookmarkStart w:id="94" w:name="_Toc172211687"/>
      <w:bookmarkStart w:id="95" w:name="_Toc172213178"/>
      <w:bookmarkStart w:id="96" w:name="_Toc172211542"/>
      <w:bookmarkStart w:id="97" w:name="_Toc172211688"/>
      <w:bookmarkStart w:id="98" w:name="_Toc172213179"/>
      <w:bookmarkStart w:id="99" w:name="_Toc172211543"/>
      <w:bookmarkStart w:id="100" w:name="_Toc172211689"/>
      <w:bookmarkStart w:id="101" w:name="_Toc172213180"/>
      <w:bookmarkStart w:id="102" w:name="_Toc172211544"/>
      <w:bookmarkStart w:id="103" w:name="_Toc172211690"/>
      <w:bookmarkStart w:id="104" w:name="_Toc172213181"/>
      <w:bookmarkStart w:id="105" w:name="_Toc172211545"/>
      <w:bookmarkStart w:id="106" w:name="_Toc172211691"/>
      <w:bookmarkStart w:id="107" w:name="_Toc172213182"/>
      <w:bookmarkStart w:id="108" w:name="_Toc172211546"/>
      <w:bookmarkStart w:id="109" w:name="_Toc172211692"/>
      <w:bookmarkStart w:id="110" w:name="_Toc172213183"/>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764ADF">
        <w:rPr>
          <w:rStyle w:val="Heading2Char"/>
          <w:rFonts w:asciiTheme="minorBidi" w:hAnsiTheme="minorBidi" w:cstheme="minorBidi"/>
          <w:sz w:val="24"/>
          <w:szCs w:val="24"/>
        </w:rPr>
        <w:t>18.</w:t>
      </w:r>
      <w:r w:rsidRPr="00764ADF">
        <w:rPr>
          <w:rStyle w:val="Heading2Char"/>
          <w:rFonts w:asciiTheme="minorBidi" w:hAnsiTheme="minorBidi" w:cstheme="minorBidi"/>
          <w:sz w:val="24"/>
          <w:szCs w:val="24"/>
        </w:rPr>
        <w:tab/>
      </w:r>
      <w:r w:rsidR="00E846E5" w:rsidRPr="00764ADF">
        <w:rPr>
          <w:rStyle w:val="Heading2Char"/>
          <w:rFonts w:asciiTheme="minorBidi" w:hAnsiTheme="minorBidi" w:cstheme="minorBidi"/>
          <w:sz w:val="24"/>
          <w:szCs w:val="24"/>
        </w:rPr>
        <w:t xml:space="preserve">Act to </w:t>
      </w:r>
      <w:r w:rsidR="00DE0C4A" w:rsidRPr="00764ADF">
        <w:rPr>
          <w:rStyle w:val="Heading2Char"/>
          <w:rFonts w:asciiTheme="minorBidi" w:hAnsiTheme="minorBidi" w:cstheme="minorBidi"/>
          <w:sz w:val="24"/>
          <w:szCs w:val="24"/>
        </w:rPr>
        <w:t>override</w:t>
      </w:r>
      <w:r w:rsidR="00E846E5" w:rsidRPr="00764ADF">
        <w:rPr>
          <w:rStyle w:val="Heading2Char"/>
          <w:rFonts w:asciiTheme="minorBidi" w:hAnsiTheme="minorBidi" w:cstheme="minorBidi"/>
          <w:sz w:val="24"/>
          <w:szCs w:val="24"/>
        </w:rPr>
        <w:t xml:space="preserve"> other laws</w:t>
      </w:r>
      <w:proofErr w:type="gramStart"/>
      <w:r w:rsidR="00E846E5" w:rsidRPr="00764ADF">
        <w:rPr>
          <w:rStyle w:val="Heading2Char"/>
          <w:rFonts w:asciiTheme="minorBidi" w:hAnsiTheme="minorBidi" w:cstheme="minorBidi"/>
          <w:b w:val="0"/>
          <w:sz w:val="24"/>
          <w:szCs w:val="24"/>
        </w:rPr>
        <w:t>.-</w:t>
      </w:r>
      <w:proofErr w:type="gramEnd"/>
      <w:r w:rsidR="00E846E5" w:rsidRPr="00764ADF">
        <w:rPr>
          <w:rStyle w:val="Heading2Char"/>
          <w:rFonts w:asciiTheme="minorBidi" w:hAnsiTheme="minorBidi" w:cstheme="minorBidi"/>
          <w:sz w:val="24"/>
          <w:szCs w:val="24"/>
        </w:rPr>
        <w:t xml:space="preserve"> </w:t>
      </w:r>
      <w:r w:rsidR="00E846E5" w:rsidRPr="00764ADF">
        <w:rPr>
          <w:rFonts w:asciiTheme="minorBidi" w:hAnsiTheme="minorBidi" w:cstheme="minorBidi"/>
          <w:bCs/>
          <w:sz w:val="24"/>
          <w:szCs w:val="24"/>
        </w:rPr>
        <w:t>The provisions of the Act shall have effect notwithstanding anything contained in any other law for the time being in force.</w:t>
      </w:r>
    </w:p>
    <w:p w14:paraId="0911391F" w14:textId="7E44EBA1" w:rsidR="00270126" w:rsidRPr="00764ADF" w:rsidRDefault="00F75719" w:rsidP="002B5B5C">
      <w:pPr>
        <w:spacing w:before="120"/>
        <w:jc w:val="both"/>
        <w:rPr>
          <w:rFonts w:asciiTheme="minorBidi" w:hAnsiTheme="minorBidi" w:cstheme="minorBidi"/>
          <w:bCs/>
          <w:sz w:val="24"/>
          <w:szCs w:val="24"/>
        </w:rPr>
      </w:pPr>
      <w:r w:rsidRPr="00764ADF">
        <w:rPr>
          <w:rFonts w:asciiTheme="minorBidi" w:hAnsiTheme="minorBidi" w:cstheme="minorBidi"/>
          <w:b/>
          <w:bCs/>
          <w:sz w:val="24"/>
          <w:szCs w:val="24"/>
        </w:rPr>
        <w:t>19.</w:t>
      </w:r>
      <w:r w:rsidRPr="00764ADF">
        <w:rPr>
          <w:rFonts w:asciiTheme="minorBidi" w:hAnsiTheme="minorBidi" w:cstheme="minorBidi"/>
          <w:b/>
          <w:bCs/>
          <w:sz w:val="24"/>
          <w:szCs w:val="24"/>
        </w:rPr>
        <w:tab/>
      </w:r>
      <w:r w:rsidR="00E846E5" w:rsidRPr="00764ADF">
        <w:rPr>
          <w:rFonts w:asciiTheme="minorBidi" w:hAnsiTheme="minorBidi" w:cstheme="minorBidi"/>
          <w:b/>
          <w:bCs/>
          <w:sz w:val="24"/>
          <w:szCs w:val="24"/>
        </w:rPr>
        <w:t xml:space="preserve">Public </w:t>
      </w:r>
      <w:r w:rsidR="00166C9D" w:rsidRPr="00764ADF">
        <w:rPr>
          <w:rFonts w:asciiTheme="minorBidi" w:hAnsiTheme="minorBidi" w:cstheme="minorBidi"/>
          <w:b/>
          <w:bCs/>
          <w:sz w:val="24"/>
          <w:szCs w:val="24"/>
        </w:rPr>
        <w:t>servant</w:t>
      </w:r>
      <w:r w:rsidR="00E846E5" w:rsidRPr="00764ADF">
        <w:rPr>
          <w:rFonts w:asciiTheme="minorBidi" w:hAnsiTheme="minorBidi" w:cstheme="minorBidi"/>
          <w:bCs/>
          <w:sz w:val="24"/>
          <w:szCs w:val="24"/>
        </w:rPr>
        <w:t xml:space="preserve">.-  </w:t>
      </w:r>
      <w:r w:rsidR="006359B9" w:rsidRPr="00764ADF">
        <w:rPr>
          <w:rFonts w:asciiTheme="minorBidi" w:hAnsiTheme="minorBidi" w:cstheme="minorBidi"/>
          <w:bCs/>
          <w:sz w:val="24"/>
          <w:szCs w:val="24"/>
        </w:rPr>
        <w:t xml:space="preserve">The </w:t>
      </w:r>
      <w:r w:rsidR="00E846E5" w:rsidRPr="00764ADF">
        <w:rPr>
          <w:rFonts w:asciiTheme="minorBidi" w:hAnsiTheme="minorBidi" w:cstheme="minorBidi"/>
          <w:bCs/>
          <w:sz w:val="24"/>
          <w:szCs w:val="24"/>
        </w:rPr>
        <w:t>Chairperson, Vice Chairperson, Member</w:t>
      </w:r>
      <w:r w:rsidR="00446470" w:rsidRPr="00764ADF">
        <w:rPr>
          <w:rFonts w:asciiTheme="minorBidi" w:hAnsiTheme="minorBidi" w:cstheme="minorBidi"/>
          <w:bCs/>
          <w:sz w:val="24"/>
          <w:szCs w:val="24"/>
        </w:rPr>
        <w:t>s</w:t>
      </w:r>
      <w:r w:rsidR="00E846E5" w:rsidRPr="00764ADF">
        <w:rPr>
          <w:rFonts w:asciiTheme="minorBidi" w:hAnsiTheme="minorBidi" w:cstheme="minorBidi"/>
          <w:bCs/>
          <w:sz w:val="24"/>
          <w:szCs w:val="24"/>
        </w:rPr>
        <w:t>, Officers and employee</w:t>
      </w:r>
      <w:r w:rsidR="00446470" w:rsidRPr="00764ADF">
        <w:rPr>
          <w:rFonts w:asciiTheme="minorBidi" w:hAnsiTheme="minorBidi" w:cstheme="minorBidi"/>
          <w:bCs/>
          <w:sz w:val="24"/>
          <w:szCs w:val="24"/>
        </w:rPr>
        <w:t>s</w:t>
      </w:r>
      <w:r w:rsidR="00E846E5" w:rsidRPr="00764ADF">
        <w:rPr>
          <w:rFonts w:asciiTheme="minorBidi" w:hAnsiTheme="minorBidi" w:cstheme="minorBidi"/>
          <w:bCs/>
          <w:sz w:val="24"/>
          <w:szCs w:val="24"/>
        </w:rPr>
        <w:t xml:space="preserve"> of the Authority acting</w:t>
      </w:r>
      <w:r w:rsidR="00446470" w:rsidRPr="00764ADF">
        <w:rPr>
          <w:rFonts w:asciiTheme="minorBidi" w:hAnsiTheme="minorBidi" w:cstheme="minorBidi"/>
          <w:bCs/>
          <w:sz w:val="24"/>
          <w:szCs w:val="24"/>
        </w:rPr>
        <w:t xml:space="preserve"> or purporting to act under the</w:t>
      </w:r>
      <w:r w:rsidR="00E846E5" w:rsidRPr="00764ADF">
        <w:rPr>
          <w:rFonts w:asciiTheme="minorBidi" w:hAnsiTheme="minorBidi" w:cstheme="minorBidi"/>
          <w:bCs/>
          <w:sz w:val="24"/>
          <w:szCs w:val="24"/>
        </w:rPr>
        <w:t xml:space="preserve"> Act, shall be deemed to be </w:t>
      </w:r>
      <w:r w:rsidR="00446470" w:rsidRPr="00764ADF">
        <w:rPr>
          <w:rFonts w:asciiTheme="minorBidi" w:hAnsiTheme="minorBidi" w:cstheme="minorBidi"/>
          <w:bCs/>
          <w:sz w:val="24"/>
          <w:szCs w:val="24"/>
        </w:rPr>
        <w:t>the</w:t>
      </w:r>
      <w:r w:rsidR="00E846E5" w:rsidRPr="00764ADF">
        <w:rPr>
          <w:rFonts w:asciiTheme="minorBidi" w:hAnsiTheme="minorBidi" w:cstheme="minorBidi"/>
          <w:bCs/>
          <w:sz w:val="24"/>
          <w:szCs w:val="24"/>
        </w:rPr>
        <w:t xml:space="preserve"> public servant</w:t>
      </w:r>
      <w:r w:rsidR="00446470" w:rsidRPr="00764ADF">
        <w:rPr>
          <w:rFonts w:asciiTheme="minorBidi" w:hAnsiTheme="minorBidi" w:cstheme="minorBidi"/>
          <w:bCs/>
          <w:sz w:val="24"/>
          <w:szCs w:val="24"/>
        </w:rPr>
        <w:t>s</w:t>
      </w:r>
      <w:r w:rsidR="00E846E5" w:rsidRPr="00764ADF">
        <w:rPr>
          <w:rFonts w:asciiTheme="minorBidi" w:hAnsiTheme="minorBidi" w:cstheme="minorBidi"/>
          <w:bCs/>
          <w:sz w:val="24"/>
          <w:szCs w:val="24"/>
        </w:rPr>
        <w:t xml:space="preserve"> within the meaning of section 21 of the Pakistan Penal Code, 1860 (XLV of 1860).</w:t>
      </w:r>
    </w:p>
    <w:p w14:paraId="268BE5DB" w14:textId="7B55C1D1" w:rsidR="00F75719" w:rsidRPr="00764ADF" w:rsidRDefault="00F75719" w:rsidP="002B5B5C">
      <w:pPr>
        <w:pStyle w:val="Heading2"/>
        <w:jc w:val="both"/>
        <w:rPr>
          <w:rFonts w:asciiTheme="minorBidi" w:hAnsiTheme="minorBidi" w:cstheme="minorBidi"/>
          <w:b w:val="0"/>
          <w:sz w:val="24"/>
          <w:szCs w:val="24"/>
        </w:rPr>
      </w:pPr>
      <w:r w:rsidRPr="00764ADF">
        <w:rPr>
          <w:rFonts w:asciiTheme="minorBidi" w:eastAsia="Times New Roman" w:hAnsiTheme="minorBidi" w:cstheme="minorBidi"/>
          <w:sz w:val="24"/>
          <w:szCs w:val="24"/>
        </w:rPr>
        <w:t>20.</w:t>
      </w:r>
      <w:r w:rsidRPr="00764ADF">
        <w:rPr>
          <w:rFonts w:asciiTheme="minorBidi" w:eastAsia="Times New Roman" w:hAnsiTheme="minorBidi" w:cstheme="minorBidi"/>
          <w:sz w:val="24"/>
          <w:szCs w:val="24"/>
        </w:rPr>
        <w:tab/>
        <w:t>Power to make rules</w:t>
      </w:r>
      <w:proofErr w:type="gramStart"/>
      <w:r w:rsidRPr="00764ADF">
        <w:rPr>
          <w:rFonts w:asciiTheme="minorBidi" w:eastAsia="Times New Roman" w:hAnsiTheme="minorBidi" w:cstheme="minorBidi"/>
          <w:b w:val="0"/>
          <w:sz w:val="24"/>
          <w:szCs w:val="24"/>
        </w:rPr>
        <w:t>.-</w:t>
      </w:r>
      <w:proofErr w:type="gramEnd"/>
      <w:r w:rsidRPr="00764ADF">
        <w:rPr>
          <w:rFonts w:asciiTheme="minorBidi" w:eastAsia="Times New Roman" w:hAnsiTheme="minorBidi" w:cstheme="minorBidi"/>
          <w:sz w:val="24"/>
          <w:szCs w:val="24"/>
        </w:rPr>
        <w:t xml:space="preserve"> </w:t>
      </w:r>
      <w:r w:rsidRPr="00764ADF">
        <w:rPr>
          <w:rFonts w:asciiTheme="minorBidi" w:eastAsia="Times New Roman" w:hAnsiTheme="minorBidi" w:cstheme="minorBidi"/>
          <w:b w:val="0"/>
          <w:bCs/>
          <w:sz w:val="24"/>
          <w:szCs w:val="24"/>
        </w:rPr>
        <w:t xml:space="preserve">The Government may make rules for carrying out the purposes of the Act. </w:t>
      </w:r>
    </w:p>
    <w:p w14:paraId="5FFDD940" w14:textId="398137FA" w:rsidR="00F75719" w:rsidRPr="00764ADF" w:rsidRDefault="00682B77" w:rsidP="002B5B5C">
      <w:pPr>
        <w:pStyle w:val="Heading2"/>
        <w:jc w:val="both"/>
        <w:rPr>
          <w:rFonts w:asciiTheme="minorBidi" w:hAnsiTheme="minorBidi" w:cstheme="minorBidi"/>
          <w:sz w:val="24"/>
          <w:szCs w:val="24"/>
        </w:rPr>
      </w:pPr>
      <w:r w:rsidRPr="00764ADF">
        <w:rPr>
          <w:rFonts w:asciiTheme="minorBidi" w:hAnsiTheme="minorBidi" w:cstheme="minorBidi"/>
          <w:sz w:val="24"/>
          <w:szCs w:val="24"/>
        </w:rPr>
        <w:t>21.</w:t>
      </w:r>
      <w:r w:rsidRPr="00764ADF">
        <w:rPr>
          <w:rFonts w:asciiTheme="minorBidi" w:hAnsiTheme="minorBidi" w:cstheme="minorBidi"/>
          <w:sz w:val="24"/>
          <w:szCs w:val="24"/>
        </w:rPr>
        <w:tab/>
      </w:r>
      <w:r w:rsidR="00F75719" w:rsidRPr="00764ADF">
        <w:rPr>
          <w:rFonts w:asciiTheme="minorBidi" w:hAnsiTheme="minorBidi" w:cstheme="minorBidi"/>
          <w:sz w:val="24"/>
          <w:szCs w:val="24"/>
        </w:rPr>
        <w:t xml:space="preserve">Power to </w:t>
      </w:r>
      <w:r w:rsidR="00A20CA6" w:rsidRPr="00764ADF">
        <w:rPr>
          <w:rFonts w:asciiTheme="minorBidi" w:hAnsiTheme="minorBidi" w:cstheme="minorBidi"/>
          <w:sz w:val="24"/>
          <w:szCs w:val="24"/>
        </w:rPr>
        <w:t>frame</w:t>
      </w:r>
      <w:r w:rsidR="00F75719" w:rsidRPr="00764ADF">
        <w:rPr>
          <w:rFonts w:asciiTheme="minorBidi" w:hAnsiTheme="minorBidi" w:cstheme="minorBidi"/>
          <w:sz w:val="24"/>
          <w:szCs w:val="24"/>
        </w:rPr>
        <w:t xml:space="preserve"> regulations</w:t>
      </w:r>
      <w:proofErr w:type="gramStart"/>
      <w:r w:rsidR="00F75719" w:rsidRPr="00764ADF">
        <w:rPr>
          <w:rFonts w:asciiTheme="minorBidi" w:hAnsiTheme="minorBidi" w:cstheme="minorBidi"/>
          <w:b w:val="0"/>
          <w:sz w:val="24"/>
          <w:szCs w:val="24"/>
        </w:rPr>
        <w:t>.-</w:t>
      </w:r>
      <w:proofErr w:type="gramEnd"/>
      <w:r w:rsidR="00F75719" w:rsidRPr="00764ADF">
        <w:rPr>
          <w:rFonts w:asciiTheme="minorBidi" w:hAnsiTheme="minorBidi" w:cstheme="minorBidi"/>
          <w:sz w:val="24"/>
          <w:szCs w:val="24"/>
        </w:rPr>
        <w:t xml:space="preserve"> </w:t>
      </w:r>
      <w:r w:rsidR="00F75719" w:rsidRPr="00764ADF">
        <w:rPr>
          <w:rFonts w:asciiTheme="minorBidi" w:eastAsia="Times New Roman" w:hAnsiTheme="minorBidi" w:cstheme="minorBidi"/>
          <w:b w:val="0"/>
          <w:bCs/>
          <w:sz w:val="24"/>
          <w:szCs w:val="24"/>
        </w:rPr>
        <w:t>The Authority may</w:t>
      </w:r>
      <w:r w:rsidR="0037050B" w:rsidRPr="00764ADF">
        <w:rPr>
          <w:rFonts w:asciiTheme="minorBidi" w:eastAsia="Times New Roman" w:hAnsiTheme="minorBidi" w:cstheme="minorBidi"/>
          <w:b w:val="0"/>
          <w:bCs/>
          <w:sz w:val="24"/>
          <w:szCs w:val="24"/>
        </w:rPr>
        <w:t>, subject to the provisions of the Act and rules made thereunder,</w:t>
      </w:r>
      <w:r w:rsidR="00F75719" w:rsidRPr="00764ADF">
        <w:rPr>
          <w:rFonts w:asciiTheme="minorBidi" w:eastAsia="Times New Roman" w:hAnsiTheme="minorBidi" w:cstheme="minorBidi"/>
          <w:b w:val="0"/>
          <w:bCs/>
          <w:sz w:val="24"/>
          <w:szCs w:val="24"/>
        </w:rPr>
        <w:t xml:space="preserve"> </w:t>
      </w:r>
      <w:r w:rsidR="00201085" w:rsidRPr="00764ADF">
        <w:rPr>
          <w:rFonts w:asciiTheme="minorBidi" w:eastAsia="Times New Roman" w:hAnsiTheme="minorBidi" w:cstheme="minorBidi"/>
          <w:b w:val="0"/>
          <w:bCs/>
          <w:sz w:val="24"/>
          <w:szCs w:val="24"/>
        </w:rPr>
        <w:t xml:space="preserve">frame </w:t>
      </w:r>
      <w:r w:rsidR="00F75719" w:rsidRPr="00764ADF">
        <w:rPr>
          <w:rFonts w:asciiTheme="minorBidi" w:eastAsia="Times New Roman" w:hAnsiTheme="minorBidi" w:cstheme="minorBidi"/>
          <w:b w:val="0"/>
          <w:bCs/>
          <w:sz w:val="24"/>
          <w:szCs w:val="24"/>
        </w:rPr>
        <w:t>regulations for the purposes of the Act.</w:t>
      </w:r>
      <w:r w:rsidR="00F75719" w:rsidRPr="00764ADF">
        <w:rPr>
          <w:rFonts w:asciiTheme="minorBidi" w:hAnsiTheme="minorBidi" w:cstheme="minorBidi"/>
          <w:sz w:val="24"/>
          <w:szCs w:val="24"/>
        </w:rPr>
        <w:t xml:space="preserve"> </w:t>
      </w:r>
    </w:p>
    <w:p w14:paraId="54BC277A" w14:textId="2D4D5793" w:rsidR="00F75719" w:rsidRPr="00764ADF" w:rsidRDefault="00F75719" w:rsidP="002B5B5C">
      <w:pPr>
        <w:pStyle w:val="Heading2"/>
        <w:jc w:val="both"/>
        <w:rPr>
          <w:rFonts w:asciiTheme="minorBidi" w:hAnsiTheme="minorBidi" w:cstheme="minorBidi"/>
          <w:b w:val="0"/>
          <w:bCs/>
          <w:sz w:val="24"/>
          <w:szCs w:val="24"/>
        </w:rPr>
      </w:pPr>
      <w:r w:rsidRPr="00764ADF">
        <w:rPr>
          <w:rFonts w:asciiTheme="minorBidi" w:hAnsiTheme="minorBidi" w:cstheme="minorBidi"/>
          <w:sz w:val="24"/>
          <w:szCs w:val="24"/>
        </w:rPr>
        <w:t>22.</w:t>
      </w:r>
      <w:r w:rsidRPr="00764ADF">
        <w:rPr>
          <w:rFonts w:asciiTheme="minorBidi" w:hAnsiTheme="minorBidi" w:cstheme="minorBidi"/>
          <w:sz w:val="24"/>
          <w:szCs w:val="24"/>
        </w:rPr>
        <w:tab/>
        <w:t>Transition</w:t>
      </w:r>
      <w:proofErr w:type="gramStart"/>
      <w:r w:rsidRPr="00764ADF">
        <w:rPr>
          <w:rFonts w:asciiTheme="minorBidi" w:hAnsiTheme="minorBidi" w:cstheme="minorBidi"/>
          <w:b w:val="0"/>
          <w:sz w:val="24"/>
          <w:szCs w:val="24"/>
        </w:rPr>
        <w:t>.-</w:t>
      </w:r>
      <w:proofErr w:type="gramEnd"/>
      <w:r w:rsidRPr="00764ADF">
        <w:rPr>
          <w:rFonts w:asciiTheme="minorBidi" w:hAnsiTheme="minorBidi" w:cstheme="minorBidi"/>
          <w:b w:val="0"/>
          <w:bCs/>
          <w:sz w:val="24"/>
          <w:szCs w:val="24"/>
        </w:rPr>
        <w:t xml:space="preserve"> (1) An executing authority shall continue to perform its functions of regulation of land-use, building control and private housing schemes under its respective law, rules and regulation</w:t>
      </w:r>
      <w:r w:rsidR="00201085" w:rsidRPr="00764ADF">
        <w:rPr>
          <w:rFonts w:asciiTheme="minorBidi" w:hAnsiTheme="minorBidi" w:cstheme="minorBidi"/>
          <w:b w:val="0"/>
          <w:bCs/>
          <w:sz w:val="24"/>
          <w:szCs w:val="24"/>
        </w:rPr>
        <w:t>s</w:t>
      </w:r>
      <w:r w:rsidRPr="00764ADF">
        <w:rPr>
          <w:rFonts w:asciiTheme="minorBidi" w:hAnsiTheme="minorBidi" w:cstheme="minorBidi"/>
          <w:b w:val="0"/>
          <w:bCs/>
          <w:sz w:val="24"/>
          <w:szCs w:val="24"/>
        </w:rPr>
        <w:t xml:space="preserve"> till such time the rules or regulations are notified</w:t>
      </w:r>
      <w:r w:rsidR="00E6230E" w:rsidRPr="00764ADF">
        <w:rPr>
          <w:rFonts w:asciiTheme="minorBidi" w:hAnsiTheme="minorBidi" w:cstheme="minorBidi"/>
          <w:b w:val="0"/>
          <w:bCs/>
          <w:sz w:val="24"/>
          <w:szCs w:val="24"/>
        </w:rPr>
        <w:t>,</w:t>
      </w:r>
      <w:r w:rsidRPr="00764ADF">
        <w:rPr>
          <w:rFonts w:asciiTheme="minorBidi" w:hAnsiTheme="minorBidi" w:cstheme="minorBidi"/>
          <w:b w:val="0"/>
          <w:bCs/>
          <w:sz w:val="24"/>
          <w:szCs w:val="24"/>
        </w:rPr>
        <w:t xml:space="preserve"> </w:t>
      </w:r>
      <w:r w:rsidR="00E6230E" w:rsidRPr="00764ADF">
        <w:rPr>
          <w:rFonts w:asciiTheme="minorBidi" w:hAnsiTheme="minorBidi" w:cstheme="minorBidi"/>
          <w:b w:val="0"/>
          <w:bCs/>
          <w:sz w:val="24"/>
          <w:szCs w:val="24"/>
        </w:rPr>
        <w:t xml:space="preserve">on the subject, </w:t>
      </w:r>
      <w:r w:rsidRPr="00764ADF">
        <w:rPr>
          <w:rFonts w:asciiTheme="minorBidi" w:hAnsiTheme="minorBidi" w:cstheme="minorBidi"/>
          <w:b w:val="0"/>
          <w:bCs/>
          <w:sz w:val="24"/>
          <w:szCs w:val="24"/>
        </w:rPr>
        <w:t>under the Act.</w:t>
      </w:r>
    </w:p>
    <w:p w14:paraId="09747BC0" w14:textId="3F67F708" w:rsidR="00F75719" w:rsidRPr="00764ADF" w:rsidRDefault="00F75719" w:rsidP="002B5B5C">
      <w:pPr>
        <w:ind w:firstLine="720"/>
        <w:jc w:val="both"/>
        <w:rPr>
          <w:rFonts w:asciiTheme="minorBidi" w:hAnsiTheme="minorBidi" w:cstheme="minorBidi"/>
          <w:bCs/>
          <w:sz w:val="24"/>
          <w:szCs w:val="24"/>
        </w:rPr>
      </w:pPr>
      <w:r w:rsidRPr="00764ADF">
        <w:rPr>
          <w:rFonts w:asciiTheme="minorBidi" w:hAnsiTheme="minorBidi" w:cstheme="minorBidi"/>
          <w:bCs/>
          <w:sz w:val="24"/>
          <w:szCs w:val="24"/>
        </w:rPr>
        <w:t>(2)</w:t>
      </w:r>
      <w:r w:rsidRPr="00764ADF">
        <w:rPr>
          <w:rFonts w:asciiTheme="minorBidi" w:hAnsiTheme="minorBidi" w:cstheme="minorBidi"/>
          <w:bCs/>
          <w:sz w:val="24"/>
          <w:szCs w:val="24"/>
        </w:rPr>
        <w:tab/>
        <w:t xml:space="preserve">Upon notification of </w:t>
      </w:r>
      <w:r w:rsidR="00E6230E" w:rsidRPr="00764ADF">
        <w:rPr>
          <w:rFonts w:asciiTheme="minorBidi" w:hAnsiTheme="minorBidi" w:cstheme="minorBidi"/>
          <w:bCs/>
          <w:sz w:val="24"/>
          <w:szCs w:val="24"/>
        </w:rPr>
        <w:t xml:space="preserve">such </w:t>
      </w:r>
      <w:r w:rsidRPr="00764ADF">
        <w:rPr>
          <w:rFonts w:asciiTheme="minorBidi" w:hAnsiTheme="minorBidi" w:cstheme="minorBidi"/>
          <w:bCs/>
          <w:sz w:val="24"/>
          <w:szCs w:val="24"/>
        </w:rPr>
        <w:t>rules or regulations under the Act, the executing authority shall perform its functions of regulation of land-use, building control and private housing schemes under the rules or regulations notified under the Act.</w:t>
      </w:r>
    </w:p>
    <w:p w14:paraId="2234945E" w14:textId="0114BC39" w:rsidR="00F75719" w:rsidRPr="00764ADF" w:rsidRDefault="00F75719" w:rsidP="002B5B5C">
      <w:pPr>
        <w:spacing w:before="120"/>
        <w:jc w:val="both"/>
        <w:rPr>
          <w:rFonts w:asciiTheme="minorBidi" w:hAnsiTheme="minorBidi" w:cstheme="minorBidi"/>
          <w:sz w:val="24"/>
          <w:szCs w:val="24"/>
        </w:rPr>
      </w:pPr>
      <w:r w:rsidRPr="00764ADF">
        <w:rPr>
          <w:rStyle w:val="Heading2Char"/>
          <w:rFonts w:asciiTheme="minorBidi" w:hAnsiTheme="minorBidi" w:cstheme="minorBidi"/>
          <w:sz w:val="24"/>
          <w:szCs w:val="24"/>
        </w:rPr>
        <w:t>23.</w:t>
      </w:r>
      <w:r w:rsidRPr="00764ADF">
        <w:rPr>
          <w:rStyle w:val="Heading2Char"/>
          <w:rFonts w:asciiTheme="minorBidi" w:hAnsiTheme="minorBidi" w:cstheme="minorBidi"/>
          <w:sz w:val="24"/>
          <w:szCs w:val="24"/>
        </w:rPr>
        <w:tab/>
        <w:t>Indemnity</w:t>
      </w:r>
      <w:r w:rsidR="00A20CA6" w:rsidRPr="00764ADF">
        <w:rPr>
          <w:rStyle w:val="Heading2Char"/>
          <w:rFonts w:asciiTheme="minorBidi" w:hAnsiTheme="minorBidi" w:cstheme="minorBidi"/>
          <w:b w:val="0"/>
          <w:sz w:val="24"/>
          <w:szCs w:val="24"/>
        </w:rPr>
        <w:t xml:space="preserve">.- </w:t>
      </w:r>
      <w:r w:rsidRPr="00764ADF">
        <w:rPr>
          <w:rFonts w:asciiTheme="minorBidi" w:hAnsiTheme="minorBidi" w:cstheme="minorBidi"/>
          <w:sz w:val="24"/>
          <w:szCs w:val="24"/>
        </w:rPr>
        <w:t>No suit, prosecution or any other legal proceedings shall lie against the Authority, the Chairperson, Vice Chairperson, Mem</w:t>
      </w:r>
      <w:r w:rsidR="00006489" w:rsidRPr="00764ADF">
        <w:rPr>
          <w:rFonts w:asciiTheme="minorBidi" w:hAnsiTheme="minorBidi" w:cstheme="minorBidi"/>
          <w:sz w:val="24"/>
          <w:szCs w:val="24"/>
        </w:rPr>
        <w:t>bers, Director General, officer,</w:t>
      </w:r>
      <w:r w:rsidRPr="00764ADF">
        <w:rPr>
          <w:rFonts w:asciiTheme="minorBidi" w:hAnsiTheme="minorBidi" w:cstheme="minorBidi"/>
          <w:sz w:val="24"/>
          <w:szCs w:val="24"/>
        </w:rPr>
        <w:t xml:space="preserve"> employee, expert, advisor or consultant of the Authority, in respect of anything done or intended to be done, in good faith, under the Act.</w:t>
      </w:r>
    </w:p>
    <w:p w14:paraId="5B9EF29F" w14:textId="12EC5CC6" w:rsidR="00F75719" w:rsidRPr="00764ADF" w:rsidRDefault="00F75719" w:rsidP="002B5B5C">
      <w:pPr>
        <w:spacing w:before="120"/>
        <w:jc w:val="both"/>
        <w:rPr>
          <w:rFonts w:asciiTheme="minorBidi" w:eastAsia="Verdana" w:hAnsiTheme="minorBidi" w:cstheme="minorBidi"/>
          <w:b/>
        </w:rPr>
      </w:pPr>
      <w:r w:rsidRPr="00764ADF">
        <w:rPr>
          <w:rStyle w:val="Heading2Char"/>
          <w:rFonts w:asciiTheme="minorBidi" w:hAnsiTheme="minorBidi" w:cstheme="minorBidi"/>
          <w:sz w:val="24"/>
          <w:szCs w:val="24"/>
        </w:rPr>
        <w:t>24.</w:t>
      </w:r>
      <w:r w:rsidRPr="00764ADF">
        <w:rPr>
          <w:rStyle w:val="Heading2Char"/>
          <w:rFonts w:asciiTheme="minorBidi" w:hAnsiTheme="minorBidi" w:cstheme="minorBidi"/>
          <w:sz w:val="24"/>
          <w:szCs w:val="24"/>
        </w:rPr>
        <w:tab/>
        <w:t>Removal of difficulties</w:t>
      </w:r>
      <w:proofErr w:type="gramStart"/>
      <w:r w:rsidRPr="00764ADF">
        <w:rPr>
          <w:rFonts w:asciiTheme="minorBidi" w:hAnsiTheme="minorBidi" w:cstheme="minorBidi"/>
        </w:rPr>
        <w:t>.</w:t>
      </w:r>
      <w:r w:rsidRPr="00764ADF">
        <w:rPr>
          <w:rFonts w:asciiTheme="minorBidi" w:hAnsiTheme="minorBidi" w:cstheme="minorBidi"/>
          <w:sz w:val="24"/>
          <w:szCs w:val="24"/>
        </w:rPr>
        <w:t>-</w:t>
      </w:r>
      <w:proofErr w:type="gramEnd"/>
      <w:r w:rsidRPr="00764ADF">
        <w:rPr>
          <w:rFonts w:asciiTheme="minorBidi" w:hAnsiTheme="minorBidi" w:cstheme="minorBidi"/>
          <w:sz w:val="24"/>
          <w:szCs w:val="24"/>
        </w:rPr>
        <w:t xml:space="preserve"> </w:t>
      </w:r>
      <w:r w:rsidRPr="00764ADF">
        <w:rPr>
          <w:rFonts w:asciiTheme="minorBidi" w:eastAsia="Verdana" w:hAnsiTheme="minorBidi" w:cstheme="minorBidi"/>
          <w:sz w:val="24"/>
          <w:szCs w:val="24"/>
        </w:rPr>
        <w:t>The Government may, by an order not inconsistent with the object of the Act, provide for the removal of any difficulty which may arise in giving effect to the provisions of the Act.</w:t>
      </w:r>
    </w:p>
    <w:p w14:paraId="5D7C4F10" w14:textId="3B0DAA72" w:rsidR="0059693B" w:rsidRPr="00764ADF" w:rsidRDefault="001113C4" w:rsidP="002B5B5C">
      <w:pPr>
        <w:spacing w:before="120" w:after="120"/>
        <w:jc w:val="center"/>
        <w:rPr>
          <w:rStyle w:val="Heading2Char"/>
          <w:rFonts w:asciiTheme="minorBidi" w:hAnsiTheme="minorBidi" w:cstheme="minorBidi"/>
          <w:sz w:val="24"/>
          <w:szCs w:val="24"/>
        </w:rPr>
      </w:pPr>
      <w:r w:rsidRPr="00764ADF">
        <w:rPr>
          <w:rStyle w:val="Heading2Char"/>
          <w:rFonts w:asciiTheme="minorBidi" w:hAnsiTheme="minorBidi" w:cstheme="minorBidi"/>
          <w:sz w:val="24"/>
          <w:szCs w:val="24"/>
        </w:rPr>
        <w:t>STATEMENT OF OBJECTS AND REASONS</w:t>
      </w:r>
    </w:p>
    <w:p w14:paraId="621F06AA" w14:textId="1F22426C" w:rsidR="0059693B" w:rsidRPr="00764ADF" w:rsidRDefault="0059693B" w:rsidP="003410A5">
      <w:pPr>
        <w:spacing w:after="120"/>
        <w:jc w:val="both"/>
        <w:rPr>
          <w:rStyle w:val="Heading2Char"/>
          <w:rFonts w:asciiTheme="minorBidi" w:hAnsiTheme="minorBidi" w:cstheme="minorBidi"/>
          <w:b w:val="0"/>
          <w:sz w:val="24"/>
          <w:szCs w:val="24"/>
        </w:rPr>
      </w:pPr>
      <w:r w:rsidRPr="00764ADF">
        <w:rPr>
          <w:rStyle w:val="Heading2Char"/>
          <w:rFonts w:asciiTheme="minorBidi" w:hAnsiTheme="minorBidi" w:cstheme="minorBidi"/>
          <w:b w:val="0"/>
          <w:sz w:val="24"/>
          <w:szCs w:val="24"/>
        </w:rPr>
        <w:t xml:space="preserve">Proposed Provincial Spatial Planning Authority aims to bring a single legal framework for uniform master and spatial planning and regulation of land-use, building control and </w:t>
      </w:r>
      <w:r w:rsidRPr="00764ADF">
        <w:rPr>
          <w:rStyle w:val="Heading2Char"/>
          <w:rFonts w:asciiTheme="minorBidi" w:hAnsiTheme="minorBidi" w:cstheme="minorBidi"/>
          <w:b w:val="0"/>
          <w:sz w:val="24"/>
          <w:szCs w:val="24"/>
        </w:rPr>
        <w:lastRenderedPageBreak/>
        <w:t>pr</w:t>
      </w:r>
      <w:r w:rsidR="00993D83" w:rsidRPr="00764ADF">
        <w:rPr>
          <w:rStyle w:val="Heading2Char"/>
          <w:rFonts w:asciiTheme="minorBidi" w:hAnsiTheme="minorBidi" w:cstheme="minorBidi"/>
          <w:b w:val="0"/>
          <w:sz w:val="24"/>
          <w:szCs w:val="24"/>
        </w:rPr>
        <w:t>ivate housing schemes in Punja</w:t>
      </w:r>
      <w:r w:rsidR="00000FA6" w:rsidRPr="00764ADF">
        <w:rPr>
          <w:rStyle w:val="Heading2Char"/>
          <w:rFonts w:asciiTheme="minorBidi" w:hAnsiTheme="minorBidi" w:cstheme="minorBidi"/>
          <w:b w:val="0"/>
          <w:sz w:val="24"/>
          <w:szCs w:val="24"/>
        </w:rPr>
        <w:t>b. This law envisage sustainable</w:t>
      </w:r>
      <w:r w:rsidR="00993D83" w:rsidRPr="00764ADF">
        <w:rPr>
          <w:rStyle w:val="Heading2Char"/>
          <w:rFonts w:asciiTheme="minorBidi" w:hAnsiTheme="minorBidi" w:cstheme="minorBidi"/>
          <w:b w:val="0"/>
          <w:sz w:val="24"/>
          <w:szCs w:val="24"/>
        </w:rPr>
        <w:t xml:space="preserve"> development </w:t>
      </w:r>
      <w:r w:rsidR="00000FA6" w:rsidRPr="00764ADF">
        <w:rPr>
          <w:rStyle w:val="Heading2Char"/>
          <w:rFonts w:asciiTheme="minorBidi" w:hAnsiTheme="minorBidi" w:cstheme="minorBidi"/>
          <w:b w:val="0"/>
          <w:sz w:val="24"/>
          <w:szCs w:val="24"/>
        </w:rPr>
        <w:t xml:space="preserve">of </w:t>
      </w:r>
      <w:r w:rsidR="00993D83" w:rsidRPr="00764ADF">
        <w:rPr>
          <w:rStyle w:val="Heading2Char"/>
          <w:rFonts w:asciiTheme="minorBidi" w:hAnsiTheme="minorBidi" w:cstheme="minorBidi"/>
          <w:b w:val="0"/>
          <w:sz w:val="24"/>
          <w:szCs w:val="24"/>
        </w:rPr>
        <w:t>cities</w:t>
      </w:r>
      <w:r w:rsidR="00000FA6" w:rsidRPr="00764ADF">
        <w:rPr>
          <w:rStyle w:val="Heading2Char"/>
          <w:rFonts w:asciiTheme="minorBidi" w:hAnsiTheme="minorBidi" w:cstheme="minorBidi"/>
          <w:b w:val="0"/>
          <w:sz w:val="24"/>
          <w:szCs w:val="24"/>
        </w:rPr>
        <w:t xml:space="preserve"> in Punjab </w:t>
      </w:r>
      <w:r w:rsidR="00993D83" w:rsidRPr="00764ADF">
        <w:rPr>
          <w:rStyle w:val="Heading2Char"/>
          <w:rFonts w:asciiTheme="minorBidi" w:hAnsiTheme="minorBidi" w:cstheme="minorBidi"/>
          <w:b w:val="0"/>
          <w:sz w:val="24"/>
          <w:szCs w:val="24"/>
        </w:rPr>
        <w:t>through climate resilient policies and land-use plans.</w:t>
      </w:r>
      <w:r w:rsidR="00F83A2D" w:rsidRPr="00764ADF">
        <w:rPr>
          <w:rStyle w:val="Heading2Char"/>
          <w:rFonts w:asciiTheme="minorBidi" w:hAnsiTheme="minorBidi" w:cstheme="minorBidi"/>
          <w:b w:val="0"/>
          <w:sz w:val="24"/>
          <w:szCs w:val="24"/>
        </w:rPr>
        <w:t xml:space="preserve"> Hence this Bill.</w:t>
      </w:r>
      <w:r w:rsidR="00993D83" w:rsidRPr="00764ADF">
        <w:rPr>
          <w:rStyle w:val="Heading2Char"/>
          <w:rFonts w:asciiTheme="minorBidi" w:hAnsiTheme="minorBidi" w:cstheme="minorBidi"/>
          <w:b w:val="0"/>
          <w:sz w:val="24"/>
          <w:szCs w:val="24"/>
        </w:rPr>
        <w:t xml:space="preserve"> </w:t>
      </w:r>
    </w:p>
    <w:p w14:paraId="005AF6CA" w14:textId="77777777" w:rsidR="004D5F2A" w:rsidRPr="004D5F2A" w:rsidRDefault="004D5F2A" w:rsidP="004D5F2A">
      <w:pPr>
        <w:jc w:val="both"/>
        <w:rPr>
          <w:rFonts w:ascii="Arial" w:eastAsia="Times New Roman" w:hAnsi="Arial" w:cs="Arial"/>
          <w:color w:val="000000"/>
          <w:sz w:val="18"/>
          <w:szCs w:val="18"/>
          <w:lang w:val="en-GB"/>
        </w:rPr>
      </w:pPr>
    </w:p>
    <w:p w14:paraId="3CBA56C9" w14:textId="77777777" w:rsidR="004D5F2A" w:rsidRPr="004D5F2A" w:rsidRDefault="004D5F2A" w:rsidP="004D5F2A">
      <w:pPr>
        <w:jc w:val="both"/>
        <w:rPr>
          <w:rFonts w:ascii="Arial" w:eastAsia="Times New Roman" w:hAnsi="Arial" w:cs="Arial"/>
          <w:color w:val="000000"/>
          <w:sz w:val="18"/>
          <w:szCs w:val="18"/>
          <w:lang w:val="en-GB"/>
        </w:rPr>
      </w:pPr>
    </w:p>
    <w:p w14:paraId="53A027B9" w14:textId="77777777" w:rsidR="004D5F2A" w:rsidRPr="004D5F2A" w:rsidRDefault="004D5F2A" w:rsidP="004D5F2A">
      <w:pPr>
        <w:jc w:val="both"/>
        <w:rPr>
          <w:rFonts w:ascii="Arial" w:eastAsia="Times New Roman" w:hAnsi="Arial" w:cs="Arial"/>
          <w:color w:val="000000"/>
          <w:sz w:val="18"/>
          <w:szCs w:val="18"/>
          <w:lang w:val="en-GB"/>
        </w:rPr>
      </w:pPr>
    </w:p>
    <w:p w14:paraId="4220D01B" w14:textId="77777777" w:rsidR="004D5F2A" w:rsidRPr="004D5F2A" w:rsidRDefault="004D5F2A" w:rsidP="004D5F2A">
      <w:pPr>
        <w:tabs>
          <w:tab w:val="center" w:pos="7920"/>
        </w:tabs>
        <w:rPr>
          <w:rFonts w:ascii="Arial" w:eastAsia="Times New Roman" w:hAnsi="Arial" w:cs="Arial"/>
          <w:b/>
          <w:bCs/>
          <w:sz w:val="24"/>
          <w:szCs w:val="24"/>
          <w:lang w:val="en-GB"/>
        </w:rPr>
      </w:pPr>
      <w:r w:rsidRPr="004D5F2A">
        <w:rPr>
          <w:rFonts w:ascii="Arial" w:eastAsia="Times New Roman" w:hAnsi="Arial" w:cs="Arial"/>
          <w:b/>
          <w:bCs/>
          <w:sz w:val="24"/>
          <w:szCs w:val="24"/>
          <w:lang w:val="en-GB"/>
        </w:rPr>
        <w:tab/>
        <w:t>MINISTER INCHARGE</w:t>
      </w:r>
    </w:p>
    <w:p w14:paraId="7FDC64DC" w14:textId="77777777" w:rsidR="004D5F2A" w:rsidRPr="004D5F2A" w:rsidRDefault="004D5F2A" w:rsidP="004D5F2A">
      <w:pPr>
        <w:tabs>
          <w:tab w:val="center" w:pos="7920"/>
        </w:tabs>
        <w:rPr>
          <w:rFonts w:ascii="Arial" w:eastAsia="Times New Roman" w:hAnsi="Arial" w:cs="Arial"/>
          <w:sz w:val="24"/>
          <w:szCs w:val="24"/>
          <w:lang w:val="en-GB"/>
        </w:rPr>
      </w:pPr>
    </w:p>
    <w:p w14:paraId="45164FF2" w14:textId="77777777" w:rsidR="004D5F2A" w:rsidRPr="004D5F2A" w:rsidRDefault="004D5F2A" w:rsidP="004D5F2A">
      <w:pPr>
        <w:pBdr>
          <w:top w:val="single" w:sz="4" w:space="1" w:color="auto"/>
        </w:pBdr>
        <w:tabs>
          <w:tab w:val="center" w:pos="7920"/>
        </w:tabs>
        <w:rPr>
          <w:rFonts w:ascii="Arial" w:eastAsia="Times New Roman" w:hAnsi="Arial" w:cs="Arial"/>
          <w:b/>
          <w:sz w:val="24"/>
          <w:szCs w:val="24"/>
          <w:lang w:val="en-GB"/>
        </w:rPr>
      </w:pPr>
      <w:r w:rsidRPr="004D5F2A">
        <w:rPr>
          <w:rFonts w:ascii="Arial" w:eastAsia="Times New Roman" w:hAnsi="Arial" w:cs="Arial"/>
          <w:b/>
          <w:sz w:val="24"/>
          <w:szCs w:val="24"/>
          <w:lang w:val="en-GB"/>
        </w:rPr>
        <w:t>Lahore:</w:t>
      </w:r>
      <w:r w:rsidRPr="004D5F2A">
        <w:rPr>
          <w:rFonts w:ascii="Arial" w:eastAsia="Times New Roman" w:hAnsi="Arial" w:cs="Arial"/>
          <w:b/>
          <w:sz w:val="24"/>
          <w:szCs w:val="24"/>
          <w:lang w:val="en-GB"/>
        </w:rPr>
        <w:tab/>
        <w:t>CH AMER HABIB</w:t>
      </w:r>
    </w:p>
    <w:p w14:paraId="0405D2DB" w14:textId="77777777" w:rsidR="004D5F2A" w:rsidRPr="004D5F2A" w:rsidRDefault="004D5F2A" w:rsidP="004D5F2A">
      <w:pPr>
        <w:pBdr>
          <w:top w:val="single" w:sz="4" w:space="1" w:color="auto"/>
        </w:pBdr>
        <w:tabs>
          <w:tab w:val="center" w:pos="7920"/>
        </w:tabs>
        <w:rPr>
          <w:rFonts w:ascii="Arial" w:eastAsia="Times New Roman" w:hAnsi="Arial" w:cs="Arial"/>
          <w:sz w:val="24"/>
          <w:szCs w:val="20"/>
          <w:lang w:val="en-GB"/>
        </w:rPr>
      </w:pPr>
      <w:r w:rsidRPr="004D5F2A">
        <w:rPr>
          <w:rFonts w:ascii="Arial" w:eastAsia="Times New Roman" w:hAnsi="Arial" w:cs="Arial"/>
          <w:b/>
          <w:sz w:val="24"/>
          <w:szCs w:val="24"/>
          <w:lang w:val="en-GB"/>
        </w:rPr>
        <w:t>March 07, 2025</w:t>
      </w:r>
      <w:r w:rsidRPr="004D5F2A">
        <w:rPr>
          <w:rFonts w:ascii="Arial" w:eastAsia="Times New Roman" w:hAnsi="Arial" w:cs="Arial"/>
          <w:b/>
          <w:sz w:val="24"/>
          <w:szCs w:val="24"/>
          <w:lang w:val="en-GB"/>
        </w:rPr>
        <w:tab/>
        <w:t>Secretary General</w:t>
      </w:r>
    </w:p>
    <w:sectPr w:rsidR="004D5F2A" w:rsidRPr="004D5F2A" w:rsidSect="004D5F2A">
      <w:headerReference w:type="default" r:id="rId9"/>
      <w:pgSz w:w="11907" w:h="16839" w:code="9"/>
      <w:pgMar w:top="720" w:right="1008"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34113" w14:textId="77777777" w:rsidR="00F145D4" w:rsidRDefault="00F145D4" w:rsidP="00297234">
      <w:r>
        <w:separator/>
      </w:r>
    </w:p>
  </w:endnote>
  <w:endnote w:type="continuationSeparator" w:id="0">
    <w:p w14:paraId="642656C8" w14:textId="77777777" w:rsidR="00F145D4" w:rsidRDefault="00F145D4" w:rsidP="0029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11A87" w14:textId="77777777" w:rsidR="00F145D4" w:rsidRDefault="00F145D4" w:rsidP="00297234">
      <w:r>
        <w:separator/>
      </w:r>
    </w:p>
  </w:footnote>
  <w:footnote w:type="continuationSeparator" w:id="0">
    <w:p w14:paraId="3AB5A318" w14:textId="77777777" w:rsidR="00F145D4" w:rsidRDefault="00F145D4" w:rsidP="00297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523259"/>
      <w:docPartObj>
        <w:docPartGallery w:val="Page Numbers (Top of Page)"/>
        <w:docPartUnique/>
      </w:docPartObj>
    </w:sdtPr>
    <w:sdtEndPr>
      <w:rPr>
        <w:noProof/>
      </w:rPr>
    </w:sdtEndPr>
    <w:sdtContent>
      <w:p w14:paraId="640BF7BC" w14:textId="3F014655" w:rsidR="00FC0FA3" w:rsidRDefault="00FC0FA3">
        <w:pPr>
          <w:pStyle w:val="Header"/>
          <w:jc w:val="center"/>
        </w:pPr>
        <w:r>
          <w:fldChar w:fldCharType="begin"/>
        </w:r>
        <w:r>
          <w:instrText xml:space="preserve"> PAGE   \* MERGEFORMAT </w:instrText>
        </w:r>
        <w:r>
          <w:fldChar w:fldCharType="separate"/>
        </w:r>
        <w:r w:rsidR="00B32D5D">
          <w:rPr>
            <w:noProof/>
          </w:rPr>
          <w:t>7</w:t>
        </w:r>
        <w:r>
          <w:rPr>
            <w:noProof/>
          </w:rPr>
          <w:fldChar w:fldCharType="end"/>
        </w:r>
      </w:p>
    </w:sdtContent>
  </w:sdt>
  <w:p w14:paraId="0F364BE5" w14:textId="77777777" w:rsidR="00644201" w:rsidRPr="0093447A" w:rsidRDefault="00644201" w:rsidP="00F60C59">
    <w:pPr>
      <w:pStyle w:val="Header"/>
      <w:jc w:val="center"/>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84C"/>
    <w:multiLevelType w:val="hybridMultilevel"/>
    <w:tmpl w:val="EF60E47E"/>
    <w:lvl w:ilvl="0" w:tplc="105CF23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638B4"/>
    <w:multiLevelType w:val="hybridMultilevel"/>
    <w:tmpl w:val="1862CEB8"/>
    <w:lvl w:ilvl="0" w:tplc="FFFFFFFF">
      <w:start w:val="1"/>
      <w:numFmt w:val="lowerRoman"/>
      <w:lvlText w:val="%1."/>
      <w:lvlJc w:val="right"/>
      <w:pPr>
        <w:ind w:left="1800" w:hanging="360"/>
      </w:pPr>
    </w:lvl>
    <w:lvl w:ilvl="1" w:tplc="0C090017">
      <w:start w:val="1"/>
      <w:numFmt w:val="lowerLetter"/>
      <w:lvlText w:val="%2)"/>
      <w:lvlJc w:val="left"/>
      <w:pPr>
        <w:ind w:left="252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nsid w:val="066C195B"/>
    <w:multiLevelType w:val="hybridMultilevel"/>
    <w:tmpl w:val="B3E01620"/>
    <w:lvl w:ilvl="0" w:tplc="4036B210">
      <w:start w:val="2"/>
      <w:numFmt w:val="lowerLetter"/>
      <w:lvlText w:val="(%1)"/>
      <w:lvlJc w:val="left"/>
      <w:pPr>
        <w:ind w:left="969" w:hanging="720"/>
      </w:pPr>
      <w:rPr>
        <w:rFonts w:hint="default"/>
        <w:b w:val="0"/>
      </w:rPr>
    </w:lvl>
    <w:lvl w:ilvl="1" w:tplc="04090019" w:tentative="1">
      <w:start w:val="1"/>
      <w:numFmt w:val="lowerLetter"/>
      <w:lvlText w:val="%2."/>
      <w:lvlJc w:val="left"/>
      <w:pPr>
        <w:ind w:left="1329" w:hanging="360"/>
      </w:pPr>
    </w:lvl>
    <w:lvl w:ilvl="2" w:tplc="0409001B" w:tentative="1">
      <w:start w:val="1"/>
      <w:numFmt w:val="lowerRoman"/>
      <w:lvlText w:val="%3."/>
      <w:lvlJc w:val="right"/>
      <w:pPr>
        <w:ind w:left="2049" w:hanging="180"/>
      </w:pPr>
    </w:lvl>
    <w:lvl w:ilvl="3" w:tplc="0409000F" w:tentative="1">
      <w:start w:val="1"/>
      <w:numFmt w:val="decimal"/>
      <w:lvlText w:val="%4."/>
      <w:lvlJc w:val="left"/>
      <w:pPr>
        <w:ind w:left="2769" w:hanging="360"/>
      </w:pPr>
    </w:lvl>
    <w:lvl w:ilvl="4" w:tplc="04090019" w:tentative="1">
      <w:start w:val="1"/>
      <w:numFmt w:val="lowerLetter"/>
      <w:lvlText w:val="%5."/>
      <w:lvlJc w:val="left"/>
      <w:pPr>
        <w:ind w:left="3489" w:hanging="360"/>
      </w:pPr>
    </w:lvl>
    <w:lvl w:ilvl="5" w:tplc="0409001B" w:tentative="1">
      <w:start w:val="1"/>
      <w:numFmt w:val="lowerRoman"/>
      <w:lvlText w:val="%6."/>
      <w:lvlJc w:val="right"/>
      <w:pPr>
        <w:ind w:left="4209" w:hanging="180"/>
      </w:pPr>
    </w:lvl>
    <w:lvl w:ilvl="6" w:tplc="0409000F" w:tentative="1">
      <w:start w:val="1"/>
      <w:numFmt w:val="decimal"/>
      <w:lvlText w:val="%7."/>
      <w:lvlJc w:val="left"/>
      <w:pPr>
        <w:ind w:left="4929" w:hanging="360"/>
      </w:pPr>
    </w:lvl>
    <w:lvl w:ilvl="7" w:tplc="04090019" w:tentative="1">
      <w:start w:val="1"/>
      <w:numFmt w:val="lowerLetter"/>
      <w:lvlText w:val="%8."/>
      <w:lvlJc w:val="left"/>
      <w:pPr>
        <w:ind w:left="5649" w:hanging="360"/>
      </w:pPr>
    </w:lvl>
    <w:lvl w:ilvl="8" w:tplc="0409001B" w:tentative="1">
      <w:start w:val="1"/>
      <w:numFmt w:val="lowerRoman"/>
      <w:lvlText w:val="%9."/>
      <w:lvlJc w:val="right"/>
      <w:pPr>
        <w:ind w:left="6369" w:hanging="180"/>
      </w:pPr>
    </w:lvl>
  </w:abstractNum>
  <w:abstractNum w:abstractNumId="3">
    <w:nsid w:val="194805A6"/>
    <w:multiLevelType w:val="multilevel"/>
    <w:tmpl w:val="4BD0E964"/>
    <w:lvl w:ilvl="0">
      <w:start w:val="1"/>
      <w:numFmt w:val="lowerLetter"/>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AD219B6"/>
    <w:multiLevelType w:val="hybridMultilevel"/>
    <w:tmpl w:val="26225E00"/>
    <w:lvl w:ilvl="0" w:tplc="D744F07E">
      <w:start w:val="1"/>
      <w:numFmt w:val="lowerLetter"/>
      <w:lvlText w:val="(%1)"/>
      <w:lvlJc w:val="left"/>
      <w:pPr>
        <w:ind w:left="720" w:hanging="360"/>
      </w:pPr>
      <w:rPr>
        <w:rFonts w:ascii="Verdana" w:eastAsiaTheme="minorHAnsi" w:hAnsi="Verdana" w:cstheme="majorBidi"/>
        <w:b w:val="0"/>
        <w:bCs w:val="0"/>
      </w:rPr>
    </w:lvl>
    <w:lvl w:ilvl="1" w:tplc="76146AC0">
      <w:start w:val="1"/>
      <w:numFmt w:val="lowerLetter"/>
      <w:lvlText w:val="(%2)"/>
      <w:lvlJc w:val="left"/>
      <w:pPr>
        <w:ind w:left="1440" w:hanging="360"/>
      </w:pPr>
      <w:rPr>
        <w:rFonts w:ascii="Verdana" w:eastAsia="Calibri" w:hAnsi="Verdana" w:cs="Calibri"/>
      </w:rPr>
    </w:lvl>
    <w:lvl w:ilvl="2" w:tplc="B3EABAD2">
      <w:start w:val="15"/>
      <w:numFmt w:val="decimal"/>
      <w:lvlText w:val="%3."/>
      <w:lvlJc w:val="left"/>
      <w:pPr>
        <w:ind w:left="2370" w:hanging="390"/>
      </w:pPr>
      <w:rPr>
        <w:rFonts w:hint="default"/>
        <w:b/>
      </w:rPr>
    </w:lvl>
    <w:lvl w:ilvl="3" w:tplc="8F5C2AD6">
      <w:start w:val="2"/>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568A6"/>
    <w:multiLevelType w:val="hybridMultilevel"/>
    <w:tmpl w:val="A8FEC618"/>
    <w:lvl w:ilvl="0" w:tplc="3372EE32">
      <w:start w:val="2"/>
      <w:numFmt w:val="decimal"/>
      <w:lvlText w:val="(%1)"/>
      <w:lvlJc w:val="left"/>
      <w:pPr>
        <w:ind w:left="724" w:hanging="72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6">
    <w:nsid w:val="2D57194C"/>
    <w:multiLevelType w:val="hybridMultilevel"/>
    <w:tmpl w:val="56FC5628"/>
    <w:lvl w:ilvl="0" w:tplc="FE0489EA">
      <w:start w:val="1"/>
      <w:numFmt w:val="lowerLetter"/>
      <w:lvlText w:val="(%1)"/>
      <w:lvlJc w:val="right"/>
      <w:pPr>
        <w:ind w:left="1080" w:hanging="360"/>
      </w:pPr>
      <w:rPr>
        <w:rFonts w:ascii="Helvetica" w:eastAsiaTheme="minorEastAsia" w:hAnsi="Helvetica"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D42E02"/>
    <w:multiLevelType w:val="hybridMultilevel"/>
    <w:tmpl w:val="410A902E"/>
    <w:lvl w:ilvl="0" w:tplc="FE0489EA">
      <w:start w:val="1"/>
      <w:numFmt w:val="lowerLetter"/>
      <w:lvlText w:val="(%1)"/>
      <w:lvlJc w:val="right"/>
      <w:pPr>
        <w:ind w:left="1800" w:hanging="360"/>
      </w:pPr>
      <w:rPr>
        <w:rFonts w:ascii="Helvetica" w:eastAsiaTheme="minorEastAsia" w:hAnsi="Helvetica" w:cstheme="majorBidi" w:hint="default"/>
      </w:rPr>
    </w:lvl>
    <w:lvl w:ilvl="1" w:tplc="A6D6D2BA">
      <w:start w:val="1"/>
      <w:numFmt w:val="decimal"/>
      <w:lvlText w:val="%2."/>
      <w:lvlJc w:val="left"/>
      <w:pPr>
        <w:ind w:left="2520" w:hanging="360"/>
      </w:pPr>
      <w:rPr>
        <w:rFonts w:hint="default"/>
      </w:rPr>
    </w:lvl>
    <w:lvl w:ilvl="2" w:tplc="66AC3F28">
      <w:start w:val="1"/>
      <w:numFmt w:val="lowerLetter"/>
      <w:lvlText w:val="(%3)"/>
      <w:lvlJc w:val="right"/>
      <w:pPr>
        <w:ind w:left="3240" w:hanging="180"/>
      </w:pPr>
      <w:rPr>
        <w:rFonts w:ascii="Verdana" w:eastAsiaTheme="minorEastAsia" w:hAnsi="Verdana" w:cs="Times New Roman" w:hint="default"/>
      </w:rPr>
    </w:lvl>
    <w:lvl w:ilvl="3" w:tplc="49A819E2">
      <w:start w:val="2"/>
      <w:numFmt w:val="decimal"/>
      <w:lvlText w:val="(%4)"/>
      <w:lvlJc w:val="left"/>
      <w:pPr>
        <w:ind w:left="3960" w:hanging="360"/>
      </w:pPr>
      <w:rPr>
        <w:rFonts w:hint="default"/>
      </w:rPr>
    </w:lvl>
    <w:lvl w:ilvl="4" w:tplc="B0E4A406">
      <w:start w:val="2"/>
      <w:numFmt w:val="decimal"/>
      <w:lvlText w:val="%5)"/>
      <w:lvlJc w:val="left"/>
      <w:pPr>
        <w:ind w:left="4680" w:hanging="360"/>
      </w:pPr>
      <w:rPr>
        <w:rFonts w:hint="default"/>
        <w:b w:val="0"/>
      </w:r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33FF7532"/>
    <w:multiLevelType w:val="multilevel"/>
    <w:tmpl w:val="C52013F2"/>
    <w:lvl w:ilvl="0">
      <w:start w:val="1"/>
      <w:numFmt w:val="lowerLetter"/>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nsid w:val="3A691B9F"/>
    <w:multiLevelType w:val="hybridMultilevel"/>
    <w:tmpl w:val="99EEBD1A"/>
    <w:lvl w:ilvl="0" w:tplc="FE0489EA">
      <w:start w:val="1"/>
      <w:numFmt w:val="lowerLetter"/>
      <w:lvlText w:val="(%1)"/>
      <w:lvlJc w:val="right"/>
      <w:pPr>
        <w:ind w:left="720" w:hanging="360"/>
      </w:pPr>
      <w:rPr>
        <w:rFonts w:ascii="Helvetica" w:eastAsiaTheme="minorEastAsia" w:hAnsi="Helvetica" w:cstheme="maj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DE4641"/>
    <w:multiLevelType w:val="hybridMultilevel"/>
    <w:tmpl w:val="5F06F6D0"/>
    <w:lvl w:ilvl="0" w:tplc="523E9244">
      <w:start w:val="1"/>
      <w:numFmt w:val="lowerLetter"/>
      <w:lvlText w:val="(%1)"/>
      <w:lvlJc w:val="right"/>
      <w:pPr>
        <w:ind w:left="2160" w:hanging="360"/>
      </w:pPr>
      <w:rPr>
        <w:rFonts w:asciiTheme="minorBidi" w:eastAsiaTheme="minorEastAsia" w:hAnsiTheme="minorBidi" w:cstheme="minorBidi"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3E3E101F"/>
    <w:multiLevelType w:val="multilevel"/>
    <w:tmpl w:val="905C9B4E"/>
    <w:lvl w:ilvl="0">
      <w:start w:val="1"/>
      <w:numFmt w:val="lowerLetter"/>
      <w:lvlText w:val="(%1)"/>
      <w:lvlJc w:val="right"/>
      <w:pPr>
        <w:ind w:left="720" w:hanging="360"/>
      </w:pPr>
      <w:rPr>
        <w:rFonts w:asciiTheme="minorBidi" w:eastAsiaTheme="minorEastAsia" w:hAnsiTheme="minorBidi" w:cstheme="minorBidi"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E6D11B7"/>
    <w:multiLevelType w:val="hybridMultilevel"/>
    <w:tmpl w:val="01DEE212"/>
    <w:lvl w:ilvl="0" w:tplc="FFFFFFFF">
      <w:start w:val="1"/>
      <w:numFmt w:val="lowerRoman"/>
      <w:lvlText w:val="%1."/>
      <w:lvlJc w:val="right"/>
      <w:pPr>
        <w:ind w:left="1800" w:hanging="360"/>
      </w:pPr>
    </w:lvl>
    <w:lvl w:ilvl="1" w:tplc="4850785E">
      <w:start w:val="1"/>
      <w:numFmt w:val="lowerLetter"/>
      <w:lvlText w:val="(%2)"/>
      <w:lvlJc w:val="right"/>
      <w:pPr>
        <w:ind w:left="2520" w:hanging="360"/>
      </w:pPr>
      <w:rPr>
        <w:rFonts w:asciiTheme="minorBidi" w:eastAsiaTheme="minorEastAsia" w:hAnsiTheme="minorBidi" w:cstheme="minorBidi" w:hint="default"/>
      </w:r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nsid w:val="3F072367"/>
    <w:multiLevelType w:val="multilevel"/>
    <w:tmpl w:val="A148F402"/>
    <w:lvl w:ilvl="0">
      <w:start w:val="1"/>
      <w:numFmt w:val="lowerLetter"/>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nsid w:val="41E3622D"/>
    <w:multiLevelType w:val="hybridMultilevel"/>
    <w:tmpl w:val="0F548EE2"/>
    <w:lvl w:ilvl="0" w:tplc="F78C4FA6">
      <w:start w:val="1"/>
      <w:numFmt w:val="lowerLetter"/>
      <w:lvlText w:val="(%1)"/>
      <w:lvlJc w:val="right"/>
      <w:pPr>
        <w:ind w:left="1800" w:hanging="360"/>
      </w:pPr>
      <w:rPr>
        <w:rFonts w:asciiTheme="minorBidi" w:eastAsiaTheme="minorEastAsia" w:hAnsiTheme="minorBidi" w:cstheme="minorBidi" w:hint="default"/>
      </w:rPr>
    </w:lvl>
    <w:lvl w:ilvl="1" w:tplc="3ADED79E">
      <w:start w:val="1"/>
      <w:numFmt w:val="decimal"/>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nsid w:val="43B52868"/>
    <w:multiLevelType w:val="multilevel"/>
    <w:tmpl w:val="34D0600A"/>
    <w:lvl w:ilvl="0">
      <w:start w:val="1"/>
      <w:numFmt w:val="lowerLetter"/>
      <w:lvlText w:val="(%1)"/>
      <w:lvlJc w:val="right"/>
      <w:pPr>
        <w:ind w:left="720" w:hanging="360"/>
      </w:pPr>
      <w:rPr>
        <w:rFonts w:asciiTheme="minorBidi" w:eastAsiaTheme="minorEastAsia" w:hAnsiTheme="minorBidi" w:cstheme="minorBidi"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6">
    <w:nsid w:val="455C1212"/>
    <w:multiLevelType w:val="hybridMultilevel"/>
    <w:tmpl w:val="F40E6A3A"/>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nsid w:val="495D2CAF"/>
    <w:multiLevelType w:val="hybridMultilevel"/>
    <w:tmpl w:val="9474AAC2"/>
    <w:lvl w:ilvl="0" w:tplc="9E4AE344">
      <w:start w:val="5"/>
      <w:numFmt w:val="decimal"/>
      <w:lvlText w:val="%1."/>
      <w:lvlJc w:val="left"/>
      <w:pPr>
        <w:ind w:left="283"/>
      </w:pPr>
      <w:rPr>
        <w:rFonts w:ascii="Verdana" w:eastAsia="Calibri" w:hAnsi="Verdana" w:cs="Calibri" w:hint="default"/>
        <w:b/>
        <w:i w:val="0"/>
        <w:strike w:val="0"/>
        <w:dstrike w:val="0"/>
        <w:color w:val="000000"/>
        <w:sz w:val="24"/>
        <w:szCs w:val="24"/>
        <w:u w:val="none" w:color="000000"/>
        <w:bdr w:val="none" w:sz="0" w:space="0" w:color="auto"/>
        <w:shd w:val="clear" w:color="auto" w:fill="auto"/>
        <w:vertAlign w:val="baseline"/>
      </w:rPr>
    </w:lvl>
    <w:lvl w:ilvl="1" w:tplc="44782D3E">
      <w:start w:val="1"/>
      <w:numFmt w:val="lowerLetter"/>
      <w:lvlText w:val="%2)"/>
      <w:lvlJc w:val="left"/>
      <w:pPr>
        <w:ind w:left="672"/>
      </w:pPr>
      <w:rPr>
        <w:rFonts w:ascii="Verdana" w:eastAsia="Calibri" w:hAnsi="Verdana" w:cs="Calibri" w:hint="default"/>
        <w:b w:val="0"/>
        <w:i w:val="0"/>
        <w:strike w:val="0"/>
        <w:dstrike w:val="0"/>
        <w:color w:val="000000"/>
        <w:sz w:val="24"/>
        <w:szCs w:val="24"/>
        <w:u w:val="none" w:color="000000"/>
        <w:bdr w:val="none" w:sz="0" w:space="0" w:color="auto"/>
        <w:shd w:val="clear" w:color="auto" w:fill="auto"/>
        <w:vertAlign w:val="baseline"/>
      </w:rPr>
    </w:lvl>
    <w:lvl w:ilvl="2" w:tplc="B3C4F2A2">
      <w:start w:val="1"/>
      <w:numFmt w:val="lowerRoman"/>
      <w:lvlText w:val="%3"/>
      <w:lvlJc w:val="left"/>
      <w:pPr>
        <w:ind w:left="13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6982CB8">
      <w:start w:val="1"/>
      <w:numFmt w:val="decimal"/>
      <w:lvlText w:val="%4"/>
      <w:lvlJc w:val="left"/>
      <w:pPr>
        <w:ind w:left="20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DEF4DC70">
      <w:start w:val="1"/>
      <w:numFmt w:val="lowerLetter"/>
      <w:lvlText w:val="%5"/>
      <w:lvlJc w:val="left"/>
      <w:pPr>
        <w:ind w:left="28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8685890">
      <w:start w:val="1"/>
      <w:numFmt w:val="lowerRoman"/>
      <w:lvlText w:val="%6"/>
      <w:lvlJc w:val="left"/>
      <w:pPr>
        <w:ind w:left="35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1BC22832">
      <w:start w:val="1"/>
      <w:numFmt w:val="decimal"/>
      <w:lvlText w:val="%7"/>
      <w:lvlJc w:val="left"/>
      <w:pPr>
        <w:ind w:left="42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98A6088">
      <w:start w:val="1"/>
      <w:numFmt w:val="lowerLetter"/>
      <w:lvlText w:val="%8"/>
      <w:lvlJc w:val="left"/>
      <w:pPr>
        <w:ind w:left="49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B4D4AA10">
      <w:start w:val="1"/>
      <w:numFmt w:val="lowerRoman"/>
      <w:lvlText w:val="%9"/>
      <w:lvlJc w:val="left"/>
      <w:pPr>
        <w:ind w:left="56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8">
    <w:nsid w:val="526D74AC"/>
    <w:multiLevelType w:val="hybridMultilevel"/>
    <w:tmpl w:val="5E22C5C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39F347B"/>
    <w:multiLevelType w:val="multilevel"/>
    <w:tmpl w:val="C52013F2"/>
    <w:lvl w:ilvl="0">
      <w:start w:val="1"/>
      <w:numFmt w:val="lowerLetter"/>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nsid w:val="59001434"/>
    <w:multiLevelType w:val="hybridMultilevel"/>
    <w:tmpl w:val="0F2E93E6"/>
    <w:lvl w:ilvl="0" w:tplc="5776AAE6">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E257AA4"/>
    <w:multiLevelType w:val="multilevel"/>
    <w:tmpl w:val="3B28FB0C"/>
    <w:lvl w:ilvl="0">
      <w:start w:val="1"/>
      <w:numFmt w:val="lowerLetter"/>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2">
    <w:nsid w:val="63BB3D0E"/>
    <w:multiLevelType w:val="hybridMultilevel"/>
    <w:tmpl w:val="1CDECF62"/>
    <w:lvl w:ilvl="0" w:tplc="5DE478EC">
      <w:start w:val="1"/>
      <w:numFmt w:val="decimal"/>
      <w:lvlText w:val="%1."/>
      <w:lvlJc w:val="left"/>
      <w:pPr>
        <w:ind w:left="2487"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8BA6AF7"/>
    <w:multiLevelType w:val="hybridMultilevel"/>
    <w:tmpl w:val="3CAACB1C"/>
    <w:lvl w:ilvl="0" w:tplc="A1CEFA42">
      <w:start w:val="1"/>
      <w:numFmt w:val="lowerLetter"/>
      <w:lvlText w:val="(%1)"/>
      <w:lvlJc w:val="right"/>
      <w:pPr>
        <w:ind w:left="1440" w:hanging="360"/>
      </w:pPr>
      <w:rPr>
        <w:rFonts w:asciiTheme="minorBidi" w:eastAsiaTheme="minorEastAsia" w:hAnsiTheme="minorBidi" w:cstheme="minorBidi"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E0872F8"/>
    <w:multiLevelType w:val="hybridMultilevel"/>
    <w:tmpl w:val="0852ABDC"/>
    <w:lvl w:ilvl="0" w:tplc="873CB36E">
      <w:start w:val="1"/>
      <w:numFmt w:val="lowerLetter"/>
      <w:lvlText w:val="(%1)"/>
      <w:lvlJc w:val="left"/>
      <w:pPr>
        <w:ind w:left="283"/>
      </w:pPr>
      <w:rPr>
        <w:rFonts w:asciiTheme="minorBidi" w:eastAsiaTheme="minorHAnsi" w:hAnsiTheme="minorBidi" w:cstheme="minorBidi" w:hint="default"/>
        <w:b w:val="0"/>
        <w:bCs w:val="0"/>
        <w:i w:val="0"/>
        <w:strike w:val="0"/>
        <w:dstrike w:val="0"/>
        <w:color w:val="000000"/>
        <w:sz w:val="24"/>
        <w:szCs w:val="24"/>
        <w:u w:val="none" w:color="000000"/>
        <w:bdr w:val="none" w:sz="0" w:space="0" w:color="auto"/>
        <w:shd w:val="clear" w:color="auto" w:fill="auto"/>
        <w:vertAlign w:val="baseline"/>
      </w:rPr>
    </w:lvl>
    <w:lvl w:ilvl="1" w:tplc="4036B210">
      <w:start w:val="2"/>
      <w:numFmt w:val="lowerLetter"/>
      <w:lvlText w:val="(%2)"/>
      <w:lvlJc w:val="left"/>
      <w:pPr>
        <w:ind w:left="672"/>
      </w:pPr>
      <w:rPr>
        <w:rFonts w:hint="default"/>
        <w:b w:val="0"/>
        <w:i w:val="0"/>
        <w:strike w:val="0"/>
        <w:dstrike w:val="0"/>
        <w:color w:val="000000"/>
        <w:sz w:val="32"/>
        <w:szCs w:val="32"/>
        <w:u w:val="none" w:color="000000"/>
        <w:bdr w:val="none" w:sz="0" w:space="0" w:color="auto"/>
        <w:shd w:val="clear" w:color="auto" w:fill="auto"/>
        <w:vertAlign w:val="baseline"/>
      </w:rPr>
    </w:lvl>
    <w:lvl w:ilvl="2" w:tplc="B3C4F2A2">
      <w:start w:val="1"/>
      <w:numFmt w:val="lowerRoman"/>
      <w:lvlText w:val="%3"/>
      <w:lvlJc w:val="left"/>
      <w:pPr>
        <w:ind w:left="13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D6982CB8">
      <w:start w:val="1"/>
      <w:numFmt w:val="decimal"/>
      <w:lvlText w:val="%4"/>
      <w:lvlJc w:val="left"/>
      <w:pPr>
        <w:ind w:left="20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DEF4DC70">
      <w:start w:val="1"/>
      <w:numFmt w:val="lowerLetter"/>
      <w:lvlText w:val="%5"/>
      <w:lvlJc w:val="left"/>
      <w:pPr>
        <w:ind w:left="28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38685890">
      <w:start w:val="1"/>
      <w:numFmt w:val="lowerRoman"/>
      <w:lvlText w:val="%6"/>
      <w:lvlJc w:val="left"/>
      <w:pPr>
        <w:ind w:left="35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1BC22832">
      <w:start w:val="1"/>
      <w:numFmt w:val="decimal"/>
      <w:lvlText w:val="%7"/>
      <w:lvlJc w:val="left"/>
      <w:pPr>
        <w:ind w:left="42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598A6088">
      <w:start w:val="1"/>
      <w:numFmt w:val="lowerLetter"/>
      <w:lvlText w:val="%8"/>
      <w:lvlJc w:val="left"/>
      <w:pPr>
        <w:ind w:left="49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B4D4AA10">
      <w:start w:val="1"/>
      <w:numFmt w:val="lowerRoman"/>
      <w:lvlText w:val="%9"/>
      <w:lvlJc w:val="left"/>
      <w:pPr>
        <w:ind w:left="56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5">
    <w:nsid w:val="773B7537"/>
    <w:multiLevelType w:val="hybridMultilevel"/>
    <w:tmpl w:val="B91E556A"/>
    <w:lvl w:ilvl="0" w:tplc="4AD2BC9A">
      <w:start w:val="1"/>
      <w:numFmt w:val="lowerLetter"/>
      <w:lvlText w:val="(%1)"/>
      <w:lvlJc w:val="right"/>
      <w:pPr>
        <w:ind w:left="720" w:hanging="360"/>
      </w:pPr>
      <w:rPr>
        <w:rFonts w:asciiTheme="minorBidi" w:eastAsiaTheme="minorEastAsia" w:hAnsiTheme="minorBid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4"/>
  </w:num>
  <w:num w:numId="3">
    <w:abstractNumId w:val="22"/>
  </w:num>
  <w:num w:numId="4">
    <w:abstractNumId w:val="18"/>
  </w:num>
  <w:num w:numId="5">
    <w:abstractNumId w:val="1"/>
  </w:num>
  <w:num w:numId="6">
    <w:abstractNumId w:val="11"/>
  </w:num>
  <w:num w:numId="7">
    <w:abstractNumId w:val="20"/>
  </w:num>
  <w:num w:numId="8">
    <w:abstractNumId w:val="16"/>
  </w:num>
  <w:num w:numId="9">
    <w:abstractNumId w:val="21"/>
  </w:num>
  <w:num w:numId="10">
    <w:abstractNumId w:val="8"/>
  </w:num>
  <w:num w:numId="11">
    <w:abstractNumId w:val="13"/>
  </w:num>
  <w:num w:numId="12">
    <w:abstractNumId w:val="23"/>
  </w:num>
  <w:num w:numId="13">
    <w:abstractNumId w:val="19"/>
  </w:num>
  <w:num w:numId="14">
    <w:abstractNumId w:val="22"/>
  </w:num>
  <w:num w:numId="15">
    <w:abstractNumId w:val="22"/>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3"/>
  </w:num>
  <w:num w:numId="26">
    <w:abstractNumId w:val="9"/>
  </w:num>
  <w:num w:numId="27">
    <w:abstractNumId w:val="6"/>
  </w:num>
  <w:num w:numId="28">
    <w:abstractNumId w:val="2"/>
  </w:num>
  <w:num w:numId="29">
    <w:abstractNumId w:val="0"/>
  </w:num>
  <w:num w:numId="30">
    <w:abstractNumId w:val="22"/>
    <w:lvlOverride w:ilvl="0">
      <w:startOverride w:val="2"/>
    </w:lvlOverride>
  </w:num>
  <w:num w:numId="31">
    <w:abstractNumId w:val="12"/>
  </w:num>
  <w:num w:numId="32">
    <w:abstractNumId w:val="10"/>
  </w:num>
  <w:num w:numId="33">
    <w:abstractNumId w:val="15"/>
  </w:num>
  <w:num w:numId="34">
    <w:abstractNumId w:val="25"/>
  </w:num>
  <w:num w:numId="35">
    <w:abstractNumId w:val="17"/>
  </w:num>
  <w:num w:numId="36">
    <w:abstractNumId w:val="24"/>
  </w:num>
  <w:num w:numId="37">
    <w:abstractNumId w:val="4"/>
  </w:num>
  <w:num w:numId="3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US" w:vendorID="64" w:dllVersion="6" w:nlCheck="1" w:checkStyle="0"/>
  <w:activeWritingStyle w:appName="MSWord" w:lang="en-US" w:vendorID="64" w:dllVersion="4096" w:nlCheck="1" w:checkStyle="0"/>
  <w:activeWritingStyle w:appName="MSWord" w:lang="en-AU" w:vendorID="64" w:dllVersion="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rA0MTOwNDOzsDA3MTVS0lEKTi0uzszPAykwqgUATq5JzCwAAAA="/>
  </w:docVars>
  <w:rsids>
    <w:rsidRoot w:val="000B0109"/>
    <w:rsid w:val="000006A2"/>
    <w:rsid w:val="00000C3A"/>
    <w:rsid w:val="00000FA6"/>
    <w:rsid w:val="00001269"/>
    <w:rsid w:val="00001647"/>
    <w:rsid w:val="00001B5A"/>
    <w:rsid w:val="00001B92"/>
    <w:rsid w:val="000024BD"/>
    <w:rsid w:val="00002658"/>
    <w:rsid w:val="00004402"/>
    <w:rsid w:val="00004AD6"/>
    <w:rsid w:val="00004B50"/>
    <w:rsid w:val="00006045"/>
    <w:rsid w:val="00006489"/>
    <w:rsid w:val="00006A0C"/>
    <w:rsid w:val="0001066F"/>
    <w:rsid w:val="000106CC"/>
    <w:rsid w:val="00010C7D"/>
    <w:rsid w:val="00010F1F"/>
    <w:rsid w:val="00011322"/>
    <w:rsid w:val="0001132A"/>
    <w:rsid w:val="000115F7"/>
    <w:rsid w:val="00011681"/>
    <w:rsid w:val="00011BA5"/>
    <w:rsid w:val="00011FBF"/>
    <w:rsid w:val="00011FE3"/>
    <w:rsid w:val="00012E69"/>
    <w:rsid w:val="00013A38"/>
    <w:rsid w:val="00014330"/>
    <w:rsid w:val="00014CB3"/>
    <w:rsid w:val="00014EFE"/>
    <w:rsid w:val="000159E4"/>
    <w:rsid w:val="000177D9"/>
    <w:rsid w:val="00022AE8"/>
    <w:rsid w:val="0002377B"/>
    <w:rsid w:val="00023AB6"/>
    <w:rsid w:val="00023C25"/>
    <w:rsid w:val="000247F7"/>
    <w:rsid w:val="0003022B"/>
    <w:rsid w:val="000305B6"/>
    <w:rsid w:val="00030841"/>
    <w:rsid w:val="000310B7"/>
    <w:rsid w:val="000311F6"/>
    <w:rsid w:val="00031F72"/>
    <w:rsid w:val="00033FA4"/>
    <w:rsid w:val="0003580F"/>
    <w:rsid w:val="00036891"/>
    <w:rsid w:val="00036A7C"/>
    <w:rsid w:val="00036F63"/>
    <w:rsid w:val="000370ED"/>
    <w:rsid w:val="00040890"/>
    <w:rsid w:val="00043680"/>
    <w:rsid w:val="00043E5D"/>
    <w:rsid w:val="00044338"/>
    <w:rsid w:val="00044F30"/>
    <w:rsid w:val="0004556D"/>
    <w:rsid w:val="00046D4B"/>
    <w:rsid w:val="00047574"/>
    <w:rsid w:val="0004782A"/>
    <w:rsid w:val="00050D3E"/>
    <w:rsid w:val="000527B8"/>
    <w:rsid w:val="0005324A"/>
    <w:rsid w:val="000538C9"/>
    <w:rsid w:val="0005423C"/>
    <w:rsid w:val="000544B6"/>
    <w:rsid w:val="00054912"/>
    <w:rsid w:val="00054B04"/>
    <w:rsid w:val="00054DE9"/>
    <w:rsid w:val="000557DC"/>
    <w:rsid w:val="0005685D"/>
    <w:rsid w:val="00057697"/>
    <w:rsid w:val="000604AC"/>
    <w:rsid w:val="00060A37"/>
    <w:rsid w:val="000618FB"/>
    <w:rsid w:val="00061C00"/>
    <w:rsid w:val="00061E7D"/>
    <w:rsid w:val="000628A3"/>
    <w:rsid w:val="00062AD4"/>
    <w:rsid w:val="00062D57"/>
    <w:rsid w:val="000635AC"/>
    <w:rsid w:val="00063D6D"/>
    <w:rsid w:val="000647FA"/>
    <w:rsid w:val="000650E0"/>
    <w:rsid w:val="000652FE"/>
    <w:rsid w:val="000655EE"/>
    <w:rsid w:val="00065665"/>
    <w:rsid w:val="00065878"/>
    <w:rsid w:val="00065AD6"/>
    <w:rsid w:val="00066AD3"/>
    <w:rsid w:val="00066FAD"/>
    <w:rsid w:val="0007235F"/>
    <w:rsid w:val="00073947"/>
    <w:rsid w:val="00073F2E"/>
    <w:rsid w:val="00075CB5"/>
    <w:rsid w:val="00076832"/>
    <w:rsid w:val="00076D4C"/>
    <w:rsid w:val="00077F2A"/>
    <w:rsid w:val="00080EFC"/>
    <w:rsid w:val="00081F89"/>
    <w:rsid w:val="00084BA4"/>
    <w:rsid w:val="00084BF8"/>
    <w:rsid w:val="0008517F"/>
    <w:rsid w:val="00085F3D"/>
    <w:rsid w:val="000864B0"/>
    <w:rsid w:val="00086A83"/>
    <w:rsid w:val="00087927"/>
    <w:rsid w:val="000921D3"/>
    <w:rsid w:val="000926CD"/>
    <w:rsid w:val="000929CF"/>
    <w:rsid w:val="00093473"/>
    <w:rsid w:val="00093C9B"/>
    <w:rsid w:val="00093FA2"/>
    <w:rsid w:val="00094E48"/>
    <w:rsid w:val="000952ED"/>
    <w:rsid w:val="000958C7"/>
    <w:rsid w:val="00096C26"/>
    <w:rsid w:val="00096E63"/>
    <w:rsid w:val="000A02AA"/>
    <w:rsid w:val="000A02B0"/>
    <w:rsid w:val="000A0A27"/>
    <w:rsid w:val="000A0C0E"/>
    <w:rsid w:val="000A0E5D"/>
    <w:rsid w:val="000A0F48"/>
    <w:rsid w:val="000A154F"/>
    <w:rsid w:val="000A19FE"/>
    <w:rsid w:val="000A1E88"/>
    <w:rsid w:val="000A266E"/>
    <w:rsid w:val="000A2C4F"/>
    <w:rsid w:val="000A2DEC"/>
    <w:rsid w:val="000A30BD"/>
    <w:rsid w:val="000A4221"/>
    <w:rsid w:val="000A436E"/>
    <w:rsid w:val="000A4460"/>
    <w:rsid w:val="000A6695"/>
    <w:rsid w:val="000A71AA"/>
    <w:rsid w:val="000B0109"/>
    <w:rsid w:val="000B0759"/>
    <w:rsid w:val="000B094B"/>
    <w:rsid w:val="000B1B21"/>
    <w:rsid w:val="000B3267"/>
    <w:rsid w:val="000B65F9"/>
    <w:rsid w:val="000B6CF1"/>
    <w:rsid w:val="000B7117"/>
    <w:rsid w:val="000B7FA2"/>
    <w:rsid w:val="000C19F6"/>
    <w:rsid w:val="000C2160"/>
    <w:rsid w:val="000C2834"/>
    <w:rsid w:val="000C2A6B"/>
    <w:rsid w:val="000C3578"/>
    <w:rsid w:val="000C3717"/>
    <w:rsid w:val="000C4476"/>
    <w:rsid w:val="000C4703"/>
    <w:rsid w:val="000C4A37"/>
    <w:rsid w:val="000C4C30"/>
    <w:rsid w:val="000C5104"/>
    <w:rsid w:val="000C5523"/>
    <w:rsid w:val="000C5877"/>
    <w:rsid w:val="000C5B12"/>
    <w:rsid w:val="000C6B09"/>
    <w:rsid w:val="000D036F"/>
    <w:rsid w:val="000D0764"/>
    <w:rsid w:val="000D18C3"/>
    <w:rsid w:val="000D266C"/>
    <w:rsid w:val="000D3DF2"/>
    <w:rsid w:val="000D5498"/>
    <w:rsid w:val="000D62F7"/>
    <w:rsid w:val="000D70D7"/>
    <w:rsid w:val="000D7384"/>
    <w:rsid w:val="000E0137"/>
    <w:rsid w:val="000E0777"/>
    <w:rsid w:val="000E1634"/>
    <w:rsid w:val="000E34CF"/>
    <w:rsid w:val="000E414B"/>
    <w:rsid w:val="000E4F35"/>
    <w:rsid w:val="000E560A"/>
    <w:rsid w:val="000E5896"/>
    <w:rsid w:val="000E6F97"/>
    <w:rsid w:val="000E7819"/>
    <w:rsid w:val="000E78BA"/>
    <w:rsid w:val="000F03B9"/>
    <w:rsid w:val="000F094D"/>
    <w:rsid w:val="000F1B34"/>
    <w:rsid w:val="000F1B4C"/>
    <w:rsid w:val="000F1C7F"/>
    <w:rsid w:val="000F3C3F"/>
    <w:rsid w:val="000F522D"/>
    <w:rsid w:val="000F5BC9"/>
    <w:rsid w:val="000F66C1"/>
    <w:rsid w:val="00100689"/>
    <w:rsid w:val="00100B8C"/>
    <w:rsid w:val="00102085"/>
    <w:rsid w:val="001024BE"/>
    <w:rsid w:val="001025A6"/>
    <w:rsid w:val="00102C1E"/>
    <w:rsid w:val="00103158"/>
    <w:rsid w:val="0010329F"/>
    <w:rsid w:val="0010438B"/>
    <w:rsid w:val="001047BE"/>
    <w:rsid w:val="00106663"/>
    <w:rsid w:val="00106EF3"/>
    <w:rsid w:val="001078CE"/>
    <w:rsid w:val="001113C4"/>
    <w:rsid w:val="00111834"/>
    <w:rsid w:val="0011199D"/>
    <w:rsid w:val="00112311"/>
    <w:rsid w:val="001129CF"/>
    <w:rsid w:val="00112D8E"/>
    <w:rsid w:val="00113276"/>
    <w:rsid w:val="00113CFA"/>
    <w:rsid w:val="0011412E"/>
    <w:rsid w:val="0011497E"/>
    <w:rsid w:val="00115398"/>
    <w:rsid w:val="001157A5"/>
    <w:rsid w:val="0011582E"/>
    <w:rsid w:val="00115909"/>
    <w:rsid w:val="001160B8"/>
    <w:rsid w:val="0011628B"/>
    <w:rsid w:val="001162C1"/>
    <w:rsid w:val="00121113"/>
    <w:rsid w:val="001219D6"/>
    <w:rsid w:val="00121BAE"/>
    <w:rsid w:val="0012294D"/>
    <w:rsid w:val="001229DB"/>
    <w:rsid w:val="00123434"/>
    <w:rsid w:val="00123438"/>
    <w:rsid w:val="0012468C"/>
    <w:rsid w:val="00124DED"/>
    <w:rsid w:val="001255BA"/>
    <w:rsid w:val="00125F54"/>
    <w:rsid w:val="0012684D"/>
    <w:rsid w:val="00126A44"/>
    <w:rsid w:val="00126D3E"/>
    <w:rsid w:val="00127227"/>
    <w:rsid w:val="00127F44"/>
    <w:rsid w:val="001306DA"/>
    <w:rsid w:val="00130A99"/>
    <w:rsid w:val="00130D4F"/>
    <w:rsid w:val="00130F9C"/>
    <w:rsid w:val="0013220B"/>
    <w:rsid w:val="00132216"/>
    <w:rsid w:val="00132BE9"/>
    <w:rsid w:val="001347BB"/>
    <w:rsid w:val="001359F9"/>
    <w:rsid w:val="00135A5F"/>
    <w:rsid w:val="00136044"/>
    <w:rsid w:val="0013669C"/>
    <w:rsid w:val="00136E52"/>
    <w:rsid w:val="00137141"/>
    <w:rsid w:val="00137261"/>
    <w:rsid w:val="001406AE"/>
    <w:rsid w:val="00140BA3"/>
    <w:rsid w:val="001418D1"/>
    <w:rsid w:val="00141ABA"/>
    <w:rsid w:val="0014240F"/>
    <w:rsid w:val="001429FC"/>
    <w:rsid w:val="00143371"/>
    <w:rsid w:val="0014613B"/>
    <w:rsid w:val="00146245"/>
    <w:rsid w:val="001468B7"/>
    <w:rsid w:val="00146BCB"/>
    <w:rsid w:val="0014739F"/>
    <w:rsid w:val="001503EF"/>
    <w:rsid w:val="00150717"/>
    <w:rsid w:val="00150772"/>
    <w:rsid w:val="00150887"/>
    <w:rsid w:val="00151747"/>
    <w:rsid w:val="0015188A"/>
    <w:rsid w:val="001521B8"/>
    <w:rsid w:val="00152AA5"/>
    <w:rsid w:val="00154B12"/>
    <w:rsid w:val="00154BC6"/>
    <w:rsid w:val="0015546D"/>
    <w:rsid w:val="001554E2"/>
    <w:rsid w:val="00155C99"/>
    <w:rsid w:val="00156658"/>
    <w:rsid w:val="00156A46"/>
    <w:rsid w:val="00157AF3"/>
    <w:rsid w:val="00160141"/>
    <w:rsid w:val="0016053E"/>
    <w:rsid w:val="0016192D"/>
    <w:rsid w:val="00163AF4"/>
    <w:rsid w:val="00165BB9"/>
    <w:rsid w:val="00165EF3"/>
    <w:rsid w:val="001665EA"/>
    <w:rsid w:val="00166C9D"/>
    <w:rsid w:val="00166E6F"/>
    <w:rsid w:val="00170C80"/>
    <w:rsid w:val="001711A3"/>
    <w:rsid w:val="001720D1"/>
    <w:rsid w:val="00172A76"/>
    <w:rsid w:val="00173769"/>
    <w:rsid w:val="001749B0"/>
    <w:rsid w:val="00175752"/>
    <w:rsid w:val="001762D1"/>
    <w:rsid w:val="00176DD9"/>
    <w:rsid w:val="00177753"/>
    <w:rsid w:val="00177BAD"/>
    <w:rsid w:val="00177F13"/>
    <w:rsid w:val="0018014C"/>
    <w:rsid w:val="00180849"/>
    <w:rsid w:val="00180BA6"/>
    <w:rsid w:val="00180E1B"/>
    <w:rsid w:val="00181ADE"/>
    <w:rsid w:val="001820A0"/>
    <w:rsid w:val="00182394"/>
    <w:rsid w:val="00182530"/>
    <w:rsid w:val="00183DD1"/>
    <w:rsid w:val="00184211"/>
    <w:rsid w:val="00184277"/>
    <w:rsid w:val="001844E3"/>
    <w:rsid w:val="00184F89"/>
    <w:rsid w:val="0018557F"/>
    <w:rsid w:val="00186A8B"/>
    <w:rsid w:val="00187523"/>
    <w:rsid w:val="001875C9"/>
    <w:rsid w:val="00190040"/>
    <w:rsid w:val="0019048F"/>
    <w:rsid w:val="0019059C"/>
    <w:rsid w:val="00190787"/>
    <w:rsid w:val="001909FB"/>
    <w:rsid w:val="00190B5D"/>
    <w:rsid w:val="00191901"/>
    <w:rsid w:val="00191DEE"/>
    <w:rsid w:val="0019236C"/>
    <w:rsid w:val="00192DA5"/>
    <w:rsid w:val="00193298"/>
    <w:rsid w:val="00193530"/>
    <w:rsid w:val="001944BD"/>
    <w:rsid w:val="00194E8F"/>
    <w:rsid w:val="001950C0"/>
    <w:rsid w:val="001961B9"/>
    <w:rsid w:val="001963D5"/>
    <w:rsid w:val="0019650E"/>
    <w:rsid w:val="001A0B16"/>
    <w:rsid w:val="001A0CA9"/>
    <w:rsid w:val="001A110C"/>
    <w:rsid w:val="001A16A2"/>
    <w:rsid w:val="001A1798"/>
    <w:rsid w:val="001A4413"/>
    <w:rsid w:val="001A5EA2"/>
    <w:rsid w:val="001A6C44"/>
    <w:rsid w:val="001A72E7"/>
    <w:rsid w:val="001A75A9"/>
    <w:rsid w:val="001A76DE"/>
    <w:rsid w:val="001A789D"/>
    <w:rsid w:val="001A78DD"/>
    <w:rsid w:val="001A7C14"/>
    <w:rsid w:val="001B00AB"/>
    <w:rsid w:val="001B091A"/>
    <w:rsid w:val="001B0DAA"/>
    <w:rsid w:val="001B135E"/>
    <w:rsid w:val="001B147C"/>
    <w:rsid w:val="001B1D2F"/>
    <w:rsid w:val="001B2A27"/>
    <w:rsid w:val="001B4261"/>
    <w:rsid w:val="001B5321"/>
    <w:rsid w:val="001B6432"/>
    <w:rsid w:val="001B76CE"/>
    <w:rsid w:val="001B7D06"/>
    <w:rsid w:val="001C0BCD"/>
    <w:rsid w:val="001C1170"/>
    <w:rsid w:val="001C1A88"/>
    <w:rsid w:val="001C23B2"/>
    <w:rsid w:val="001C248E"/>
    <w:rsid w:val="001C255E"/>
    <w:rsid w:val="001C25CC"/>
    <w:rsid w:val="001C283B"/>
    <w:rsid w:val="001C2900"/>
    <w:rsid w:val="001C2B4A"/>
    <w:rsid w:val="001C3CC0"/>
    <w:rsid w:val="001C3D6D"/>
    <w:rsid w:val="001C4A0B"/>
    <w:rsid w:val="001C4FFF"/>
    <w:rsid w:val="001C595A"/>
    <w:rsid w:val="001C5C92"/>
    <w:rsid w:val="001C5CDE"/>
    <w:rsid w:val="001C745B"/>
    <w:rsid w:val="001C7E9E"/>
    <w:rsid w:val="001D02FD"/>
    <w:rsid w:val="001D0D90"/>
    <w:rsid w:val="001D22C3"/>
    <w:rsid w:val="001D3074"/>
    <w:rsid w:val="001D3273"/>
    <w:rsid w:val="001D3C1E"/>
    <w:rsid w:val="001D479C"/>
    <w:rsid w:val="001D61E5"/>
    <w:rsid w:val="001D74A3"/>
    <w:rsid w:val="001D7B71"/>
    <w:rsid w:val="001D7C6C"/>
    <w:rsid w:val="001E02C5"/>
    <w:rsid w:val="001E0A69"/>
    <w:rsid w:val="001E166F"/>
    <w:rsid w:val="001E3023"/>
    <w:rsid w:val="001E49BE"/>
    <w:rsid w:val="001E5D0B"/>
    <w:rsid w:val="001E6159"/>
    <w:rsid w:val="001E6F74"/>
    <w:rsid w:val="001E7C9D"/>
    <w:rsid w:val="001F0637"/>
    <w:rsid w:val="001F0F29"/>
    <w:rsid w:val="001F1715"/>
    <w:rsid w:val="001F1953"/>
    <w:rsid w:val="001F1BFE"/>
    <w:rsid w:val="001F20A4"/>
    <w:rsid w:val="001F2FA0"/>
    <w:rsid w:val="001F3296"/>
    <w:rsid w:val="001F36A1"/>
    <w:rsid w:val="001F3C81"/>
    <w:rsid w:val="001F3F3E"/>
    <w:rsid w:val="001F463D"/>
    <w:rsid w:val="001F4A5D"/>
    <w:rsid w:val="001F4D51"/>
    <w:rsid w:val="001F533E"/>
    <w:rsid w:val="001F59D7"/>
    <w:rsid w:val="001F5E10"/>
    <w:rsid w:val="001F65D2"/>
    <w:rsid w:val="001F725A"/>
    <w:rsid w:val="001F7278"/>
    <w:rsid w:val="001F7F44"/>
    <w:rsid w:val="0020036B"/>
    <w:rsid w:val="00200566"/>
    <w:rsid w:val="00201085"/>
    <w:rsid w:val="00201282"/>
    <w:rsid w:val="00201A04"/>
    <w:rsid w:val="00201A3C"/>
    <w:rsid w:val="0020231C"/>
    <w:rsid w:val="00203449"/>
    <w:rsid w:val="002049BF"/>
    <w:rsid w:val="002059E8"/>
    <w:rsid w:val="00205A4D"/>
    <w:rsid w:val="00205CA4"/>
    <w:rsid w:val="00205E40"/>
    <w:rsid w:val="00207002"/>
    <w:rsid w:val="002079F6"/>
    <w:rsid w:val="002103B9"/>
    <w:rsid w:val="00210855"/>
    <w:rsid w:val="00210C17"/>
    <w:rsid w:val="00210D22"/>
    <w:rsid w:val="00211091"/>
    <w:rsid w:val="00212029"/>
    <w:rsid w:val="002153F0"/>
    <w:rsid w:val="00215A74"/>
    <w:rsid w:val="0021629C"/>
    <w:rsid w:val="00216CA9"/>
    <w:rsid w:val="00216CDF"/>
    <w:rsid w:val="00217148"/>
    <w:rsid w:val="00217F4B"/>
    <w:rsid w:val="00220451"/>
    <w:rsid w:val="00220FE3"/>
    <w:rsid w:val="00221E65"/>
    <w:rsid w:val="00222A65"/>
    <w:rsid w:val="00222C6E"/>
    <w:rsid w:val="0022399E"/>
    <w:rsid w:val="002254E4"/>
    <w:rsid w:val="002260A0"/>
    <w:rsid w:val="0022721B"/>
    <w:rsid w:val="00227F35"/>
    <w:rsid w:val="0023002B"/>
    <w:rsid w:val="002306F3"/>
    <w:rsid w:val="0023296F"/>
    <w:rsid w:val="002332A6"/>
    <w:rsid w:val="0023413D"/>
    <w:rsid w:val="002360D6"/>
    <w:rsid w:val="002362C8"/>
    <w:rsid w:val="00236980"/>
    <w:rsid w:val="002369C4"/>
    <w:rsid w:val="00236EE8"/>
    <w:rsid w:val="002372F5"/>
    <w:rsid w:val="002410C7"/>
    <w:rsid w:val="00241A44"/>
    <w:rsid w:val="00242582"/>
    <w:rsid w:val="00242C88"/>
    <w:rsid w:val="00242E81"/>
    <w:rsid w:val="00243563"/>
    <w:rsid w:val="00243C42"/>
    <w:rsid w:val="00243E6F"/>
    <w:rsid w:val="0024454A"/>
    <w:rsid w:val="00244EA9"/>
    <w:rsid w:val="00245409"/>
    <w:rsid w:val="00246358"/>
    <w:rsid w:val="00247CC0"/>
    <w:rsid w:val="00247FA4"/>
    <w:rsid w:val="00250BD9"/>
    <w:rsid w:val="00252003"/>
    <w:rsid w:val="00252329"/>
    <w:rsid w:val="00254C77"/>
    <w:rsid w:val="002551C0"/>
    <w:rsid w:val="0025583F"/>
    <w:rsid w:val="002558D2"/>
    <w:rsid w:val="00256652"/>
    <w:rsid w:val="00256B7D"/>
    <w:rsid w:val="00257005"/>
    <w:rsid w:val="0025780B"/>
    <w:rsid w:val="00257E38"/>
    <w:rsid w:val="002615C0"/>
    <w:rsid w:val="002620BF"/>
    <w:rsid w:val="00262E6B"/>
    <w:rsid w:val="002630DF"/>
    <w:rsid w:val="0026341D"/>
    <w:rsid w:val="00263823"/>
    <w:rsid w:val="00265766"/>
    <w:rsid w:val="00265A0C"/>
    <w:rsid w:val="00266BEE"/>
    <w:rsid w:val="00270126"/>
    <w:rsid w:val="00271883"/>
    <w:rsid w:val="00271994"/>
    <w:rsid w:val="00271C12"/>
    <w:rsid w:val="002723AB"/>
    <w:rsid w:val="00272F48"/>
    <w:rsid w:val="00272F60"/>
    <w:rsid w:val="00272FA4"/>
    <w:rsid w:val="00274752"/>
    <w:rsid w:val="00274A33"/>
    <w:rsid w:val="002755F7"/>
    <w:rsid w:val="002762FF"/>
    <w:rsid w:val="00276932"/>
    <w:rsid w:val="0027764B"/>
    <w:rsid w:val="00277894"/>
    <w:rsid w:val="002803CD"/>
    <w:rsid w:val="0028107E"/>
    <w:rsid w:val="002824FE"/>
    <w:rsid w:val="002827A8"/>
    <w:rsid w:val="0028321B"/>
    <w:rsid w:val="00284289"/>
    <w:rsid w:val="002851D7"/>
    <w:rsid w:val="00285363"/>
    <w:rsid w:val="002856FB"/>
    <w:rsid w:val="0028578B"/>
    <w:rsid w:val="00285850"/>
    <w:rsid w:val="002858CB"/>
    <w:rsid w:val="00285C52"/>
    <w:rsid w:val="00285EB0"/>
    <w:rsid w:val="00286860"/>
    <w:rsid w:val="00286991"/>
    <w:rsid w:val="002869B5"/>
    <w:rsid w:val="00287243"/>
    <w:rsid w:val="00291A2F"/>
    <w:rsid w:val="002922BD"/>
    <w:rsid w:val="002932C4"/>
    <w:rsid w:val="002939EB"/>
    <w:rsid w:val="00293A89"/>
    <w:rsid w:val="00293B12"/>
    <w:rsid w:val="00294D92"/>
    <w:rsid w:val="00295FE9"/>
    <w:rsid w:val="00296D16"/>
    <w:rsid w:val="00296EB4"/>
    <w:rsid w:val="00297143"/>
    <w:rsid w:val="00297234"/>
    <w:rsid w:val="0029771C"/>
    <w:rsid w:val="00297E03"/>
    <w:rsid w:val="002A0096"/>
    <w:rsid w:val="002A06DD"/>
    <w:rsid w:val="002A1490"/>
    <w:rsid w:val="002A18B3"/>
    <w:rsid w:val="002A3839"/>
    <w:rsid w:val="002A3C4B"/>
    <w:rsid w:val="002A3C78"/>
    <w:rsid w:val="002A4541"/>
    <w:rsid w:val="002A468F"/>
    <w:rsid w:val="002A559F"/>
    <w:rsid w:val="002A56F4"/>
    <w:rsid w:val="002A616C"/>
    <w:rsid w:val="002A6378"/>
    <w:rsid w:val="002A6866"/>
    <w:rsid w:val="002A7E4A"/>
    <w:rsid w:val="002B11B6"/>
    <w:rsid w:val="002B1416"/>
    <w:rsid w:val="002B1CDE"/>
    <w:rsid w:val="002B2257"/>
    <w:rsid w:val="002B2821"/>
    <w:rsid w:val="002B2EEF"/>
    <w:rsid w:val="002B31AD"/>
    <w:rsid w:val="002B36B7"/>
    <w:rsid w:val="002B38C7"/>
    <w:rsid w:val="002B3B65"/>
    <w:rsid w:val="002B4848"/>
    <w:rsid w:val="002B487E"/>
    <w:rsid w:val="002B5B5C"/>
    <w:rsid w:val="002C0836"/>
    <w:rsid w:val="002C0943"/>
    <w:rsid w:val="002C1A8B"/>
    <w:rsid w:val="002C1C51"/>
    <w:rsid w:val="002C21FB"/>
    <w:rsid w:val="002C2399"/>
    <w:rsid w:val="002C30FA"/>
    <w:rsid w:val="002C3ACE"/>
    <w:rsid w:val="002C5355"/>
    <w:rsid w:val="002C53D7"/>
    <w:rsid w:val="002C5670"/>
    <w:rsid w:val="002C5901"/>
    <w:rsid w:val="002C6871"/>
    <w:rsid w:val="002C68B9"/>
    <w:rsid w:val="002C6DF4"/>
    <w:rsid w:val="002C7408"/>
    <w:rsid w:val="002C7F99"/>
    <w:rsid w:val="002D0880"/>
    <w:rsid w:val="002D1066"/>
    <w:rsid w:val="002D1363"/>
    <w:rsid w:val="002D1531"/>
    <w:rsid w:val="002D34AA"/>
    <w:rsid w:val="002D3814"/>
    <w:rsid w:val="002D3DC1"/>
    <w:rsid w:val="002D3EB6"/>
    <w:rsid w:val="002D64A9"/>
    <w:rsid w:val="002D71B0"/>
    <w:rsid w:val="002D744F"/>
    <w:rsid w:val="002D7EE0"/>
    <w:rsid w:val="002E0230"/>
    <w:rsid w:val="002E1297"/>
    <w:rsid w:val="002E1759"/>
    <w:rsid w:val="002E1903"/>
    <w:rsid w:val="002E1B68"/>
    <w:rsid w:val="002E20C1"/>
    <w:rsid w:val="002E3173"/>
    <w:rsid w:val="002E377E"/>
    <w:rsid w:val="002E378C"/>
    <w:rsid w:val="002E43C8"/>
    <w:rsid w:val="002E6572"/>
    <w:rsid w:val="002E6F9E"/>
    <w:rsid w:val="002F0DF3"/>
    <w:rsid w:val="002F0FD6"/>
    <w:rsid w:val="002F1632"/>
    <w:rsid w:val="002F20C9"/>
    <w:rsid w:val="002F25D5"/>
    <w:rsid w:val="002F2A0D"/>
    <w:rsid w:val="002F2C85"/>
    <w:rsid w:val="002F2C8E"/>
    <w:rsid w:val="002F43FA"/>
    <w:rsid w:val="002F46C2"/>
    <w:rsid w:val="002F4A6E"/>
    <w:rsid w:val="002F6049"/>
    <w:rsid w:val="002F704E"/>
    <w:rsid w:val="002F7C66"/>
    <w:rsid w:val="002F7E36"/>
    <w:rsid w:val="002F7F1B"/>
    <w:rsid w:val="003007BD"/>
    <w:rsid w:val="003014D7"/>
    <w:rsid w:val="00302037"/>
    <w:rsid w:val="00302554"/>
    <w:rsid w:val="00302773"/>
    <w:rsid w:val="003027C0"/>
    <w:rsid w:val="003027DE"/>
    <w:rsid w:val="003037EB"/>
    <w:rsid w:val="00304E00"/>
    <w:rsid w:val="00305A01"/>
    <w:rsid w:val="00306791"/>
    <w:rsid w:val="0030757A"/>
    <w:rsid w:val="003078BE"/>
    <w:rsid w:val="00310067"/>
    <w:rsid w:val="0031052A"/>
    <w:rsid w:val="00310677"/>
    <w:rsid w:val="00310E09"/>
    <w:rsid w:val="00311264"/>
    <w:rsid w:val="00312599"/>
    <w:rsid w:val="00313A8B"/>
    <w:rsid w:val="00315435"/>
    <w:rsid w:val="003154A2"/>
    <w:rsid w:val="00315723"/>
    <w:rsid w:val="00315B76"/>
    <w:rsid w:val="00316640"/>
    <w:rsid w:val="00316BAC"/>
    <w:rsid w:val="00317069"/>
    <w:rsid w:val="00317672"/>
    <w:rsid w:val="00317E4A"/>
    <w:rsid w:val="0032092A"/>
    <w:rsid w:val="003212FA"/>
    <w:rsid w:val="00321EE2"/>
    <w:rsid w:val="00322EEE"/>
    <w:rsid w:val="0032378C"/>
    <w:rsid w:val="003238AD"/>
    <w:rsid w:val="00323DCD"/>
    <w:rsid w:val="00323F8F"/>
    <w:rsid w:val="003249DE"/>
    <w:rsid w:val="003267EE"/>
    <w:rsid w:val="00327547"/>
    <w:rsid w:val="0033005A"/>
    <w:rsid w:val="003314E7"/>
    <w:rsid w:val="003322D7"/>
    <w:rsid w:val="0033360A"/>
    <w:rsid w:val="00333AF3"/>
    <w:rsid w:val="003341DA"/>
    <w:rsid w:val="003345EC"/>
    <w:rsid w:val="00335E25"/>
    <w:rsid w:val="00336350"/>
    <w:rsid w:val="00336495"/>
    <w:rsid w:val="00336E0D"/>
    <w:rsid w:val="00336FD9"/>
    <w:rsid w:val="0033709A"/>
    <w:rsid w:val="00337151"/>
    <w:rsid w:val="003410A5"/>
    <w:rsid w:val="00341318"/>
    <w:rsid w:val="00341329"/>
    <w:rsid w:val="003426BA"/>
    <w:rsid w:val="00342934"/>
    <w:rsid w:val="00342F73"/>
    <w:rsid w:val="00344538"/>
    <w:rsid w:val="00344668"/>
    <w:rsid w:val="00344D80"/>
    <w:rsid w:val="00345700"/>
    <w:rsid w:val="0034578A"/>
    <w:rsid w:val="00346F05"/>
    <w:rsid w:val="00347F5E"/>
    <w:rsid w:val="00350BF7"/>
    <w:rsid w:val="0035108A"/>
    <w:rsid w:val="00351199"/>
    <w:rsid w:val="00351FA9"/>
    <w:rsid w:val="00352A59"/>
    <w:rsid w:val="00352C10"/>
    <w:rsid w:val="00352F3C"/>
    <w:rsid w:val="0035318F"/>
    <w:rsid w:val="00353A7A"/>
    <w:rsid w:val="00354AE1"/>
    <w:rsid w:val="003552F8"/>
    <w:rsid w:val="00355A27"/>
    <w:rsid w:val="003573FB"/>
    <w:rsid w:val="00357445"/>
    <w:rsid w:val="00357B23"/>
    <w:rsid w:val="00360032"/>
    <w:rsid w:val="0036061D"/>
    <w:rsid w:val="00360B45"/>
    <w:rsid w:val="0036140C"/>
    <w:rsid w:val="0036183C"/>
    <w:rsid w:val="0036347B"/>
    <w:rsid w:val="003634A4"/>
    <w:rsid w:val="003644E8"/>
    <w:rsid w:val="00364F2E"/>
    <w:rsid w:val="00365CD3"/>
    <w:rsid w:val="0036602D"/>
    <w:rsid w:val="003664A2"/>
    <w:rsid w:val="003668A3"/>
    <w:rsid w:val="00367A05"/>
    <w:rsid w:val="0037050B"/>
    <w:rsid w:val="00370870"/>
    <w:rsid w:val="00370A5B"/>
    <w:rsid w:val="003711F9"/>
    <w:rsid w:val="003728A0"/>
    <w:rsid w:val="00372ED9"/>
    <w:rsid w:val="00372FDA"/>
    <w:rsid w:val="00375795"/>
    <w:rsid w:val="00375D0D"/>
    <w:rsid w:val="00375DDD"/>
    <w:rsid w:val="00375DDE"/>
    <w:rsid w:val="00376129"/>
    <w:rsid w:val="00376356"/>
    <w:rsid w:val="00376981"/>
    <w:rsid w:val="003778D0"/>
    <w:rsid w:val="00380009"/>
    <w:rsid w:val="003809EC"/>
    <w:rsid w:val="00380AC7"/>
    <w:rsid w:val="00380AF8"/>
    <w:rsid w:val="00380C29"/>
    <w:rsid w:val="00381F2D"/>
    <w:rsid w:val="00383634"/>
    <w:rsid w:val="00384029"/>
    <w:rsid w:val="00384310"/>
    <w:rsid w:val="00385530"/>
    <w:rsid w:val="00386022"/>
    <w:rsid w:val="00386328"/>
    <w:rsid w:val="00386A66"/>
    <w:rsid w:val="00387148"/>
    <w:rsid w:val="00387F88"/>
    <w:rsid w:val="00390182"/>
    <w:rsid w:val="00390BE0"/>
    <w:rsid w:val="003916B2"/>
    <w:rsid w:val="00391843"/>
    <w:rsid w:val="00391D3A"/>
    <w:rsid w:val="003923C6"/>
    <w:rsid w:val="003926EF"/>
    <w:rsid w:val="00392B78"/>
    <w:rsid w:val="00392CC2"/>
    <w:rsid w:val="0039443A"/>
    <w:rsid w:val="00394578"/>
    <w:rsid w:val="00394DB9"/>
    <w:rsid w:val="00395169"/>
    <w:rsid w:val="00396394"/>
    <w:rsid w:val="00396CBD"/>
    <w:rsid w:val="003A1380"/>
    <w:rsid w:val="003A2417"/>
    <w:rsid w:val="003A2CB7"/>
    <w:rsid w:val="003A3B71"/>
    <w:rsid w:val="003A3F92"/>
    <w:rsid w:val="003A414A"/>
    <w:rsid w:val="003A49BF"/>
    <w:rsid w:val="003A4C70"/>
    <w:rsid w:val="003A5138"/>
    <w:rsid w:val="003A5D5E"/>
    <w:rsid w:val="003A5E21"/>
    <w:rsid w:val="003A5EFD"/>
    <w:rsid w:val="003A61EE"/>
    <w:rsid w:val="003A62AA"/>
    <w:rsid w:val="003A6B53"/>
    <w:rsid w:val="003A709A"/>
    <w:rsid w:val="003A7412"/>
    <w:rsid w:val="003A743B"/>
    <w:rsid w:val="003A7E02"/>
    <w:rsid w:val="003B1DB3"/>
    <w:rsid w:val="003B200C"/>
    <w:rsid w:val="003B2650"/>
    <w:rsid w:val="003B335B"/>
    <w:rsid w:val="003B33C9"/>
    <w:rsid w:val="003B3B74"/>
    <w:rsid w:val="003B557A"/>
    <w:rsid w:val="003B5CDC"/>
    <w:rsid w:val="003B7461"/>
    <w:rsid w:val="003C0A75"/>
    <w:rsid w:val="003C0E61"/>
    <w:rsid w:val="003C1197"/>
    <w:rsid w:val="003C2562"/>
    <w:rsid w:val="003C3E1A"/>
    <w:rsid w:val="003C51F0"/>
    <w:rsid w:val="003C57A0"/>
    <w:rsid w:val="003C5A0B"/>
    <w:rsid w:val="003C5FC7"/>
    <w:rsid w:val="003C669E"/>
    <w:rsid w:val="003D0353"/>
    <w:rsid w:val="003D0B53"/>
    <w:rsid w:val="003D1E8E"/>
    <w:rsid w:val="003D1F91"/>
    <w:rsid w:val="003D2682"/>
    <w:rsid w:val="003D33A8"/>
    <w:rsid w:val="003D3765"/>
    <w:rsid w:val="003D3BDC"/>
    <w:rsid w:val="003D401D"/>
    <w:rsid w:val="003D53BF"/>
    <w:rsid w:val="003D581A"/>
    <w:rsid w:val="003D59D7"/>
    <w:rsid w:val="003D6048"/>
    <w:rsid w:val="003D66BE"/>
    <w:rsid w:val="003D71A9"/>
    <w:rsid w:val="003E0410"/>
    <w:rsid w:val="003E0717"/>
    <w:rsid w:val="003E088B"/>
    <w:rsid w:val="003E0C8F"/>
    <w:rsid w:val="003E0CFB"/>
    <w:rsid w:val="003E0E93"/>
    <w:rsid w:val="003E1CEC"/>
    <w:rsid w:val="003E2646"/>
    <w:rsid w:val="003E32E1"/>
    <w:rsid w:val="003E3805"/>
    <w:rsid w:val="003E4B63"/>
    <w:rsid w:val="003E5848"/>
    <w:rsid w:val="003E5993"/>
    <w:rsid w:val="003E632B"/>
    <w:rsid w:val="003E7B1B"/>
    <w:rsid w:val="003F0170"/>
    <w:rsid w:val="003F01EF"/>
    <w:rsid w:val="003F03A0"/>
    <w:rsid w:val="003F0C2E"/>
    <w:rsid w:val="003F0C6F"/>
    <w:rsid w:val="003F0CFD"/>
    <w:rsid w:val="003F1097"/>
    <w:rsid w:val="003F1446"/>
    <w:rsid w:val="003F191E"/>
    <w:rsid w:val="003F1DFE"/>
    <w:rsid w:val="003F20DD"/>
    <w:rsid w:val="003F20FF"/>
    <w:rsid w:val="003F24B5"/>
    <w:rsid w:val="003F2B00"/>
    <w:rsid w:val="003F34ED"/>
    <w:rsid w:val="003F3BDA"/>
    <w:rsid w:val="003F4948"/>
    <w:rsid w:val="003F4FD7"/>
    <w:rsid w:val="003F5372"/>
    <w:rsid w:val="003F550F"/>
    <w:rsid w:val="003F57D2"/>
    <w:rsid w:val="003F714A"/>
    <w:rsid w:val="00400290"/>
    <w:rsid w:val="00401570"/>
    <w:rsid w:val="004016C8"/>
    <w:rsid w:val="00401802"/>
    <w:rsid w:val="004018C0"/>
    <w:rsid w:val="00401A85"/>
    <w:rsid w:val="004047C4"/>
    <w:rsid w:val="00404D0A"/>
    <w:rsid w:val="00404EAB"/>
    <w:rsid w:val="0040544C"/>
    <w:rsid w:val="0040563E"/>
    <w:rsid w:val="00405668"/>
    <w:rsid w:val="004057A4"/>
    <w:rsid w:val="00405907"/>
    <w:rsid w:val="00405FC6"/>
    <w:rsid w:val="0040655A"/>
    <w:rsid w:val="00406564"/>
    <w:rsid w:val="00407C1B"/>
    <w:rsid w:val="00410004"/>
    <w:rsid w:val="00410802"/>
    <w:rsid w:val="0041080F"/>
    <w:rsid w:val="00410F4D"/>
    <w:rsid w:val="004115ED"/>
    <w:rsid w:val="0041225E"/>
    <w:rsid w:val="00413392"/>
    <w:rsid w:val="00413860"/>
    <w:rsid w:val="004138C8"/>
    <w:rsid w:val="004149A4"/>
    <w:rsid w:val="00414FA5"/>
    <w:rsid w:val="00415D45"/>
    <w:rsid w:val="004163E3"/>
    <w:rsid w:val="00416CFC"/>
    <w:rsid w:val="0041785B"/>
    <w:rsid w:val="00417E17"/>
    <w:rsid w:val="0042010D"/>
    <w:rsid w:val="0042042F"/>
    <w:rsid w:val="0042053E"/>
    <w:rsid w:val="004205ED"/>
    <w:rsid w:val="0042066D"/>
    <w:rsid w:val="00421C9C"/>
    <w:rsid w:val="0042224A"/>
    <w:rsid w:val="0042423E"/>
    <w:rsid w:val="004254F4"/>
    <w:rsid w:val="00425749"/>
    <w:rsid w:val="00426682"/>
    <w:rsid w:val="00426FF9"/>
    <w:rsid w:val="004273B7"/>
    <w:rsid w:val="00430F1D"/>
    <w:rsid w:val="0043149D"/>
    <w:rsid w:val="00431700"/>
    <w:rsid w:val="0043180E"/>
    <w:rsid w:val="0043209C"/>
    <w:rsid w:val="0043220E"/>
    <w:rsid w:val="004325A4"/>
    <w:rsid w:val="0043295D"/>
    <w:rsid w:val="004330CE"/>
    <w:rsid w:val="00433854"/>
    <w:rsid w:val="0043413C"/>
    <w:rsid w:val="00435BCF"/>
    <w:rsid w:val="0043630A"/>
    <w:rsid w:val="00437965"/>
    <w:rsid w:val="004411F0"/>
    <w:rsid w:val="00441D06"/>
    <w:rsid w:val="00442EA1"/>
    <w:rsid w:val="00443123"/>
    <w:rsid w:val="00443ACD"/>
    <w:rsid w:val="00443F88"/>
    <w:rsid w:val="00444434"/>
    <w:rsid w:val="004445EE"/>
    <w:rsid w:val="004448BB"/>
    <w:rsid w:val="00445726"/>
    <w:rsid w:val="00445D7B"/>
    <w:rsid w:val="00446470"/>
    <w:rsid w:val="004465CA"/>
    <w:rsid w:val="00446B1F"/>
    <w:rsid w:val="004472E6"/>
    <w:rsid w:val="00447657"/>
    <w:rsid w:val="00447E86"/>
    <w:rsid w:val="004503CB"/>
    <w:rsid w:val="00450AFA"/>
    <w:rsid w:val="00450C9B"/>
    <w:rsid w:val="00452714"/>
    <w:rsid w:val="0045281C"/>
    <w:rsid w:val="00452A44"/>
    <w:rsid w:val="00453822"/>
    <w:rsid w:val="00454392"/>
    <w:rsid w:val="004552F6"/>
    <w:rsid w:val="00455AE9"/>
    <w:rsid w:val="004637BD"/>
    <w:rsid w:val="00463D1D"/>
    <w:rsid w:val="004642FE"/>
    <w:rsid w:val="00464326"/>
    <w:rsid w:val="00464608"/>
    <w:rsid w:val="00464A80"/>
    <w:rsid w:val="004657D5"/>
    <w:rsid w:val="0046685E"/>
    <w:rsid w:val="004713BF"/>
    <w:rsid w:val="004727A1"/>
    <w:rsid w:val="00474EA0"/>
    <w:rsid w:val="00475533"/>
    <w:rsid w:val="004755D3"/>
    <w:rsid w:val="0047711A"/>
    <w:rsid w:val="0047793C"/>
    <w:rsid w:val="00480785"/>
    <w:rsid w:val="00480AFE"/>
    <w:rsid w:val="004861B5"/>
    <w:rsid w:val="00486930"/>
    <w:rsid w:val="004879B0"/>
    <w:rsid w:val="00490835"/>
    <w:rsid w:val="004910A0"/>
    <w:rsid w:val="00495CB0"/>
    <w:rsid w:val="004974D7"/>
    <w:rsid w:val="0049751A"/>
    <w:rsid w:val="00497779"/>
    <w:rsid w:val="00497796"/>
    <w:rsid w:val="004A01B6"/>
    <w:rsid w:val="004A08A0"/>
    <w:rsid w:val="004A0DE8"/>
    <w:rsid w:val="004A22BC"/>
    <w:rsid w:val="004A247E"/>
    <w:rsid w:val="004A2C34"/>
    <w:rsid w:val="004A33AF"/>
    <w:rsid w:val="004A3654"/>
    <w:rsid w:val="004A4A1D"/>
    <w:rsid w:val="004A53CD"/>
    <w:rsid w:val="004A5A15"/>
    <w:rsid w:val="004A5C7D"/>
    <w:rsid w:val="004A5F32"/>
    <w:rsid w:val="004A641D"/>
    <w:rsid w:val="004A6679"/>
    <w:rsid w:val="004A72BD"/>
    <w:rsid w:val="004A73C7"/>
    <w:rsid w:val="004B05A3"/>
    <w:rsid w:val="004B061C"/>
    <w:rsid w:val="004B0EC4"/>
    <w:rsid w:val="004B15CF"/>
    <w:rsid w:val="004B16D1"/>
    <w:rsid w:val="004B25C5"/>
    <w:rsid w:val="004B2C93"/>
    <w:rsid w:val="004B3A56"/>
    <w:rsid w:val="004B401F"/>
    <w:rsid w:val="004B57AF"/>
    <w:rsid w:val="004B5D41"/>
    <w:rsid w:val="004B5D5E"/>
    <w:rsid w:val="004B677C"/>
    <w:rsid w:val="004B6880"/>
    <w:rsid w:val="004B74FC"/>
    <w:rsid w:val="004B7CEE"/>
    <w:rsid w:val="004B7D2B"/>
    <w:rsid w:val="004C04CE"/>
    <w:rsid w:val="004C3C87"/>
    <w:rsid w:val="004C3DA9"/>
    <w:rsid w:val="004C4B11"/>
    <w:rsid w:val="004C5B7C"/>
    <w:rsid w:val="004C6227"/>
    <w:rsid w:val="004C66E3"/>
    <w:rsid w:val="004C676B"/>
    <w:rsid w:val="004C784E"/>
    <w:rsid w:val="004C7D58"/>
    <w:rsid w:val="004D0155"/>
    <w:rsid w:val="004D0264"/>
    <w:rsid w:val="004D05CE"/>
    <w:rsid w:val="004D2717"/>
    <w:rsid w:val="004D2A2D"/>
    <w:rsid w:val="004D3027"/>
    <w:rsid w:val="004D4880"/>
    <w:rsid w:val="004D4ACB"/>
    <w:rsid w:val="004D510D"/>
    <w:rsid w:val="004D5F2A"/>
    <w:rsid w:val="004D657C"/>
    <w:rsid w:val="004D6BF8"/>
    <w:rsid w:val="004D6F49"/>
    <w:rsid w:val="004E0605"/>
    <w:rsid w:val="004E1486"/>
    <w:rsid w:val="004E20B0"/>
    <w:rsid w:val="004E31E0"/>
    <w:rsid w:val="004E3D2F"/>
    <w:rsid w:val="004E3F1C"/>
    <w:rsid w:val="004E4560"/>
    <w:rsid w:val="004E4D05"/>
    <w:rsid w:val="004E50A4"/>
    <w:rsid w:val="004E517B"/>
    <w:rsid w:val="004E54E7"/>
    <w:rsid w:val="004E59E1"/>
    <w:rsid w:val="004E5E05"/>
    <w:rsid w:val="004E64D0"/>
    <w:rsid w:val="004E6513"/>
    <w:rsid w:val="004E6A48"/>
    <w:rsid w:val="004E6E72"/>
    <w:rsid w:val="004E74DF"/>
    <w:rsid w:val="004E7654"/>
    <w:rsid w:val="004E791F"/>
    <w:rsid w:val="004F08D9"/>
    <w:rsid w:val="004F10C9"/>
    <w:rsid w:val="004F13CD"/>
    <w:rsid w:val="004F1834"/>
    <w:rsid w:val="004F1C70"/>
    <w:rsid w:val="004F1DBA"/>
    <w:rsid w:val="004F250B"/>
    <w:rsid w:val="004F256C"/>
    <w:rsid w:val="004F25A5"/>
    <w:rsid w:val="004F25B6"/>
    <w:rsid w:val="004F26C3"/>
    <w:rsid w:val="004F2E4A"/>
    <w:rsid w:val="004F33B1"/>
    <w:rsid w:val="004F47C1"/>
    <w:rsid w:val="004F4910"/>
    <w:rsid w:val="004F4A3C"/>
    <w:rsid w:val="004F72B8"/>
    <w:rsid w:val="004F77F3"/>
    <w:rsid w:val="004F7DE2"/>
    <w:rsid w:val="00500AE2"/>
    <w:rsid w:val="0050174A"/>
    <w:rsid w:val="0050281A"/>
    <w:rsid w:val="0050300F"/>
    <w:rsid w:val="00503362"/>
    <w:rsid w:val="00503FA8"/>
    <w:rsid w:val="005041B9"/>
    <w:rsid w:val="005043BE"/>
    <w:rsid w:val="00504A74"/>
    <w:rsid w:val="00504B64"/>
    <w:rsid w:val="00505084"/>
    <w:rsid w:val="00505535"/>
    <w:rsid w:val="00505CDA"/>
    <w:rsid w:val="00505FFD"/>
    <w:rsid w:val="00507731"/>
    <w:rsid w:val="0050799B"/>
    <w:rsid w:val="00507CF8"/>
    <w:rsid w:val="00507D4C"/>
    <w:rsid w:val="00510685"/>
    <w:rsid w:val="00511382"/>
    <w:rsid w:val="005116AB"/>
    <w:rsid w:val="005117ED"/>
    <w:rsid w:val="00511BD7"/>
    <w:rsid w:val="00511F1B"/>
    <w:rsid w:val="005120B2"/>
    <w:rsid w:val="005123CB"/>
    <w:rsid w:val="00512813"/>
    <w:rsid w:val="00512C49"/>
    <w:rsid w:val="0051383E"/>
    <w:rsid w:val="00513EB3"/>
    <w:rsid w:val="0051453F"/>
    <w:rsid w:val="00514ACB"/>
    <w:rsid w:val="00514BAF"/>
    <w:rsid w:val="005163E3"/>
    <w:rsid w:val="0051650E"/>
    <w:rsid w:val="0051685B"/>
    <w:rsid w:val="00516FDA"/>
    <w:rsid w:val="005178A2"/>
    <w:rsid w:val="00517F86"/>
    <w:rsid w:val="005207C5"/>
    <w:rsid w:val="00520B7A"/>
    <w:rsid w:val="00520CC7"/>
    <w:rsid w:val="005212A3"/>
    <w:rsid w:val="005218EF"/>
    <w:rsid w:val="0052192B"/>
    <w:rsid w:val="0052255C"/>
    <w:rsid w:val="005230A2"/>
    <w:rsid w:val="00523A2F"/>
    <w:rsid w:val="0052420D"/>
    <w:rsid w:val="0052422D"/>
    <w:rsid w:val="00524BD8"/>
    <w:rsid w:val="005257F0"/>
    <w:rsid w:val="005258E9"/>
    <w:rsid w:val="00527764"/>
    <w:rsid w:val="005278B5"/>
    <w:rsid w:val="005278DB"/>
    <w:rsid w:val="00527B48"/>
    <w:rsid w:val="00527EF9"/>
    <w:rsid w:val="005306B0"/>
    <w:rsid w:val="005307C2"/>
    <w:rsid w:val="00533344"/>
    <w:rsid w:val="00533CB5"/>
    <w:rsid w:val="00534726"/>
    <w:rsid w:val="005348A0"/>
    <w:rsid w:val="00535A73"/>
    <w:rsid w:val="00535C75"/>
    <w:rsid w:val="00535CD3"/>
    <w:rsid w:val="00535FE2"/>
    <w:rsid w:val="005367C0"/>
    <w:rsid w:val="00536D4A"/>
    <w:rsid w:val="00536E33"/>
    <w:rsid w:val="005372DF"/>
    <w:rsid w:val="005402B4"/>
    <w:rsid w:val="00540450"/>
    <w:rsid w:val="005421B8"/>
    <w:rsid w:val="00542D40"/>
    <w:rsid w:val="00543172"/>
    <w:rsid w:val="0054320B"/>
    <w:rsid w:val="00543455"/>
    <w:rsid w:val="00544C05"/>
    <w:rsid w:val="0054518E"/>
    <w:rsid w:val="005466B4"/>
    <w:rsid w:val="005475B5"/>
    <w:rsid w:val="005504A7"/>
    <w:rsid w:val="00550594"/>
    <w:rsid w:val="0055089A"/>
    <w:rsid w:val="0055094B"/>
    <w:rsid w:val="00551936"/>
    <w:rsid w:val="00551A7B"/>
    <w:rsid w:val="00551D0F"/>
    <w:rsid w:val="00551D62"/>
    <w:rsid w:val="00553491"/>
    <w:rsid w:val="00553548"/>
    <w:rsid w:val="0055357C"/>
    <w:rsid w:val="00553E94"/>
    <w:rsid w:val="00554E2B"/>
    <w:rsid w:val="00555A35"/>
    <w:rsid w:val="00555E87"/>
    <w:rsid w:val="005608BA"/>
    <w:rsid w:val="00560956"/>
    <w:rsid w:val="00560F01"/>
    <w:rsid w:val="005612DD"/>
    <w:rsid w:val="005614C6"/>
    <w:rsid w:val="005616E6"/>
    <w:rsid w:val="005643DD"/>
    <w:rsid w:val="005647F4"/>
    <w:rsid w:val="0056506C"/>
    <w:rsid w:val="005665FC"/>
    <w:rsid w:val="005669D7"/>
    <w:rsid w:val="0056760D"/>
    <w:rsid w:val="0057025B"/>
    <w:rsid w:val="005705BB"/>
    <w:rsid w:val="00571D14"/>
    <w:rsid w:val="00572DDC"/>
    <w:rsid w:val="00573021"/>
    <w:rsid w:val="00573E71"/>
    <w:rsid w:val="0057481F"/>
    <w:rsid w:val="00574A59"/>
    <w:rsid w:val="00574C82"/>
    <w:rsid w:val="0057737C"/>
    <w:rsid w:val="00577605"/>
    <w:rsid w:val="00577F6E"/>
    <w:rsid w:val="00580293"/>
    <w:rsid w:val="0058051B"/>
    <w:rsid w:val="00580AF6"/>
    <w:rsid w:val="0058227A"/>
    <w:rsid w:val="00582475"/>
    <w:rsid w:val="0058276B"/>
    <w:rsid w:val="00582A87"/>
    <w:rsid w:val="00585C48"/>
    <w:rsid w:val="00585E16"/>
    <w:rsid w:val="00586A75"/>
    <w:rsid w:val="00587AAE"/>
    <w:rsid w:val="005905E7"/>
    <w:rsid w:val="0059197C"/>
    <w:rsid w:val="0059229F"/>
    <w:rsid w:val="00593BDA"/>
    <w:rsid w:val="00593F4F"/>
    <w:rsid w:val="005956BD"/>
    <w:rsid w:val="0059693B"/>
    <w:rsid w:val="00597600"/>
    <w:rsid w:val="005A1603"/>
    <w:rsid w:val="005A2871"/>
    <w:rsid w:val="005A34F5"/>
    <w:rsid w:val="005A3B22"/>
    <w:rsid w:val="005A3DCE"/>
    <w:rsid w:val="005A5525"/>
    <w:rsid w:val="005A6384"/>
    <w:rsid w:val="005A7FF4"/>
    <w:rsid w:val="005B023B"/>
    <w:rsid w:val="005B0503"/>
    <w:rsid w:val="005B09FA"/>
    <w:rsid w:val="005B1531"/>
    <w:rsid w:val="005B19A2"/>
    <w:rsid w:val="005B21FF"/>
    <w:rsid w:val="005B283F"/>
    <w:rsid w:val="005B2B2D"/>
    <w:rsid w:val="005B3044"/>
    <w:rsid w:val="005B31B9"/>
    <w:rsid w:val="005B3522"/>
    <w:rsid w:val="005B36C6"/>
    <w:rsid w:val="005B53EC"/>
    <w:rsid w:val="005B57F7"/>
    <w:rsid w:val="005B5EAA"/>
    <w:rsid w:val="005B6D1E"/>
    <w:rsid w:val="005B77E5"/>
    <w:rsid w:val="005B784B"/>
    <w:rsid w:val="005B79C6"/>
    <w:rsid w:val="005B7A84"/>
    <w:rsid w:val="005B7C5E"/>
    <w:rsid w:val="005C0EA3"/>
    <w:rsid w:val="005C236F"/>
    <w:rsid w:val="005C3887"/>
    <w:rsid w:val="005C46BD"/>
    <w:rsid w:val="005C4A21"/>
    <w:rsid w:val="005C5809"/>
    <w:rsid w:val="005C5890"/>
    <w:rsid w:val="005C59D8"/>
    <w:rsid w:val="005C7467"/>
    <w:rsid w:val="005D04D7"/>
    <w:rsid w:val="005D09AB"/>
    <w:rsid w:val="005D1B2D"/>
    <w:rsid w:val="005D2648"/>
    <w:rsid w:val="005D274E"/>
    <w:rsid w:val="005D2971"/>
    <w:rsid w:val="005D4F7E"/>
    <w:rsid w:val="005D5D97"/>
    <w:rsid w:val="005D656F"/>
    <w:rsid w:val="005D74F3"/>
    <w:rsid w:val="005D7EE3"/>
    <w:rsid w:val="005E075B"/>
    <w:rsid w:val="005E0D82"/>
    <w:rsid w:val="005E11C3"/>
    <w:rsid w:val="005E3188"/>
    <w:rsid w:val="005E3662"/>
    <w:rsid w:val="005E394A"/>
    <w:rsid w:val="005E3DE3"/>
    <w:rsid w:val="005E3E37"/>
    <w:rsid w:val="005E4A02"/>
    <w:rsid w:val="005E4AFD"/>
    <w:rsid w:val="005E4DCB"/>
    <w:rsid w:val="005E5BA6"/>
    <w:rsid w:val="005E6019"/>
    <w:rsid w:val="005E63C4"/>
    <w:rsid w:val="005E6C53"/>
    <w:rsid w:val="005E77D1"/>
    <w:rsid w:val="005E7E79"/>
    <w:rsid w:val="005F0318"/>
    <w:rsid w:val="005F0371"/>
    <w:rsid w:val="005F0A84"/>
    <w:rsid w:val="005F0B58"/>
    <w:rsid w:val="005F1A49"/>
    <w:rsid w:val="005F2302"/>
    <w:rsid w:val="005F31E1"/>
    <w:rsid w:val="005F35AA"/>
    <w:rsid w:val="005F3DE4"/>
    <w:rsid w:val="005F5613"/>
    <w:rsid w:val="005F7011"/>
    <w:rsid w:val="005F75FD"/>
    <w:rsid w:val="005F7D63"/>
    <w:rsid w:val="006004DC"/>
    <w:rsid w:val="00601884"/>
    <w:rsid w:val="00601CA6"/>
    <w:rsid w:val="006023C5"/>
    <w:rsid w:val="00602EC3"/>
    <w:rsid w:val="006047AD"/>
    <w:rsid w:val="00604C35"/>
    <w:rsid w:val="00605C70"/>
    <w:rsid w:val="00606472"/>
    <w:rsid w:val="00607AA5"/>
    <w:rsid w:val="0061201B"/>
    <w:rsid w:val="00612C3D"/>
    <w:rsid w:val="00613087"/>
    <w:rsid w:val="00613263"/>
    <w:rsid w:val="00613962"/>
    <w:rsid w:val="006165D9"/>
    <w:rsid w:val="00616765"/>
    <w:rsid w:val="00616F7D"/>
    <w:rsid w:val="0061701F"/>
    <w:rsid w:val="006212D4"/>
    <w:rsid w:val="00621B1C"/>
    <w:rsid w:val="00622031"/>
    <w:rsid w:val="00622D6D"/>
    <w:rsid w:val="00622F61"/>
    <w:rsid w:val="00623051"/>
    <w:rsid w:val="0062356E"/>
    <w:rsid w:val="006238BB"/>
    <w:rsid w:val="0062394E"/>
    <w:rsid w:val="00623991"/>
    <w:rsid w:val="00624EF5"/>
    <w:rsid w:val="00626369"/>
    <w:rsid w:val="00627A42"/>
    <w:rsid w:val="0063028F"/>
    <w:rsid w:val="00630919"/>
    <w:rsid w:val="0063246D"/>
    <w:rsid w:val="00632B28"/>
    <w:rsid w:val="00632B75"/>
    <w:rsid w:val="00633AF0"/>
    <w:rsid w:val="00633F5F"/>
    <w:rsid w:val="006349C8"/>
    <w:rsid w:val="00634DCA"/>
    <w:rsid w:val="00634EF5"/>
    <w:rsid w:val="006359B9"/>
    <w:rsid w:val="00636331"/>
    <w:rsid w:val="00640E91"/>
    <w:rsid w:val="0064131F"/>
    <w:rsid w:val="00642147"/>
    <w:rsid w:val="00642363"/>
    <w:rsid w:val="006440EA"/>
    <w:rsid w:val="00644142"/>
    <w:rsid w:val="00644201"/>
    <w:rsid w:val="006442ED"/>
    <w:rsid w:val="00644F80"/>
    <w:rsid w:val="006456ED"/>
    <w:rsid w:val="00647631"/>
    <w:rsid w:val="00650D52"/>
    <w:rsid w:val="006523C6"/>
    <w:rsid w:val="00652DC2"/>
    <w:rsid w:val="00653233"/>
    <w:rsid w:val="00653401"/>
    <w:rsid w:val="00653785"/>
    <w:rsid w:val="00653853"/>
    <w:rsid w:val="006542AA"/>
    <w:rsid w:val="00654629"/>
    <w:rsid w:val="00654665"/>
    <w:rsid w:val="0065572A"/>
    <w:rsid w:val="0065686A"/>
    <w:rsid w:val="00656895"/>
    <w:rsid w:val="00656A31"/>
    <w:rsid w:val="00656F8A"/>
    <w:rsid w:val="00657CE2"/>
    <w:rsid w:val="0066024E"/>
    <w:rsid w:val="00660F44"/>
    <w:rsid w:val="00661A9E"/>
    <w:rsid w:val="00661F91"/>
    <w:rsid w:val="00662102"/>
    <w:rsid w:val="00662D3F"/>
    <w:rsid w:val="00663CDB"/>
    <w:rsid w:val="00665A50"/>
    <w:rsid w:val="00667EBF"/>
    <w:rsid w:val="00667F6B"/>
    <w:rsid w:val="00667FDD"/>
    <w:rsid w:val="00671F1B"/>
    <w:rsid w:val="006727D3"/>
    <w:rsid w:val="006736E3"/>
    <w:rsid w:val="00673F15"/>
    <w:rsid w:val="00675BC5"/>
    <w:rsid w:val="00675F7F"/>
    <w:rsid w:val="00676BFB"/>
    <w:rsid w:val="00676C42"/>
    <w:rsid w:val="006770FD"/>
    <w:rsid w:val="00677E88"/>
    <w:rsid w:val="00680474"/>
    <w:rsid w:val="006806AD"/>
    <w:rsid w:val="006811A4"/>
    <w:rsid w:val="006812D9"/>
    <w:rsid w:val="00681E62"/>
    <w:rsid w:val="006824B1"/>
    <w:rsid w:val="006827CA"/>
    <w:rsid w:val="00682B77"/>
    <w:rsid w:val="00682DE7"/>
    <w:rsid w:val="00683586"/>
    <w:rsid w:val="0068383F"/>
    <w:rsid w:val="00683A8A"/>
    <w:rsid w:val="00684905"/>
    <w:rsid w:val="0068492B"/>
    <w:rsid w:val="00684EFE"/>
    <w:rsid w:val="00685312"/>
    <w:rsid w:val="00685558"/>
    <w:rsid w:val="00685C96"/>
    <w:rsid w:val="00686954"/>
    <w:rsid w:val="006907B8"/>
    <w:rsid w:val="00690B3E"/>
    <w:rsid w:val="00691163"/>
    <w:rsid w:val="00691E81"/>
    <w:rsid w:val="0069253A"/>
    <w:rsid w:val="00692F2A"/>
    <w:rsid w:val="006955C9"/>
    <w:rsid w:val="006957BD"/>
    <w:rsid w:val="00695EB2"/>
    <w:rsid w:val="00696BCE"/>
    <w:rsid w:val="00697748"/>
    <w:rsid w:val="00697A29"/>
    <w:rsid w:val="00697A75"/>
    <w:rsid w:val="00697DE0"/>
    <w:rsid w:val="006A002F"/>
    <w:rsid w:val="006A215F"/>
    <w:rsid w:val="006A234B"/>
    <w:rsid w:val="006A2FE9"/>
    <w:rsid w:val="006A3CF3"/>
    <w:rsid w:val="006A4543"/>
    <w:rsid w:val="006A5111"/>
    <w:rsid w:val="006A5B46"/>
    <w:rsid w:val="006A69E2"/>
    <w:rsid w:val="006A72C3"/>
    <w:rsid w:val="006A7BDD"/>
    <w:rsid w:val="006A7F07"/>
    <w:rsid w:val="006B040A"/>
    <w:rsid w:val="006B079E"/>
    <w:rsid w:val="006B252D"/>
    <w:rsid w:val="006B2C74"/>
    <w:rsid w:val="006B34DB"/>
    <w:rsid w:val="006B35AE"/>
    <w:rsid w:val="006B3B0A"/>
    <w:rsid w:val="006B3F1F"/>
    <w:rsid w:val="006B53A6"/>
    <w:rsid w:val="006B58B3"/>
    <w:rsid w:val="006B606C"/>
    <w:rsid w:val="006B6128"/>
    <w:rsid w:val="006B6A47"/>
    <w:rsid w:val="006B7401"/>
    <w:rsid w:val="006B79FD"/>
    <w:rsid w:val="006B7C8E"/>
    <w:rsid w:val="006C1503"/>
    <w:rsid w:val="006C1D0A"/>
    <w:rsid w:val="006C38E0"/>
    <w:rsid w:val="006C4A9F"/>
    <w:rsid w:val="006C4AA2"/>
    <w:rsid w:val="006C5347"/>
    <w:rsid w:val="006C5ABB"/>
    <w:rsid w:val="006C62F3"/>
    <w:rsid w:val="006C68F2"/>
    <w:rsid w:val="006C79AC"/>
    <w:rsid w:val="006C7AD7"/>
    <w:rsid w:val="006D0E30"/>
    <w:rsid w:val="006D1066"/>
    <w:rsid w:val="006D149F"/>
    <w:rsid w:val="006D35C3"/>
    <w:rsid w:val="006D42BD"/>
    <w:rsid w:val="006D5C54"/>
    <w:rsid w:val="006D64C5"/>
    <w:rsid w:val="006D6AA3"/>
    <w:rsid w:val="006D6F2C"/>
    <w:rsid w:val="006D6F88"/>
    <w:rsid w:val="006D7698"/>
    <w:rsid w:val="006D7DFD"/>
    <w:rsid w:val="006E0308"/>
    <w:rsid w:val="006E070C"/>
    <w:rsid w:val="006E0795"/>
    <w:rsid w:val="006E07C5"/>
    <w:rsid w:val="006E0B74"/>
    <w:rsid w:val="006E1940"/>
    <w:rsid w:val="006E1DC5"/>
    <w:rsid w:val="006E2134"/>
    <w:rsid w:val="006E2532"/>
    <w:rsid w:val="006E25E8"/>
    <w:rsid w:val="006E265D"/>
    <w:rsid w:val="006E33DE"/>
    <w:rsid w:val="006E3808"/>
    <w:rsid w:val="006E42FE"/>
    <w:rsid w:val="006E6595"/>
    <w:rsid w:val="006E75BA"/>
    <w:rsid w:val="006E7D9C"/>
    <w:rsid w:val="006F1C75"/>
    <w:rsid w:val="006F1FFD"/>
    <w:rsid w:val="006F2002"/>
    <w:rsid w:val="006F24C1"/>
    <w:rsid w:val="006F29C0"/>
    <w:rsid w:val="006F2B56"/>
    <w:rsid w:val="006F3100"/>
    <w:rsid w:val="006F36AA"/>
    <w:rsid w:val="006F3B05"/>
    <w:rsid w:val="006F4E0D"/>
    <w:rsid w:val="006F4E5B"/>
    <w:rsid w:val="006F4E82"/>
    <w:rsid w:val="006F52E0"/>
    <w:rsid w:val="006F5ED9"/>
    <w:rsid w:val="006F5F22"/>
    <w:rsid w:val="006F6BE1"/>
    <w:rsid w:val="006F7542"/>
    <w:rsid w:val="006F762A"/>
    <w:rsid w:val="007001EF"/>
    <w:rsid w:val="007008BD"/>
    <w:rsid w:val="007009B7"/>
    <w:rsid w:val="00700A7F"/>
    <w:rsid w:val="00700B8A"/>
    <w:rsid w:val="00701AED"/>
    <w:rsid w:val="007024A1"/>
    <w:rsid w:val="007027FB"/>
    <w:rsid w:val="00702950"/>
    <w:rsid w:val="00702EAF"/>
    <w:rsid w:val="007030D8"/>
    <w:rsid w:val="00704B55"/>
    <w:rsid w:val="00705039"/>
    <w:rsid w:val="00705067"/>
    <w:rsid w:val="007055AE"/>
    <w:rsid w:val="00707A1B"/>
    <w:rsid w:val="00707CD0"/>
    <w:rsid w:val="00707FF3"/>
    <w:rsid w:val="007101BD"/>
    <w:rsid w:val="00710A8A"/>
    <w:rsid w:val="00710B35"/>
    <w:rsid w:val="00711D8A"/>
    <w:rsid w:val="00712A40"/>
    <w:rsid w:val="007130D5"/>
    <w:rsid w:val="007135D4"/>
    <w:rsid w:val="00713987"/>
    <w:rsid w:val="0071401E"/>
    <w:rsid w:val="00714469"/>
    <w:rsid w:val="007146AF"/>
    <w:rsid w:val="007146DD"/>
    <w:rsid w:val="00715D85"/>
    <w:rsid w:val="00716060"/>
    <w:rsid w:val="00717CA9"/>
    <w:rsid w:val="00717EDD"/>
    <w:rsid w:val="0072014C"/>
    <w:rsid w:val="007206C1"/>
    <w:rsid w:val="007219D3"/>
    <w:rsid w:val="007226F0"/>
    <w:rsid w:val="007229AF"/>
    <w:rsid w:val="00723860"/>
    <w:rsid w:val="007247EC"/>
    <w:rsid w:val="00724AA7"/>
    <w:rsid w:val="00724FB0"/>
    <w:rsid w:val="007250AD"/>
    <w:rsid w:val="007257EE"/>
    <w:rsid w:val="0072591C"/>
    <w:rsid w:val="00726E6C"/>
    <w:rsid w:val="00731EEF"/>
    <w:rsid w:val="007323FE"/>
    <w:rsid w:val="00732F8F"/>
    <w:rsid w:val="0073328F"/>
    <w:rsid w:val="00733461"/>
    <w:rsid w:val="00733576"/>
    <w:rsid w:val="00734250"/>
    <w:rsid w:val="00735EAD"/>
    <w:rsid w:val="0073624C"/>
    <w:rsid w:val="00736C60"/>
    <w:rsid w:val="00740AA0"/>
    <w:rsid w:val="0074137C"/>
    <w:rsid w:val="007419E3"/>
    <w:rsid w:val="00741BDD"/>
    <w:rsid w:val="00741C75"/>
    <w:rsid w:val="00741F5C"/>
    <w:rsid w:val="007426E4"/>
    <w:rsid w:val="00742E26"/>
    <w:rsid w:val="00744CAA"/>
    <w:rsid w:val="00744FA8"/>
    <w:rsid w:val="0074585A"/>
    <w:rsid w:val="0074682A"/>
    <w:rsid w:val="007479FD"/>
    <w:rsid w:val="00747A8E"/>
    <w:rsid w:val="00750A73"/>
    <w:rsid w:val="00750B25"/>
    <w:rsid w:val="007516DA"/>
    <w:rsid w:val="007519F5"/>
    <w:rsid w:val="007525C0"/>
    <w:rsid w:val="007548D9"/>
    <w:rsid w:val="007554B7"/>
    <w:rsid w:val="007557F0"/>
    <w:rsid w:val="00756019"/>
    <w:rsid w:val="00756E99"/>
    <w:rsid w:val="00760040"/>
    <w:rsid w:val="00760B51"/>
    <w:rsid w:val="0076113A"/>
    <w:rsid w:val="00761465"/>
    <w:rsid w:val="00761D8D"/>
    <w:rsid w:val="00761F23"/>
    <w:rsid w:val="00762A20"/>
    <w:rsid w:val="00762A93"/>
    <w:rsid w:val="00762FBA"/>
    <w:rsid w:val="00763D66"/>
    <w:rsid w:val="00764537"/>
    <w:rsid w:val="00764ADF"/>
    <w:rsid w:val="00764D58"/>
    <w:rsid w:val="00765044"/>
    <w:rsid w:val="00765485"/>
    <w:rsid w:val="00766F3A"/>
    <w:rsid w:val="0076745D"/>
    <w:rsid w:val="007674D4"/>
    <w:rsid w:val="00767DE2"/>
    <w:rsid w:val="00770487"/>
    <w:rsid w:val="00770B41"/>
    <w:rsid w:val="00771F6F"/>
    <w:rsid w:val="00773499"/>
    <w:rsid w:val="00773A44"/>
    <w:rsid w:val="00773E64"/>
    <w:rsid w:val="00774A5F"/>
    <w:rsid w:val="00774AD9"/>
    <w:rsid w:val="00774B46"/>
    <w:rsid w:val="00774EC8"/>
    <w:rsid w:val="007751EB"/>
    <w:rsid w:val="007754EC"/>
    <w:rsid w:val="0077739A"/>
    <w:rsid w:val="00780898"/>
    <w:rsid w:val="00780C18"/>
    <w:rsid w:val="00781641"/>
    <w:rsid w:val="007825E6"/>
    <w:rsid w:val="00782D8D"/>
    <w:rsid w:val="00783444"/>
    <w:rsid w:val="00784437"/>
    <w:rsid w:val="0078456A"/>
    <w:rsid w:val="00784A1E"/>
    <w:rsid w:val="00784D22"/>
    <w:rsid w:val="00785AA8"/>
    <w:rsid w:val="00786152"/>
    <w:rsid w:val="0078642A"/>
    <w:rsid w:val="007878EF"/>
    <w:rsid w:val="00787CC9"/>
    <w:rsid w:val="007900F3"/>
    <w:rsid w:val="0079079D"/>
    <w:rsid w:val="00790BE5"/>
    <w:rsid w:val="00790C7C"/>
    <w:rsid w:val="007916AE"/>
    <w:rsid w:val="007935BB"/>
    <w:rsid w:val="0079448B"/>
    <w:rsid w:val="007944BD"/>
    <w:rsid w:val="007962F0"/>
    <w:rsid w:val="00796548"/>
    <w:rsid w:val="00797CBB"/>
    <w:rsid w:val="007A0250"/>
    <w:rsid w:val="007A0BE0"/>
    <w:rsid w:val="007A2A53"/>
    <w:rsid w:val="007A3009"/>
    <w:rsid w:val="007A3C86"/>
    <w:rsid w:val="007A3CAF"/>
    <w:rsid w:val="007A49B4"/>
    <w:rsid w:val="007A4B62"/>
    <w:rsid w:val="007A4B94"/>
    <w:rsid w:val="007A589A"/>
    <w:rsid w:val="007A650B"/>
    <w:rsid w:val="007A713C"/>
    <w:rsid w:val="007B0451"/>
    <w:rsid w:val="007B17D0"/>
    <w:rsid w:val="007B181D"/>
    <w:rsid w:val="007B299F"/>
    <w:rsid w:val="007B29DA"/>
    <w:rsid w:val="007B3ED5"/>
    <w:rsid w:val="007B4132"/>
    <w:rsid w:val="007B4268"/>
    <w:rsid w:val="007B42DD"/>
    <w:rsid w:val="007B4931"/>
    <w:rsid w:val="007B4A52"/>
    <w:rsid w:val="007B585C"/>
    <w:rsid w:val="007B60F8"/>
    <w:rsid w:val="007B67BE"/>
    <w:rsid w:val="007B6BDF"/>
    <w:rsid w:val="007B735E"/>
    <w:rsid w:val="007B7442"/>
    <w:rsid w:val="007B7BC6"/>
    <w:rsid w:val="007C0AA2"/>
    <w:rsid w:val="007C0DC5"/>
    <w:rsid w:val="007C1CF7"/>
    <w:rsid w:val="007C4253"/>
    <w:rsid w:val="007C4AB3"/>
    <w:rsid w:val="007C5314"/>
    <w:rsid w:val="007C6C63"/>
    <w:rsid w:val="007C70FD"/>
    <w:rsid w:val="007C7384"/>
    <w:rsid w:val="007C7946"/>
    <w:rsid w:val="007D0564"/>
    <w:rsid w:val="007D1C23"/>
    <w:rsid w:val="007D2362"/>
    <w:rsid w:val="007D27AA"/>
    <w:rsid w:val="007D28AA"/>
    <w:rsid w:val="007D2A31"/>
    <w:rsid w:val="007D2D2B"/>
    <w:rsid w:val="007D2D46"/>
    <w:rsid w:val="007D336E"/>
    <w:rsid w:val="007D365E"/>
    <w:rsid w:val="007D38C3"/>
    <w:rsid w:val="007D3A75"/>
    <w:rsid w:val="007D3B74"/>
    <w:rsid w:val="007D592E"/>
    <w:rsid w:val="007D65D8"/>
    <w:rsid w:val="007D6884"/>
    <w:rsid w:val="007D68AA"/>
    <w:rsid w:val="007D733D"/>
    <w:rsid w:val="007E16DE"/>
    <w:rsid w:val="007E2398"/>
    <w:rsid w:val="007E34F7"/>
    <w:rsid w:val="007E44DC"/>
    <w:rsid w:val="007E5031"/>
    <w:rsid w:val="007E50F6"/>
    <w:rsid w:val="007E6385"/>
    <w:rsid w:val="007E6CA7"/>
    <w:rsid w:val="007F006B"/>
    <w:rsid w:val="007F096A"/>
    <w:rsid w:val="007F208C"/>
    <w:rsid w:val="007F2326"/>
    <w:rsid w:val="007F32EB"/>
    <w:rsid w:val="007F3677"/>
    <w:rsid w:val="007F3893"/>
    <w:rsid w:val="007F46BF"/>
    <w:rsid w:val="007F48A9"/>
    <w:rsid w:val="007F5AA2"/>
    <w:rsid w:val="007F6253"/>
    <w:rsid w:val="00800BA5"/>
    <w:rsid w:val="0080104A"/>
    <w:rsid w:val="00801422"/>
    <w:rsid w:val="008018FD"/>
    <w:rsid w:val="008019A4"/>
    <w:rsid w:val="008027B8"/>
    <w:rsid w:val="00803C86"/>
    <w:rsid w:val="00803D21"/>
    <w:rsid w:val="008040E9"/>
    <w:rsid w:val="008046F7"/>
    <w:rsid w:val="00804AA7"/>
    <w:rsid w:val="00806770"/>
    <w:rsid w:val="00806B05"/>
    <w:rsid w:val="0080746A"/>
    <w:rsid w:val="008075BC"/>
    <w:rsid w:val="008076B5"/>
    <w:rsid w:val="008109A1"/>
    <w:rsid w:val="008112C6"/>
    <w:rsid w:val="00811455"/>
    <w:rsid w:val="00811666"/>
    <w:rsid w:val="00813210"/>
    <w:rsid w:val="0081327E"/>
    <w:rsid w:val="008136E1"/>
    <w:rsid w:val="00814028"/>
    <w:rsid w:val="00814EC1"/>
    <w:rsid w:val="008156F5"/>
    <w:rsid w:val="0081659D"/>
    <w:rsid w:val="00817F27"/>
    <w:rsid w:val="00821153"/>
    <w:rsid w:val="0082245C"/>
    <w:rsid w:val="008230A1"/>
    <w:rsid w:val="008232EB"/>
    <w:rsid w:val="00823413"/>
    <w:rsid w:val="008244D9"/>
    <w:rsid w:val="00824CB1"/>
    <w:rsid w:val="00824F32"/>
    <w:rsid w:val="00825BB0"/>
    <w:rsid w:val="0082608F"/>
    <w:rsid w:val="00826651"/>
    <w:rsid w:val="00830466"/>
    <w:rsid w:val="0083131D"/>
    <w:rsid w:val="0083269B"/>
    <w:rsid w:val="00832FB7"/>
    <w:rsid w:val="008339AC"/>
    <w:rsid w:val="00834508"/>
    <w:rsid w:val="00834EFD"/>
    <w:rsid w:val="00834F23"/>
    <w:rsid w:val="008357DC"/>
    <w:rsid w:val="008358C3"/>
    <w:rsid w:val="00835B98"/>
    <w:rsid w:val="0083600A"/>
    <w:rsid w:val="00836B9A"/>
    <w:rsid w:val="00836D46"/>
    <w:rsid w:val="008373CB"/>
    <w:rsid w:val="00837886"/>
    <w:rsid w:val="00837E3F"/>
    <w:rsid w:val="00840276"/>
    <w:rsid w:val="008402B8"/>
    <w:rsid w:val="008410F1"/>
    <w:rsid w:val="00843C1D"/>
    <w:rsid w:val="00843E69"/>
    <w:rsid w:val="00843F01"/>
    <w:rsid w:val="00844885"/>
    <w:rsid w:val="00844F34"/>
    <w:rsid w:val="00845009"/>
    <w:rsid w:val="00845D89"/>
    <w:rsid w:val="0084615F"/>
    <w:rsid w:val="00846249"/>
    <w:rsid w:val="00846E29"/>
    <w:rsid w:val="00847364"/>
    <w:rsid w:val="008473EF"/>
    <w:rsid w:val="00850D2D"/>
    <w:rsid w:val="008516DA"/>
    <w:rsid w:val="00851715"/>
    <w:rsid w:val="008526C0"/>
    <w:rsid w:val="00853598"/>
    <w:rsid w:val="008537DB"/>
    <w:rsid w:val="00853976"/>
    <w:rsid w:val="00854306"/>
    <w:rsid w:val="00854B87"/>
    <w:rsid w:val="00854CA0"/>
    <w:rsid w:val="0085514E"/>
    <w:rsid w:val="0085552D"/>
    <w:rsid w:val="0085576E"/>
    <w:rsid w:val="00855CF9"/>
    <w:rsid w:val="008575A4"/>
    <w:rsid w:val="00860176"/>
    <w:rsid w:val="00860E7B"/>
    <w:rsid w:val="008616FE"/>
    <w:rsid w:val="00862159"/>
    <w:rsid w:val="00862962"/>
    <w:rsid w:val="00862A90"/>
    <w:rsid w:val="00863932"/>
    <w:rsid w:val="00863E9F"/>
    <w:rsid w:val="00864064"/>
    <w:rsid w:val="00865F3A"/>
    <w:rsid w:val="00866A70"/>
    <w:rsid w:val="00867A79"/>
    <w:rsid w:val="00867AD6"/>
    <w:rsid w:val="00867BD1"/>
    <w:rsid w:val="008700AA"/>
    <w:rsid w:val="00870A52"/>
    <w:rsid w:val="00871EC5"/>
    <w:rsid w:val="00872A61"/>
    <w:rsid w:val="00872F13"/>
    <w:rsid w:val="00873D69"/>
    <w:rsid w:val="008740C4"/>
    <w:rsid w:val="0087428A"/>
    <w:rsid w:val="0087437D"/>
    <w:rsid w:val="0087475A"/>
    <w:rsid w:val="008761EF"/>
    <w:rsid w:val="0087676D"/>
    <w:rsid w:val="0087717D"/>
    <w:rsid w:val="00877355"/>
    <w:rsid w:val="00877378"/>
    <w:rsid w:val="00877622"/>
    <w:rsid w:val="00880BAC"/>
    <w:rsid w:val="00880CD4"/>
    <w:rsid w:val="00883662"/>
    <w:rsid w:val="00883CBD"/>
    <w:rsid w:val="008844C6"/>
    <w:rsid w:val="00884F41"/>
    <w:rsid w:val="008861AF"/>
    <w:rsid w:val="00887C03"/>
    <w:rsid w:val="008906F1"/>
    <w:rsid w:val="00891284"/>
    <w:rsid w:val="00891A16"/>
    <w:rsid w:val="00891B66"/>
    <w:rsid w:val="00891E15"/>
    <w:rsid w:val="008921F9"/>
    <w:rsid w:val="00892C31"/>
    <w:rsid w:val="00892E92"/>
    <w:rsid w:val="00893299"/>
    <w:rsid w:val="008933F5"/>
    <w:rsid w:val="0089443C"/>
    <w:rsid w:val="00894828"/>
    <w:rsid w:val="00894B52"/>
    <w:rsid w:val="00895160"/>
    <w:rsid w:val="00896063"/>
    <w:rsid w:val="008968C6"/>
    <w:rsid w:val="00897552"/>
    <w:rsid w:val="00897D07"/>
    <w:rsid w:val="008A100D"/>
    <w:rsid w:val="008A1245"/>
    <w:rsid w:val="008A16A5"/>
    <w:rsid w:val="008A2E79"/>
    <w:rsid w:val="008A3146"/>
    <w:rsid w:val="008A3213"/>
    <w:rsid w:val="008A32E5"/>
    <w:rsid w:val="008A4658"/>
    <w:rsid w:val="008A589E"/>
    <w:rsid w:val="008A5A85"/>
    <w:rsid w:val="008A5C71"/>
    <w:rsid w:val="008A6268"/>
    <w:rsid w:val="008A688B"/>
    <w:rsid w:val="008A6E50"/>
    <w:rsid w:val="008A7A44"/>
    <w:rsid w:val="008B0DDF"/>
    <w:rsid w:val="008B1BE9"/>
    <w:rsid w:val="008B1D90"/>
    <w:rsid w:val="008B1E63"/>
    <w:rsid w:val="008B1E69"/>
    <w:rsid w:val="008B2C9C"/>
    <w:rsid w:val="008B3225"/>
    <w:rsid w:val="008B377F"/>
    <w:rsid w:val="008B4192"/>
    <w:rsid w:val="008B45BB"/>
    <w:rsid w:val="008B4BE8"/>
    <w:rsid w:val="008B5342"/>
    <w:rsid w:val="008B6028"/>
    <w:rsid w:val="008B7CB6"/>
    <w:rsid w:val="008C1564"/>
    <w:rsid w:val="008C2107"/>
    <w:rsid w:val="008C2AB5"/>
    <w:rsid w:val="008C2DC0"/>
    <w:rsid w:val="008C3197"/>
    <w:rsid w:val="008C3274"/>
    <w:rsid w:val="008C34F7"/>
    <w:rsid w:val="008C47CE"/>
    <w:rsid w:val="008C49CB"/>
    <w:rsid w:val="008C5173"/>
    <w:rsid w:val="008C5A3C"/>
    <w:rsid w:val="008C5AC0"/>
    <w:rsid w:val="008C5AE5"/>
    <w:rsid w:val="008C60F6"/>
    <w:rsid w:val="008D0485"/>
    <w:rsid w:val="008D1FFA"/>
    <w:rsid w:val="008D3E45"/>
    <w:rsid w:val="008D3FA3"/>
    <w:rsid w:val="008D4072"/>
    <w:rsid w:val="008D4B60"/>
    <w:rsid w:val="008D4E1C"/>
    <w:rsid w:val="008D6F2F"/>
    <w:rsid w:val="008D713A"/>
    <w:rsid w:val="008D76D1"/>
    <w:rsid w:val="008E04B2"/>
    <w:rsid w:val="008E0DFB"/>
    <w:rsid w:val="008E11A3"/>
    <w:rsid w:val="008E1D30"/>
    <w:rsid w:val="008E29D9"/>
    <w:rsid w:val="008E3557"/>
    <w:rsid w:val="008E4B71"/>
    <w:rsid w:val="008E522C"/>
    <w:rsid w:val="008E6A42"/>
    <w:rsid w:val="008E7654"/>
    <w:rsid w:val="008E78C7"/>
    <w:rsid w:val="008F04C6"/>
    <w:rsid w:val="008F087E"/>
    <w:rsid w:val="008F0D43"/>
    <w:rsid w:val="008F130A"/>
    <w:rsid w:val="008F1BC2"/>
    <w:rsid w:val="008F34FC"/>
    <w:rsid w:val="008F3635"/>
    <w:rsid w:val="008F3B0B"/>
    <w:rsid w:val="008F3FE7"/>
    <w:rsid w:val="008F42FB"/>
    <w:rsid w:val="008F4494"/>
    <w:rsid w:val="008F5AAB"/>
    <w:rsid w:val="008F6264"/>
    <w:rsid w:val="00900710"/>
    <w:rsid w:val="009022C2"/>
    <w:rsid w:val="0090269E"/>
    <w:rsid w:val="00902C5C"/>
    <w:rsid w:val="0090314F"/>
    <w:rsid w:val="0090366A"/>
    <w:rsid w:val="009041C1"/>
    <w:rsid w:val="00905EDE"/>
    <w:rsid w:val="00905F1A"/>
    <w:rsid w:val="0090624B"/>
    <w:rsid w:val="0090655B"/>
    <w:rsid w:val="00906803"/>
    <w:rsid w:val="009102ED"/>
    <w:rsid w:val="0091084D"/>
    <w:rsid w:val="00910BD3"/>
    <w:rsid w:val="00912E25"/>
    <w:rsid w:val="009130AE"/>
    <w:rsid w:val="00913AE4"/>
    <w:rsid w:val="00914D9E"/>
    <w:rsid w:val="00914F30"/>
    <w:rsid w:val="00916DEB"/>
    <w:rsid w:val="0091725F"/>
    <w:rsid w:val="0091775C"/>
    <w:rsid w:val="0091797B"/>
    <w:rsid w:val="00917CE9"/>
    <w:rsid w:val="009200CC"/>
    <w:rsid w:val="009202A7"/>
    <w:rsid w:val="00920851"/>
    <w:rsid w:val="00920A84"/>
    <w:rsid w:val="00920D59"/>
    <w:rsid w:val="00920D7D"/>
    <w:rsid w:val="009212C2"/>
    <w:rsid w:val="009218E6"/>
    <w:rsid w:val="00923E86"/>
    <w:rsid w:val="009302B2"/>
    <w:rsid w:val="009302BD"/>
    <w:rsid w:val="00930733"/>
    <w:rsid w:val="00930790"/>
    <w:rsid w:val="00930C26"/>
    <w:rsid w:val="00931BED"/>
    <w:rsid w:val="009325AF"/>
    <w:rsid w:val="0093447A"/>
    <w:rsid w:val="009348DA"/>
    <w:rsid w:val="0093492E"/>
    <w:rsid w:val="00935522"/>
    <w:rsid w:val="00936164"/>
    <w:rsid w:val="009363BA"/>
    <w:rsid w:val="0093664B"/>
    <w:rsid w:val="00936887"/>
    <w:rsid w:val="00936E8C"/>
    <w:rsid w:val="0093791B"/>
    <w:rsid w:val="00937E22"/>
    <w:rsid w:val="00940848"/>
    <w:rsid w:val="0094102C"/>
    <w:rsid w:val="00941BC4"/>
    <w:rsid w:val="00942DEB"/>
    <w:rsid w:val="0094367F"/>
    <w:rsid w:val="009436A7"/>
    <w:rsid w:val="00944ACA"/>
    <w:rsid w:val="009457A4"/>
    <w:rsid w:val="00945F59"/>
    <w:rsid w:val="00946539"/>
    <w:rsid w:val="00946C50"/>
    <w:rsid w:val="0094719C"/>
    <w:rsid w:val="0094766A"/>
    <w:rsid w:val="0095028F"/>
    <w:rsid w:val="00951B6D"/>
    <w:rsid w:val="00952F28"/>
    <w:rsid w:val="00953D21"/>
    <w:rsid w:val="00955027"/>
    <w:rsid w:val="0095559E"/>
    <w:rsid w:val="009556EC"/>
    <w:rsid w:val="009562E5"/>
    <w:rsid w:val="00956DE9"/>
    <w:rsid w:val="00956FC6"/>
    <w:rsid w:val="0095766B"/>
    <w:rsid w:val="00957824"/>
    <w:rsid w:val="00957F19"/>
    <w:rsid w:val="0096046F"/>
    <w:rsid w:val="009604BD"/>
    <w:rsid w:val="009606AD"/>
    <w:rsid w:val="00961367"/>
    <w:rsid w:val="009617AF"/>
    <w:rsid w:val="00962321"/>
    <w:rsid w:val="00962BA9"/>
    <w:rsid w:val="00962BC8"/>
    <w:rsid w:val="00963275"/>
    <w:rsid w:val="009637BF"/>
    <w:rsid w:val="00963C77"/>
    <w:rsid w:val="00963FED"/>
    <w:rsid w:val="00964C83"/>
    <w:rsid w:val="009655E8"/>
    <w:rsid w:val="009658C8"/>
    <w:rsid w:val="009661B6"/>
    <w:rsid w:val="00966619"/>
    <w:rsid w:val="009667EB"/>
    <w:rsid w:val="00966F24"/>
    <w:rsid w:val="00967C39"/>
    <w:rsid w:val="0097032E"/>
    <w:rsid w:val="00970ACB"/>
    <w:rsid w:val="00970B4E"/>
    <w:rsid w:val="009711E6"/>
    <w:rsid w:val="00971328"/>
    <w:rsid w:val="00972046"/>
    <w:rsid w:val="00972372"/>
    <w:rsid w:val="0097336A"/>
    <w:rsid w:val="0097339F"/>
    <w:rsid w:val="00973B2D"/>
    <w:rsid w:val="00974A26"/>
    <w:rsid w:val="00974F9C"/>
    <w:rsid w:val="009750A9"/>
    <w:rsid w:val="0097524B"/>
    <w:rsid w:val="00975872"/>
    <w:rsid w:val="00975DF5"/>
    <w:rsid w:val="00976B1B"/>
    <w:rsid w:val="009772E1"/>
    <w:rsid w:val="00982015"/>
    <w:rsid w:val="009824A7"/>
    <w:rsid w:val="009826A1"/>
    <w:rsid w:val="00982970"/>
    <w:rsid w:val="00982B5B"/>
    <w:rsid w:val="009837BC"/>
    <w:rsid w:val="009841FD"/>
    <w:rsid w:val="009845DA"/>
    <w:rsid w:val="009850BE"/>
    <w:rsid w:val="0098527F"/>
    <w:rsid w:val="00985758"/>
    <w:rsid w:val="009857CB"/>
    <w:rsid w:val="009866D5"/>
    <w:rsid w:val="00986BE5"/>
    <w:rsid w:val="00986C5D"/>
    <w:rsid w:val="00987800"/>
    <w:rsid w:val="0099036C"/>
    <w:rsid w:val="00990869"/>
    <w:rsid w:val="009908CC"/>
    <w:rsid w:val="00990B05"/>
    <w:rsid w:val="00991F96"/>
    <w:rsid w:val="00992A7A"/>
    <w:rsid w:val="00992ED8"/>
    <w:rsid w:val="00993C79"/>
    <w:rsid w:val="00993D83"/>
    <w:rsid w:val="00994925"/>
    <w:rsid w:val="00996659"/>
    <w:rsid w:val="00997BE4"/>
    <w:rsid w:val="009A12A5"/>
    <w:rsid w:val="009A1473"/>
    <w:rsid w:val="009A15D8"/>
    <w:rsid w:val="009A27E3"/>
    <w:rsid w:val="009A36C6"/>
    <w:rsid w:val="009A3891"/>
    <w:rsid w:val="009A38AB"/>
    <w:rsid w:val="009A3DFB"/>
    <w:rsid w:val="009A4670"/>
    <w:rsid w:val="009A4A7A"/>
    <w:rsid w:val="009A4C88"/>
    <w:rsid w:val="009A4DDB"/>
    <w:rsid w:val="009A5501"/>
    <w:rsid w:val="009A5CA4"/>
    <w:rsid w:val="009A66B7"/>
    <w:rsid w:val="009A72A6"/>
    <w:rsid w:val="009A735C"/>
    <w:rsid w:val="009B0C0A"/>
    <w:rsid w:val="009B188B"/>
    <w:rsid w:val="009B1B21"/>
    <w:rsid w:val="009B543B"/>
    <w:rsid w:val="009B5DD0"/>
    <w:rsid w:val="009B68DA"/>
    <w:rsid w:val="009B7C73"/>
    <w:rsid w:val="009C12F8"/>
    <w:rsid w:val="009C20E7"/>
    <w:rsid w:val="009C2253"/>
    <w:rsid w:val="009C2734"/>
    <w:rsid w:val="009C2B0F"/>
    <w:rsid w:val="009C2C94"/>
    <w:rsid w:val="009C30A6"/>
    <w:rsid w:val="009C3654"/>
    <w:rsid w:val="009C3AAD"/>
    <w:rsid w:val="009C3CFF"/>
    <w:rsid w:val="009C3F11"/>
    <w:rsid w:val="009C401F"/>
    <w:rsid w:val="009C447B"/>
    <w:rsid w:val="009C4748"/>
    <w:rsid w:val="009C4904"/>
    <w:rsid w:val="009C4C99"/>
    <w:rsid w:val="009C5636"/>
    <w:rsid w:val="009C720A"/>
    <w:rsid w:val="009D0B9C"/>
    <w:rsid w:val="009D290C"/>
    <w:rsid w:val="009D368B"/>
    <w:rsid w:val="009D383C"/>
    <w:rsid w:val="009D3FB4"/>
    <w:rsid w:val="009D428A"/>
    <w:rsid w:val="009D4698"/>
    <w:rsid w:val="009D591B"/>
    <w:rsid w:val="009D5CCF"/>
    <w:rsid w:val="009D606E"/>
    <w:rsid w:val="009D626D"/>
    <w:rsid w:val="009D632F"/>
    <w:rsid w:val="009D6B9A"/>
    <w:rsid w:val="009D6DDC"/>
    <w:rsid w:val="009D729E"/>
    <w:rsid w:val="009D7F22"/>
    <w:rsid w:val="009E1681"/>
    <w:rsid w:val="009E22AB"/>
    <w:rsid w:val="009E44D1"/>
    <w:rsid w:val="009E571A"/>
    <w:rsid w:val="009E59C0"/>
    <w:rsid w:val="009E5BEB"/>
    <w:rsid w:val="009E7C7D"/>
    <w:rsid w:val="009F0C85"/>
    <w:rsid w:val="009F13C8"/>
    <w:rsid w:val="009F1E30"/>
    <w:rsid w:val="009F2E9A"/>
    <w:rsid w:val="009F38B7"/>
    <w:rsid w:val="009F5033"/>
    <w:rsid w:val="009F54AC"/>
    <w:rsid w:val="009F551D"/>
    <w:rsid w:val="009F5A4A"/>
    <w:rsid w:val="009F5E33"/>
    <w:rsid w:val="009F7EA7"/>
    <w:rsid w:val="00A010B7"/>
    <w:rsid w:val="00A02B9E"/>
    <w:rsid w:val="00A02D37"/>
    <w:rsid w:val="00A0323A"/>
    <w:rsid w:val="00A03552"/>
    <w:rsid w:val="00A0476A"/>
    <w:rsid w:val="00A05010"/>
    <w:rsid w:val="00A058D9"/>
    <w:rsid w:val="00A1177D"/>
    <w:rsid w:val="00A11AA8"/>
    <w:rsid w:val="00A11DB4"/>
    <w:rsid w:val="00A12DD3"/>
    <w:rsid w:val="00A12FA1"/>
    <w:rsid w:val="00A132F9"/>
    <w:rsid w:val="00A1557D"/>
    <w:rsid w:val="00A15BB7"/>
    <w:rsid w:val="00A15C54"/>
    <w:rsid w:val="00A15CD1"/>
    <w:rsid w:val="00A169A2"/>
    <w:rsid w:val="00A1719F"/>
    <w:rsid w:val="00A1764F"/>
    <w:rsid w:val="00A1770C"/>
    <w:rsid w:val="00A20942"/>
    <w:rsid w:val="00A20CA6"/>
    <w:rsid w:val="00A21093"/>
    <w:rsid w:val="00A21182"/>
    <w:rsid w:val="00A224A6"/>
    <w:rsid w:val="00A238E3"/>
    <w:rsid w:val="00A23D18"/>
    <w:rsid w:val="00A24222"/>
    <w:rsid w:val="00A2477C"/>
    <w:rsid w:val="00A266B0"/>
    <w:rsid w:val="00A26F8E"/>
    <w:rsid w:val="00A27B09"/>
    <w:rsid w:val="00A27FB2"/>
    <w:rsid w:val="00A3074A"/>
    <w:rsid w:val="00A30C85"/>
    <w:rsid w:val="00A320EB"/>
    <w:rsid w:val="00A323EA"/>
    <w:rsid w:val="00A32FB4"/>
    <w:rsid w:val="00A335CE"/>
    <w:rsid w:val="00A33C66"/>
    <w:rsid w:val="00A33C81"/>
    <w:rsid w:val="00A33E30"/>
    <w:rsid w:val="00A3400D"/>
    <w:rsid w:val="00A344A7"/>
    <w:rsid w:val="00A34DF9"/>
    <w:rsid w:val="00A3573B"/>
    <w:rsid w:val="00A359B1"/>
    <w:rsid w:val="00A35DB7"/>
    <w:rsid w:val="00A36783"/>
    <w:rsid w:val="00A37B7D"/>
    <w:rsid w:val="00A37FF0"/>
    <w:rsid w:val="00A402A2"/>
    <w:rsid w:val="00A407F3"/>
    <w:rsid w:val="00A40E87"/>
    <w:rsid w:val="00A41D57"/>
    <w:rsid w:val="00A41F3B"/>
    <w:rsid w:val="00A42447"/>
    <w:rsid w:val="00A43507"/>
    <w:rsid w:val="00A45BEB"/>
    <w:rsid w:val="00A45EE5"/>
    <w:rsid w:val="00A46257"/>
    <w:rsid w:val="00A471D5"/>
    <w:rsid w:val="00A47D86"/>
    <w:rsid w:val="00A47FC8"/>
    <w:rsid w:val="00A50280"/>
    <w:rsid w:val="00A50779"/>
    <w:rsid w:val="00A5230F"/>
    <w:rsid w:val="00A53094"/>
    <w:rsid w:val="00A53594"/>
    <w:rsid w:val="00A544AF"/>
    <w:rsid w:val="00A54F07"/>
    <w:rsid w:val="00A55028"/>
    <w:rsid w:val="00A56220"/>
    <w:rsid w:val="00A57FCB"/>
    <w:rsid w:val="00A61985"/>
    <w:rsid w:val="00A6378D"/>
    <w:rsid w:val="00A63D48"/>
    <w:rsid w:val="00A64375"/>
    <w:rsid w:val="00A64741"/>
    <w:rsid w:val="00A649FF"/>
    <w:rsid w:val="00A65281"/>
    <w:rsid w:val="00A65CB0"/>
    <w:rsid w:val="00A676AE"/>
    <w:rsid w:val="00A70DD5"/>
    <w:rsid w:val="00A716A6"/>
    <w:rsid w:val="00A717BE"/>
    <w:rsid w:val="00A71CB4"/>
    <w:rsid w:val="00A723C7"/>
    <w:rsid w:val="00A72609"/>
    <w:rsid w:val="00A727E1"/>
    <w:rsid w:val="00A73817"/>
    <w:rsid w:val="00A73C68"/>
    <w:rsid w:val="00A7498B"/>
    <w:rsid w:val="00A75A56"/>
    <w:rsid w:val="00A7646D"/>
    <w:rsid w:val="00A76CC9"/>
    <w:rsid w:val="00A77150"/>
    <w:rsid w:val="00A77611"/>
    <w:rsid w:val="00A77F98"/>
    <w:rsid w:val="00A80223"/>
    <w:rsid w:val="00A8044C"/>
    <w:rsid w:val="00A806D9"/>
    <w:rsid w:val="00A80737"/>
    <w:rsid w:val="00A8084A"/>
    <w:rsid w:val="00A82144"/>
    <w:rsid w:val="00A82320"/>
    <w:rsid w:val="00A8336D"/>
    <w:rsid w:val="00A83FE9"/>
    <w:rsid w:val="00A848AD"/>
    <w:rsid w:val="00A84C4C"/>
    <w:rsid w:val="00A85C16"/>
    <w:rsid w:val="00A86540"/>
    <w:rsid w:val="00A86C9B"/>
    <w:rsid w:val="00A86D63"/>
    <w:rsid w:val="00A87119"/>
    <w:rsid w:val="00A87729"/>
    <w:rsid w:val="00A91322"/>
    <w:rsid w:val="00A926C2"/>
    <w:rsid w:val="00A92D61"/>
    <w:rsid w:val="00A9313A"/>
    <w:rsid w:val="00A955D6"/>
    <w:rsid w:val="00A97219"/>
    <w:rsid w:val="00A97A27"/>
    <w:rsid w:val="00AA020D"/>
    <w:rsid w:val="00AA06AE"/>
    <w:rsid w:val="00AA101D"/>
    <w:rsid w:val="00AA1C92"/>
    <w:rsid w:val="00AA3899"/>
    <w:rsid w:val="00AA3C5E"/>
    <w:rsid w:val="00AA4E62"/>
    <w:rsid w:val="00AA5BA8"/>
    <w:rsid w:val="00AA6BF0"/>
    <w:rsid w:val="00AA7BD0"/>
    <w:rsid w:val="00AB040C"/>
    <w:rsid w:val="00AB0416"/>
    <w:rsid w:val="00AB0799"/>
    <w:rsid w:val="00AB0801"/>
    <w:rsid w:val="00AB1DC4"/>
    <w:rsid w:val="00AB1F97"/>
    <w:rsid w:val="00AB2973"/>
    <w:rsid w:val="00AB3E68"/>
    <w:rsid w:val="00AB4D03"/>
    <w:rsid w:val="00AB5B3D"/>
    <w:rsid w:val="00AB6F6A"/>
    <w:rsid w:val="00AB7322"/>
    <w:rsid w:val="00AB73C8"/>
    <w:rsid w:val="00AB7BEA"/>
    <w:rsid w:val="00AB7D95"/>
    <w:rsid w:val="00AC186A"/>
    <w:rsid w:val="00AC1EA7"/>
    <w:rsid w:val="00AC2344"/>
    <w:rsid w:val="00AC2B48"/>
    <w:rsid w:val="00AC2EF3"/>
    <w:rsid w:val="00AC4466"/>
    <w:rsid w:val="00AC4C94"/>
    <w:rsid w:val="00AC4D74"/>
    <w:rsid w:val="00AC504B"/>
    <w:rsid w:val="00AC5F40"/>
    <w:rsid w:val="00AC6BED"/>
    <w:rsid w:val="00AC6D4D"/>
    <w:rsid w:val="00AC7089"/>
    <w:rsid w:val="00AC79A9"/>
    <w:rsid w:val="00AC7AF4"/>
    <w:rsid w:val="00AC7D7D"/>
    <w:rsid w:val="00AD0647"/>
    <w:rsid w:val="00AD109A"/>
    <w:rsid w:val="00AD1541"/>
    <w:rsid w:val="00AD15D8"/>
    <w:rsid w:val="00AD3577"/>
    <w:rsid w:val="00AD3B98"/>
    <w:rsid w:val="00AD4F3E"/>
    <w:rsid w:val="00AD5F7A"/>
    <w:rsid w:val="00AD65DC"/>
    <w:rsid w:val="00AD6DE2"/>
    <w:rsid w:val="00AD6E19"/>
    <w:rsid w:val="00AD7AAF"/>
    <w:rsid w:val="00AE0429"/>
    <w:rsid w:val="00AE0789"/>
    <w:rsid w:val="00AE0E28"/>
    <w:rsid w:val="00AE121E"/>
    <w:rsid w:val="00AE1B82"/>
    <w:rsid w:val="00AE1E21"/>
    <w:rsid w:val="00AE2A1A"/>
    <w:rsid w:val="00AE2E31"/>
    <w:rsid w:val="00AE36DE"/>
    <w:rsid w:val="00AE4DF2"/>
    <w:rsid w:val="00AE5141"/>
    <w:rsid w:val="00AE5C5B"/>
    <w:rsid w:val="00AE7C55"/>
    <w:rsid w:val="00AE7D01"/>
    <w:rsid w:val="00AE7F5F"/>
    <w:rsid w:val="00AF0264"/>
    <w:rsid w:val="00AF0B0F"/>
    <w:rsid w:val="00AF1715"/>
    <w:rsid w:val="00AF200C"/>
    <w:rsid w:val="00AF3612"/>
    <w:rsid w:val="00AF3E71"/>
    <w:rsid w:val="00AF40BA"/>
    <w:rsid w:val="00AF43C5"/>
    <w:rsid w:val="00AF4A61"/>
    <w:rsid w:val="00AF4CDC"/>
    <w:rsid w:val="00AF51A5"/>
    <w:rsid w:val="00AF543F"/>
    <w:rsid w:val="00AF596A"/>
    <w:rsid w:val="00AF61E9"/>
    <w:rsid w:val="00AF7BDE"/>
    <w:rsid w:val="00B002A0"/>
    <w:rsid w:val="00B0056A"/>
    <w:rsid w:val="00B008ED"/>
    <w:rsid w:val="00B00908"/>
    <w:rsid w:val="00B00C38"/>
    <w:rsid w:val="00B01129"/>
    <w:rsid w:val="00B03A1C"/>
    <w:rsid w:val="00B03C95"/>
    <w:rsid w:val="00B03E41"/>
    <w:rsid w:val="00B050B1"/>
    <w:rsid w:val="00B060F3"/>
    <w:rsid w:val="00B06963"/>
    <w:rsid w:val="00B0729E"/>
    <w:rsid w:val="00B07753"/>
    <w:rsid w:val="00B12010"/>
    <w:rsid w:val="00B121BC"/>
    <w:rsid w:val="00B12C92"/>
    <w:rsid w:val="00B12CF9"/>
    <w:rsid w:val="00B137FC"/>
    <w:rsid w:val="00B142F0"/>
    <w:rsid w:val="00B16124"/>
    <w:rsid w:val="00B17740"/>
    <w:rsid w:val="00B20319"/>
    <w:rsid w:val="00B21544"/>
    <w:rsid w:val="00B22AEE"/>
    <w:rsid w:val="00B23582"/>
    <w:rsid w:val="00B23E52"/>
    <w:rsid w:val="00B27C73"/>
    <w:rsid w:val="00B3064D"/>
    <w:rsid w:val="00B30EFB"/>
    <w:rsid w:val="00B31307"/>
    <w:rsid w:val="00B32663"/>
    <w:rsid w:val="00B32D5D"/>
    <w:rsid w:val="00B334A0"/>
    <w:rsid w:val="00B337EA"/>
    <w:rsid w:val="00B344C9"/>
    <w:rsid w:val="00B34EF1"/>
    <w:rsid w:val="00B3503F"/>
    <w:rsid w:val="00B350B1"/>
    <w:rsid w:val="00B35EC8"/>
    <w:rsid w:val="00B361FC"/>
    <w:rsid w:val="00B3749B"/>
    <w:rsid w:val="00B37CD0"/>
    <w:rsid w:val="00B41081"/>
    <w:rsid w:val="00B42AE9"/>
    <w:rsid w:val="00B42DBE"/>
    <w:rsid w:val="00B44D55"/>
    <w:rsid w:val="00B44EF6"/>
    <w:rsid w:val="00B44F1E"/>
    <w:rsid w:val="00B45748"/>
    <w:rsid w:val="00B45863"/>
    <w:rsid w:val="00B45D00"/>
    <w:rsid w:val="00B47F21"/>
    <w:rsid w:val="00B51712"/>
    <w:rsid w:val="00B51CFC"/>
    <w:rsid w:val="00B5235F"/>
    <w:rsid w:val="00B52A3F"/>
    <w:rsid w:val="00B52D87"/>
    <w:rsid w:val="00B52DBB"/>
    <w:rsid w:val="00B5385C"/>
    <w:rsid w:val="00B540C2"/>
    <w:rsid w:val="00B540DD"/>
    <w:rsid w:val="00B541BF"/>
    <w:rsid w:val="00B556D9"/>
    <w:rsid w:val="00B5726D"/>
    <w:rsid w:val="00B623A4"/>
    <w:rsid w:val="00B62403"/>
    <w:rsid w:val="00B6325F"/>
    <w:rsid w:val="00B6334A"/>
    <w:rsid w:val="00B6350F"/>
    <w:rsid w:val="00B636CD"/>
    <w:rsid w:val="00B65E0E"/>
    <w:rsid w:val="00B66983"/>
    <w:rsid w:val="00B67AB1"/>
    <w:rsid w:val="00B7240E"/>
    <w:rsid w:val="00B728F8"/>
    <w:rsid w:val="00B73315"/>
    <w:rsid w:val="00B73DDD"/>
    <w:rsid w:val="00B766B2"/>
    <w:rsid w:val="00B775BF"/>
    <w:rsid w:val="00B77ED5"/>
    <w:rsid w:val="00B806EE"/>
    <w:rsid w:val="00B80802"/>
    <w:rsid w:val="00B80D18"/>
    <w:rsid w:val="00B81434"/>
    <w:rsid w:val="00B81BE4"/>
    <w:rsid w:val="00B82702"/>
    <w:rsid w:val="00B82D1C"/>
    <w:rsid w:val="00B835D9"/>
    <w:rsid w:val="00B838C0"/>
    <w:rsid w:val="00B84071"/>
    <w:rsid w:val="00B85423"/>
    <w:rsid w:val="00B85DBF"/>
    <w:rsid w:val="00B85DEB"/>
    <w:rsid w:val="00B8640E"/>
    <w:rsid w:val="00B8662D"/>
    <w:rsid w:val="00B86C03"/>
    <w:rsid w:val="00B86D7F"/>
    <w:rsid w:val="00B8724F"/>
    <w:rsid w:val="00B90019"/>
    <w:rsid w:val="00B9075A"/>
    <w:rsid w:val="00B9119D"/>
    <w:rsid w:val="00B91710"/>
    <w:rsid w:val="00B91AEE"/>
    <w:rsid w:val="00B922A8"/>
    <w:rsid w:val="00B92787"/>
    <w:rsid w:val="00B93662"/>
    <w:rsid w:val="00B9383C"/>
    <w:rsid w:val="00B9578E"/>
    <w:rsid w:val="00B95A14"/>
    <w:rsid w:val="00B9615A"/>
    <w:rsid w:val="00B9629F"/>
    <w:rsid w:val="00B96DCB"/>
    <w:rsid w:val="00B976C1"/>
    <w:rsid w:val="00B97842"/>
    <w:rsid w:val="00B9787B"/>
    <w:rsid w:val="00B979D7"/>
    <w:rsid w:val="00BA0C56"/>
    <w:rsid w:val="00BA0E49"/>
    <w:rsid w:val="00BA14C7"/>
    <w:rsid w:val="00BA1AF3"/>
    <w:rsid w:val="00BA2A81"/>
    <w:rsid w:val="00BA2DB7"/>
    <w:rsid w:val="00BA2F21"/>
    <w:rsid w:val="00BA2F72"/>
    <w:rsid w:val="00BA34AC"/>
    <w:rsid w:val="00BA3952"/>
    <w:rsid w:val="00BA58E1"/>
    <w:rsid w:val="00BA7133"/>
    <w:rsid w:val="00BA7F2E"/>
    <w:rsid w:val="00BB10FE"/>
    <w:rsid w:val="00BB160C"/>
    <w:rsid w:val="00BB1702"/>
    <w:rsid w:val="00BB25EE"/>
    <w:rsid w:val="00BB34B7"/>
    <w:rsid w:val="00BB34C2"/>
    <w:rsid w:val="00BB497E"/>
    <w:rsid w:val="00BB49E3"/>
    <w:rsid w:val="00BB5A7A"/>
    <w:rsid w:val="00BB7B22"/>
    <w:rsid w:val="00BC0EF4"/>
    <w:rsid w:val="00BC129A"/>
    <w:rsid w:val="00BC1B31"/>
    <w:rsid w:val="00BC21AC"/>
    <w:rsid w:val="00BC4C6E"/>
    <w:rsid w:val="00BC4D93"/>
    <w:rsid w:val="00BC52F9"/>
    <w:rsid w:val="00BC59EA"/>
    <w:rsid w:val="00BC5CBB"/>
    <w:rsid w:val="00BC6541"/>
    <w:rsid w:val="00BC6825"/>
    <w:rsid w:val="00BD0DC0"/>
    <w:rsid w:val="00BD14F1"/>
    <w:rsid w:val="00BD3106"/>
    <w:rsid w:val="00BD3EEC"/>
    <w:rsid w:val="00BD490C"/>
    <w:rsid w:val="00BD4C4D"/>
    <w:rsid w:val="00BD59B8"/>
    <w:rsid w:val="00BD6BBE"/>
    <w:rsid w:val="00BD733C"/>
    <w:rsid w:val="00BD74E6"/>
    <w:rsid w:val="00BD77F5"/>
    <w:rsid w:val="00BE020D"/>
    <w:rsid w:val="00BE0372"/>
    <w:rsid w:val="00BE1427"/>
    <w:rsid w:val="00BE15C1"/>
    <w:rsid w:val="00BE2AD7"/>
    <w:rsid w:val="00BE2D71"/>
    <w:rsid w:val="00BE3328"/>
    <w:rsid w:val="00BE3867"/>
    <w:rsid w:val="00BE525A"/>
    <w:rsid w:val="00BE5673"/>
    <w:rsid w:val="00BE6ADD"/>
    <w:rsid w:val="00BE7A75"/>
    <w:rsid w:val="00BF0512"/>
    <w:rsid w:val="00BF106C"/>
    <w:rsid w:val="00BF10D4"/>
    <w:rsid w:val="00BF1826"/>
    <w:rsid w:val="00BF1963"/>
    <w:rsid w:val="00BF52B0"/>
    <w:rsid w:val="00BF5644"/>
    <w:rsid w:val="00BF5758"/>
    <w:rsid w:val="00BF7019"/>
    <w:rsid w:val="00BF763A"/>
    <w:rsid w:val="00BF7DDF"/>
    <w:rsid w:val="00C00D75"/>
    <w:rsid w:val="00C01066"/>
    <w:rsid w:val="00C01960"/>
    <w:rsid w:val="00C02573"/>
    <w:rsid w:val="00C02BED"/>
    <w:rsid w:val="00C02F07"/>
    <w:rsid w:val="00C034C0"/>
    <w:rsid w:val="00C0360F"/>
    <w:rsid w:val="00C051A9"/>
    <w:rsid w:val="00C0535E"/>
    <w:rsid w:val="00C058DE"/>
    <w:rsid w:val="00C05D04"/>
    <w:rsid w:val="00C05F5C"/>
    <w:rsid w:val="00C064A8"/>
    <w:rsid w:val="00C069E6"/>
    <w:rsid w:val="00C06A6E"/>
    <w:rsid w:val="00C07879"/>
    <w:rsid w:val="00C114BE"/>
    <w:rsid w:val="00C12611"/>
    <w:rsid w:val="00C134A1"/>
    <w:rsid w:val="00C136EC"/>
    <w:rsid w:val="00C13743"/>
    <w:rsid w:val="00C139A6"/>
    <w:rsid w:val="00C13E84"/>
    <w:rsid w:val="00C1504C"/>
    <w:rsid w:val="00C1581C"/>
    <w:rsid w:val="00C15F08"/>
    <w:rsid w:val="00C16116"/>
    <w:rsid w:val="00C1632A"/>
    <w:rsid w:val="00C16763"/>
    <w:rsid w:val="00C1727E"/>
    <w:rsid w:val="00C1772B"/>
    <w:rsid w:val="00C1776F"/>
    <w:rsid w:val="00C20C60"/>
    <w:rsid w:val="00C2114D"/>
    <w:rsid w:val="00C212B8"/>
    <w:rsid w:val="00C21DA6"/>
    <w:rsid w:val="00C22276"/>
    <w:rsid w:val="00C23123"/>
    <w:rsid w:val="00C23BB0"/>
    <w:rsid w:val="00C244ED"/>
    <w:rsid w:val="00C245D9"/>
    <w:rsid w:val="00C250D2"/>
    <w:rsid w:val="00C252C6"/>
    <w:rsid w:val="00C26451"/>
    <w:rsid w:val="00C267E9"/>
    <w:rsid w:val="00C26C52"/>
    <w:rsid w:val="00C27418"/>
    <w:rsid w:val="00C27728"/>
    <w:rsid w:val="00C30842"/>
    <w:rsid w:val="00C32112"/>
    <w:rsid w:val="00C3372E"/>
    <w:rsid w:val="00C3386F"/>
    <w:rsid w:val="00C3471A"/>
    <w:rsid w:val="00C34C38"/>
    <w:rsid w:val="00C35975"/>
    <w:rsid w:val="00C35C0C"/>
    <w:rsid w:val="00C35D29"/>
    <w:rsid w:val="00C3651A"/>
    <w:rsid w:val="00C36935"/>
    <w:rsid w:val="00C37D63"/>
    <w:rsid w:val="00C4062F"/>
    <w:rsid w:val="00C406CC"/>
    <w:rsid w:val="00C40C40"/>
    <w:rsid w:val="00C426E0"/>
    <w:rsid w:val="00C42A8B"/>
    <w:rsid w:val="00C4324E"/>
    <w:rsid w:val="00C43C36"/>
    <w:rsid w:val="00C442CB"/>
    <w:rsid w:val="00C44522"/>
    <w:rsid w:val="00C4532D"/>
    <w:rsid w:val="00C45BA8"/>
    <w:rsid w:val="00C46E25"/>
    <w:rsid w:val="00C47466"/>
    <w:rsid w:val="00C478EA"/>
    <w:rsid w:val="00C47CB2"/>
    <w:rsid w:val="00C50E07"/>
    <w:rsid w:val="00C50ED9"/>
    <w:rsid w:val="00C51E01"/>
    <w:rsid w:val="00C52DC8"/>
    <w:rsid w:val="00C5312D"/>
    <w:rsid w:val="00C54840"/>
    <w:rsid w:val="00C55E9B"/>
    <w:rsid w:val="00C561DD"/>
    <w:rsid w:val="00C563FD"/>
    <w:rsid w:val="00C574A6"/>
    <w:rsid w:val="00C57784"/>
    <w:rsid w:val="00C57E09"/>
    <w:rsid w:val="00C6018E"/>
    <w:rsid w:val="00C601C9"/>
    <w:rsid w:val="00C60479"/>
    <w:rsid w:val="00C6050F"/>
    <w:rsid w:val="00C614F7"/>
    <w:rsid w:val="00C61A7A"/>
    <w:rsid w:val="00C62233"/>
    <w:rsid w:val="00C62308"/>
    <w:rsid w:val="00C6300B"/>
    <w:rsid w:val="00C63855"/>
    <w:rsid w:val="00C63903"/>
    <w:rsid w:val="00C675CB"/>
    <w:rsid w:val="00C67962"/>
    <w:rsid w:val="00C70BAE"/>
    <w:rsid w:val="00C7191B"/>
    <w:rsid w:val="00C73DD7"/>
    <w:rsid w:val="00C73F9E"/>
    <w:rsid w:val="00C74059"/>
    <w:rsid w:val="00C746CE"/>
    <w:rsid w:val="00C750CC"/>
    <w:rsid w:val="00C751E2"/>
    <w:rsid w:val="00C7544E"/>
    <w:rsid w:val="00C758FD"/>
    <w:rsid w:val="00C7612F"/>
    <w:rsid w:val="00C764B8"/>
    <w:rsid w:val="00C764EF"/>
    <w:rsid w:val="00C77360"/>
    <w:rsid w:val="00C773AE"/>
    <w:rsid w:val="00C77EEA"/>
    <w:rsid w:val="00C81025"/>
    <w:rsid w:val="00C81074"/>
    <w:rsid w:val="00C81402"/>
    <w:rsid w:val="00C81CF6"/>
    <w:rsid w:val="00C8308A"/>
    <w:rsid w:val="00C83F10"/>
    <w:rsid w:val="00C845FC"/>
    <w:rsid w:val="00C8767C"/>
    <w:rsid w:val="00C87899"/>
    <w:rsid w:val="00C90AAF"/>
    <w:rsid w:val="00C90E83"/>
    <w:rsid w:val="00C9106C"/>
    <w:rsid w:val="00C91CA1"/>
    <w:rsid w:val="00C9247A"/>
    <w:rsid w:val="00C92664"/>
    <w:rsid w:val="00C9310D"/>
    <w:rsid w:val="00C939B2"/>
    <w:rsid w:val="00C93E63"/>
    <w:rsid w:val="00C94774"/>
    <w:rsid w:val="00C94DB5"/>
    <w:rsid w:val="00C96203"/>
    <w:rsid w:val="00C96C5A"/>
    <w:rsid w:val="00C96E77"/>
    <w:rsid w:val="00C975EB"/>
    <w:rsid w:val="00C97701"/>
    <w:rsid w:val="00CA1A58"/>
    <w:rsid w:val="00CA1B54"/>
    <w:rsid w:val="00CA2A3F"/>
    <w:rsid w:val="00CA2C9F"/>
    <w:rsid w:val="00CA2FDB"/>
    <w:rsid w:val="00CA32A7"/>
    <w:rsid w:val="00CA3D28"/>
    <w:rsid w:val="00CA4414"/>
    <w:rsid w:val="00CA5889"/>
    <w:rsid w:val="00CB0362"/>
    <w:rsid w:val="00CB044E"/>
    <w:rsid w:val="00CB0D6C"/>
    <w:rsid w:val="00CB170F"/>
    <w:rsid w:val="00CB1AB0"/>
    <w:rsid w:val="00CB2C2C"/>
    <w:rsid w:val="00CB3EE8"/>
    <w:rsid w:val="00CB41AB"/>
    <w:rsid w:val="00CB54C1"/>
    <w:rsid w:val="00CC0CCD"/>
    <w:rsid w:val="00CC0ED9"/>
    <w:rsid w:val="00CC1393"/>
    <w:rsid w:val="00CC1BDB"/>
    <w:rsid w:val="00CC1E44"/>
    <w:rsid w:val="00CC2573"/>
    <w:rsid w:val="00CC2BF4"/>
    <w:rsid w:val="00CC2C7B"/>
    <w:rsid w:val="00CC43CD"/>
    <w:rsid w:val="00CC60B7"/>
    <w:rsid w:val="00CC6F44"/>
    <w:rsid w:val="00CC7860"/>
    <w:rsid w:val="00CD06EC"/>
    <w:rsid w:val="00CD1C65"/>
    <w:rsid w:val="00CD1F83"/>
    <w:rsid w:val="00CD23D0"/>
    <w:rsid w:val="00CD380A"/>
    <w:rsid w:val="00CD4788"/>
    <w:rsid w:val="00CD55F8"/>
    <w:rsid w:val="00CD5CB3"/>
    <w:rsid w:val="00CD65C3"/>
    <w:rsid w:val="00CD66AD"/>
    <w:rsid w:val="00CD7F4D"/>
    <w:rsid w:val="00CE0C9C"/>
    <w:rsid w:val="00CE15C4"/>
    <w:rsid w:val="00CE2226"/>
    <w:rsid w:val="00CE320C"/>
    <w:rsid w:val="00CE38F1"/>
    <w:rsid w:val="00CE51E0"/>
    <w:rsid w:val="00CE5B9B"/>
    <w:rsid w:val="00CE7AD9"/>
    <w:rsid w:val="00CE7DF3"/>
    <w:rsid w:val="00CF017D"/>
    <w:rsid w:val="00CF037F"/>
    <w:rsid w:val="00CF0CFF"/>
    <w:rsid w:val="00CF0FA3"/>
    <w:rsid w:val="00CF1907"/>
    <w:rsid w:val="00CF192A"/>
    <w:rsid w:val="00CF1DFA"/>
    <w:rsid w:val="00CF292A"/>
    <w:rsid w:val="00CF3057"/>
    <w:rsid w:val="00CF3491"/>
    <w:rsid w:val="00CF34AA"/>
    <w:rsid w:val="00CF3798"/>
    <w:rsid w:val="00CF4AD7"/>
    <w:rsid w:val="00CF4DBB"/>
    <w:rsid w:val="00CF6156"/>
    <w:rsid w:val="00CF6481"/>
    <w:rsid w:val="00CF7BBF"/>
    <w:rsid w:val="00D00036"/>
    <w:rsid w:val="00D0091C"/>
    <w:rsid w:val="00D00CA4"/>
    <w:rsid w:val="00D00E8F"/>
    <w:rsid w:val="00D02604"/>
    <w:rsid w:val="00D029FD"/>
    <w:rsid w:val="00D039A2"/>
    <w:rsid w:val="00D0469F"/>
    <w:rsid w:val="00D053F4"/>
    <w:rsid w:val="00D05A65"/>
    <w:rsid w:val="00D05B65"/>
    <w:rsid w:val="00D05C84"/>
    <w:rsid w:val="00D076B9"/>
    <w:rsid w:val="00D077AA"/>
    <w:rsid w:val="00D1137B"/>
    <w:rsid w:val="00D13709"/>
    <w:rsid w:val="00D141DC"/>
    <w:rsid w:val="00D143E5"/>
    <w:rsid w:val="00D165C5"/>
    <w:rsid w:val="00D16B4C"/>
    <w:rsid w:val="00D17854"/>
    <w:rsid w:val="00D17CDC"/>
    <w:rsid w:val="00D17ECF"/>
    <w:rsid w:val="00D200F5"/>
    <w:rsid w:val="00D2013B"/>
    <w:rsid w:val="00D2100D"/>
    <w:rsid w:val="00D216BD"/>
    <w:rsid w:val="00D216F3"/>
    <w:rsid w:val="00D22160"/>
    <w:rsid w:val="00D224E0"/>
    <w:rsid w:val="00D227A9"/>
    <w:rsid w:val="00D23275"/>
    <w:rsid w:val="00D233B7"/>
    <w:rsid w:val="00D23FC6"/>
    <w:rsid w:val="00D2406D"/>
    <w:rsid w:val="00D24213"/>
    <w:rsid w:val="00D2484B"/>
    <w:rsid w:val="00D2489C"/>
    <w:rsid w:val="00D252DD"/>
    <w:rsid w:val="00D26D33"/>
    <w:rsid w:val="00D271FF"/>
    <w:rsid w:val="00D302D8"/>
    <w:rsid w:val="00D302E0"/>
    <w:rsid w:val="00D30A10"/>
    <w:rsid w:val="00D3187C"/>
    <w:rsid w:val="00D330A5"/>
    <w:rsid w:val="00D3396F"/>
    <w:rsid w:val="00D33D4D"/>
    <w:rsid w:val="00D33E5E"/>
    <w:rsid w:val="00D33F49"/>
    <w:rsid w:val="00D3442B"/>
    <w:rsid w:val="00D3443F"/>
    <w:rsid w:val="00D34A35"/>
    <w:rsid w:val="00D34B07"/>
    <w:rsid w:val="00D350D0"/>
    <w:rsid w:val="00D351CF"/>
    <w:rsid w:val="00D362FD"/>
    <w:rsid w:val="00D3661D"/>
    <w:rsid w:val="00D366E0"/>
    <w:rsid w:val="00D401BC"/>
    <w:rsid w:val="00D40638"/>
    <w:rsid w:val="00D4142D"/>
    <w:rsid w:val="00D4195A"/>
    <w:rsid w:val="00D4267B"/>
    <w:rsid w:val="00D43BB4"/>
    <w:rsid w:val="00D45351"/>
    <w:rsid w:val="00D45E84"/>
    <w:rsid w:val="00D46E0E"/>
    <w:rsid w:val="00D47289"/>
    <w:rsid w:val="00D475E8"/>
    <w:rsid w:val="00D503B3"/>
    <w:rsid w:val="00D51208"/>
    <w:rsid w:val="00D51879"/>
    <w:rsid w:val="00D5234C"/>
    <w:rsid w:val="00D52C85"/>
    <w:rsid w:val="00D52F6F"/>
    <w:rsid w:val="00D53B07"/>
    <w:rsid w:val="00D53B28"/>
    <w:rsid w:val="00D54C19"/>
    <w:rsid w:val="00D56428"/>
    <w:rsid w:val="00D56BDA"/>
    <w:rsid w:val="00D56D7D"/>
    <w:rsid w:val="00D57DC9"/>
    <w:rsid w:val="00D57FCE"/>
    <w:rsid w:val="00D60AE7"/>
    <w:rsid w:val="00D60F54"/>
    <w:rsid w:val="00D61517"/>
    <w:rsid w:val="00D61EC9"/>
    <w:rsid w:val="00D627E3"/>
    <w:rsid w:val="00D62988"/>
    <w:rsid w:val="00D62E54"/>
    <w:rsid w:val="00D631ED"/>
    <w:rsid w:val="00D634DE"/>
    <w:rsid w:val="00D63EF6"/>
    <w:rsid w:val="00D64C64"/>
    <w:rsid w:val="00D64F2B"/>
    <w:rsid w:val="00D663F4"/>
    <w:rsid w:val="00D6684B"/>
    <w:rsid w:val="00D669C3"/>
    <w:rsid w:val="00D70B9C"/>
    <w:rsid w:val="00D7251B"/>
    <w:rsid w:val="00D73204"/>
    <w:rsid w:val="00D733BD"/>
    <w:rsid w:val="00D734AB"/>
    <w:rsid w:val="00D73567"/>
    <w:rsid w:val="00D741E3"/>
    <w:rsid w:val="00D7470F"/>
    <w:rsid w:val="00D74D88"/>
    <w:rsid w:val="00D75200"/>
    <w:rsid w:val="00D75F5F"/>
    <w:rsid w:val="00D763CE"/>
    <w:rsid w:val="00D804B8"/>
    <w:rsid w:val="00D80BDA"/>
    <w:rsid w:val="00D81305"/>
    <w:rsid w:val="00D81712"/>
    <w:rsid w:val="00D81E50"/>
    <w:rsid w:val="00D81FD1"/>
    <w:rsid w:val="00D82353"/>
    <w:rsid w:val="00D8237C"/>
    <w:rsid w:val="00D82536"/>
    <w:rsid w:val="00D83702"/>
    <w:rsid w:val="00D83C6C"/>
    <w:rsid w:val="00D83C6E"/>
    <w:rsid w:val="00D84AAB"/>
    <w:rsid w:val="00D85D00"/>
    <w:rsid w:val="00D86C27"/>
    <w:rsid w:val="00D86CAA"/>
    <w:rsid w:val="00D87753"/>
    <w:rsid w:val="00D907E1"/>
    <w:rsid w:val="00D910A3"/>
    <w:rsid w:val="00D9121B"/>
    <w:rsid w:val="00D9183E"/>
    <w:rsid w:val="00D91932"/>
    <w:rsid w:val="00D91F97"/>
    <w:rsid w:val="00D92E03"/>
    <w:rsid w:val="00D9323C"/>
    <w:rsid w:val="00D93A86"/>
    <w:rsid w:val="00D95351"/>
    <w:rsid w:val="00D95412"/>
    <w:rsid w:val="00D9593B"/>
    <w:rsid w:val="00D96F2B"/>
    <w:rsid w:val="00DA1336"/>
    <w:rsid w:val="00DA185A"/>
    <w:rsid w:val="00DA1893"/>
    <w:rsid w:val="00DA1CDB"/>
    <w:rsid w:val="00DA2312"/>
    <w:rsid w:val="00DA2755"/>
    <w:rsid w:val="00DA30B1"/>
    <w:rsid w:val="00DA38B9"/>
    <w:rsid w:val="00DA39EB"/>
    <w:rsid w:val="00DA4BF4"/>
    <w:rsid w:val="00DA5646"/>
    <w:rsid w:val="00DA6185"/>
    <w:rsid w:val="00DA7227"/>
    <w:rsid w:val="00DA7497"/>
    <w:rsid w:val="00DA76FC"/>
    <w:rsid w:val="00DB06F4"/>
    <w:rsid w:val="00DB0870"/>
    <w:rsid w:val="00DB1514"/>
    <w:rsid w:val="00DB168B"/>
    <w:rsid w:val="00DB321D"/>
    <w:rsid w:val="00DB32A9"/>
    <w:rsid w:val="00DB3661"/>
    <w:rsid w:val="00DB3F39"/>
    <w:rsid w:val="00DB4604"/>
    <w:rsid w:val="00DB553A"/>
    <w:rsid w:val="00DB78A5"/>
    <w:rsid w:val="00DC2525"/>
    <w:rsid w:val="00DC3719"/>
    <w:rsid w:val="00DC45E2"/>
    <w:rsid w:val="00DC4D99"/>
    <w:rsid w:val="00DC4EE4"/>
    <w:rsid w:val="00DC676E"/>
    <w:rsid w:val="00DC6B8F"/>
    <w:rsid w:val="00DC6C11"/>
    <w:rsid w:val="00DD0125"/>
    <w:rsid w:val="00DD083D"/>
    <w:rsid w:val="00DD0FDF"/>
    <w:rsid w:val="00DD15BC"/>
    <w:rsid w:val="00DD1C3B"/>
    <w:rsid w:val="00DD20C7"/>
    <w:rsid w:val="00DD392D"/>
    <w:rsid w:val="00DD3E56"/>
    <w:rsid w:val="00DD4610"/>
    <w:rsid w:val="00DD488A"/>
    <w:rsid w:val="00DD4E35"/>
    <w:rsid w:val="00DD4E9A"/>
    <w:rsid w:val="00DD51EA"/>
    <w:rsid w:val="00DD7415"/>
    <w:rsid w:val="00DD7A8E"/>
    <w:rsid w:val="00DD7C7E"/>
    <w:rsid w:val="00DE0C4A"/>
    <w:rsid w:val="00DE1EBA"/>
    <w:rsid w:val="00DE243D"/>
    <w:rsid w:val="00DE2D15"/>
    <w:rsid w:val="00DE59B4"/>
    <w:rsid w:val="00DE5C6C"/>
    <w:rsid w:val="00DE6CE6"/>
    <w:rsid w:val="00DE7BF7"/>
    <w:rsid w:val="00DF0114"/>
    <w:rsid w:val="00DF0801"/>
    <w:rsid w:val="00DF0A6C"/>
    <w:rsid w:val="00DF0FC3"/>
    <w:rsid w:val="00DF17B8"/>
    <w:rsid w:val="00DF1D7C"/>
    <w:rsid w:val="00DF222B"/>
    <w:rsid w:val="00DF3389"/>
    <w:rsid w:val="00DF4165"/>
    <w:rsid w:val="00DF488F"/>
    <w:rsid w:val="00DF5AFE"/>
    <w:rsid w:val="00DF7ED1"/>
    <w:rsid w:val="00DF7F8C"/>
    <w:rsid w:val="00E0016E"/>
    <w:rsid w:val="00E00308"/>
    <w:rsid w:val="00E0041C"/>
    <w:rsid w:val="00E0151D"/>
    <w:rsid w:val="00E0176D"/>
    <w:rsid w:val="00E0211E"/>
    <w:rsid w:val="00E02D6C"/>
    <w:rsid w:val="00E03787"/>
    <w:rsid w:val="00E037C2"/>
    <w:rsid w:val="00E038AF"/>
    <w:rsid w:val="00E05763"/>
    <w:rsid w:val="00E06404"/>
    <w:rsid w:val="00E06F68"/>
    <w:rsid w:val="00E117B5"/>
    <w:rsid w:val="00E11899"/>
    <w:rsid w:val="00E11DFE"/>
    <w:rsid w:val="00E11E3E"/>
    <w:rsid w:val="00E12C02"/>
    <w:rsid w:val="00E130F3"/>
    <w:rsid w:val="00E13600"/>
    <w:rsid w:val="00E1367A"/>
    <w:rsid w:val="00E136C8"/>
    <w:rsid w:val="00E13F9C"/>
    <w:rsid w:val="00E1400A"/>
    <w:rsid w:val="00E1441A"/>
    <w:rsid w:val="00E15CA9"/>
    <w:rsid w:val="00E1603C"/>
    <w:rsid w:val="00E165FB"/>
    <w:rsid w:val="00E1690A"/>
    <w:rsid w:val="00E1694A"/>
    <w:rsid w:val="00E17895"/>
    <w:rsid w:val="00E17E28"/>
    <w:rsid w:val="00E21450"/>
    <w:rsid w:val="00E21501"/>
    <w:rsid w:val="00E21E2E"/>
    <w:rsid w:val="00E224F5"/>
    <w:rsid w:val="00E23024"/>
    <w:rsid w:val="00E231C7"/>
    <w:rsid w:val="00E232A4"/>
    <w:rsid w:val="00E232D6"/>
    <w:rsid w:val="00E2336D"/>
    <w:rsid w:val="00E23686"/>
    <w:rsid w:val="00E253C8"/>
    <w:rsid w:val="00E25D42"/>
    <w:rsid w:val="00E26033"/>
    <w:rsid w:val="00E27522"/>
    <w:rsid w:val="00E27603"/>
    <w:rsid w:val="00E27D08"/>
    <w:rsid w:val="00E303D1"/>
    <w:rsid w:val="00E32E5F"/>
    <w:rsid w:val="00E338D7"/>
    <w:rsid w:val="00E33DFC"/>
    <w:rsid w:val="00E33E56"/>
    <w:rsid w:val="00E34ED3"/>
    <w:rsid w:val="00E36235"/>
    <w:rsid w:val="00E36A3C"/>
    <w:rsid w:val="00E379AB"/>
    <w:rsid w:val="00E404CF"/>
    <w:rsid w:val="00E411EF"/>
    <w:rsid w:val="00E41C0F"/>
    <w:rsid w:val="00E42469"/>
    <w:rsid w:val="00E42CDD"/>
    <w:rsid w:val="00E43058"/>
    <w:rsid w:val="00E434D6"/>
    <w:rsid w:val="00E43615"/>
    <w:rsid w:val="00E445C5"/>
    <w:rsid w:val="00E4483B"/>
    <w:rsid w:val="00E45A56"/>
    <w:rsid w:val="00E464A3"/>
    <w:rsid w:val="00E46863"/>
    <w:rsid w:val="00E472C6"/>
    <w:rsid w:val="00E477F3"/>
    <w:rsid w:val="00E50F0A"/>
    <w:rsid w:val="00E51630"/>
    <w:rsid w:val="00E51EE3"/>
    <w:rsid w:val="00E51EF5"/>
    <w:rsid w:val="00E53615"/>
    <w:rsid w:val="00E53989"/>
    <w:rsid w:val="00E53A47"/>
    <w:rsid w:val="00E53CDD"/>
    <w:rsid w:val="00E545A2"/>
    <w:rsid w:val="00E5515F"/>
    <w:rsid w:val="00E56357"/>
    <w:rsid w:val="00E60821"/>
    <w:rsid w:val="00E614C5"/>
    <w:rsid w:val="00E6230E"/>
    <w:rsid w:val="00E62729"/>
    <w:rsid w:val="00E62D4F"/>
    <w:rsid w:val="00E634A1"/>
    <w:rsid w:val="00E6405E"/>
    <w:rsid w:val="00E64B8D"/>
    <w:rsid w:val="00E65946"/>
    <w:rsid w:val="00E65BDE"/>
    <w:rsid w:val="00E65D94"/>
    <w:rsid w:val="00E65DF6"/>
    <w:rsid w:val="00E662DC"/>
    <w:rsid w:val="00E67FB2"/>
    <w:rsid w:val="00E7089A"/>
    <w:rsid w:val="00E70C95"/>
    <w:rsid w:val="00E710CE"/>
    <w:rsid w:val="00E71B83"/>
    <w:rsid w:val="00E721AB"/>
    <w:rsid w:val="00E7280B"/>
    <w:rsid w:val="00E73098"/>
    <w:rsid w:val="00E733FB"/>
    <w:rsid w:val="00E7388E"/>
    <w:rsid w:val="00E76710"/>
    <w:rsid w:val="00E76C31"/>
    <w:rsid w:val="00E76C59"/>
    <w:rsid w:val="00E77119"/>
    <w:rsid w:val="00E7722F"/>
    <w:rsid w:val="00E77471"/>
    <w:rsid w:val="00E776D2"/>
    <w:rsid w:val="00E80E8C"/>
    <w:rsid w:val="00E81A4A"/>
    <w:rsid w:val="00E81B51"/>
    <w:rsid w:val="00E81E77"/>
    <w:rsid w:val="00E82924"/>
    <w:rsid w:val="00E833C2"/>
    <w:rsid w:val="00E8363F"/>
    <w:rsid w:val="00E845C1"/>
    <w:rsid w:val="00E846E5"/>
    <w:rsid w:val="00E84FFA"/>
    <w:rsid w:val="00E85A59"/>
    <w:rsid w:val="00E8615E"/>
    <w:rsid w:val="00E8734C"/>
    <w:rsid w:val="00E87635"/>
    <w:rsid w:val="00E903E3"/>
    <w:rsid w:val="00E90ABA"/>
    <w:rsid w:val="00E90C4E"/>
    <w:rsid w:val="00E914A3"/>
    <w:rsid w:val="00E9399D"/>
    <w:rsid w:val="00E94117"/>
    <w:rsid w:val="00E94836"/>
    <w:rsid w:val="00E94C05"/>
    <w:rsid w:val="00E9667C"/>
    <w:rsid w:val="00E966B2"/>
    <w:rsid w:val="00E96C09"/>
    <w:rsid w:val="00EA01CF"/>
    <w:rsid w:val="00EA0AA7"/>
    <w:rsid w:val="00EA0D66"/>
    <w:rsid w:val="00EA1519"/>
    <w:rsid w:val="00EA26B1"/>
    <w:rsid w:val="00EA3408"/>
    <w:rsid w:val="00EA3603"/>
    <w:rsid w:val="00EA491A"/>
    <w:rsid w:val="00EA4AD0"/>
    <w:rsid w:val="00EA4D31"/>
    <w:rsid w:val="00EA523A"/>
    <w:rsid w:val="00EA5B5E"/>
    <w:rsid w:val="00EA70B7"/>
    <w:rsid w:val="00EB02AD"/>
    <w:rsid w:val="00EB2615"/>
    <w:rsid w:val="00EB29AF"/>
    <w:rsid w:val="00EB2B31"/>
    <w:rsid w:val="00EB2DE9"/>
    <w:rsid w:val="00EB2F6B"/>
    <w:rsid w:val="00EB3A48"/>
    <w:rsid w:val="00EB3DDA"/>
    <w:rsid w:val="00EB4A8D"/>
    <w:rsid w:val="00EB5D7E"/>
    <w:rsid w:val="00EB7645"/>
    <w:rsid w:val="00EC0059"/>
    <w:rsid w:val="00EC0969"/>
    <w:rsid w:val="00EC19EC"/>
    <w:rsid w:val="00EC1EE3"/>
    <w:rsid w:val="00EC30F2"/>
    <w:rsid w:val="00EC3640"/>
    <w:rsid w:val="00EC3B9E"/>
    <w:rsid w:val="00EC4937"/>
    <w:rsid w:val="00EC513D"/>
    <w:rsid w:val="00EC61FC"/>
    <w:rsid w:val="00EC74B1"/>
    <w:rsid w:val="00ED177D"/>
    <w:rsid w:val="00ED1923"/>
    <w:rsid w:val="00ED1F6D"/>
    <w:rsid w:val="00ED33B8"/>
    <w:rsid w:val="00ED394C"/>
    <w:rsid w:val="00ED4006"/>
    <w:rsid w:val="00ED5471"/>
    <w:rsid w:val="00ED56E2"/>
    <w:rsid w:val="00ED5C06"/>
    <w:rsid w:val="00ED5C67"/>
    <w:rsid w:val="00ED675C"/>
    <w:rsid w:val="00ED7A04"/>
    <w:rsid w:val="00EE033A"/>
    <w:rsid w:val="00EE0C9B"/>
    <w:rsid w:val="00EE171F"/>
    <w:rsid w:val="00EE28C2"/>
    <w:rsid w:val="00EE364C"/>
    <w:rsid w:val="00EE3B5B"/>
    <w:rsid w:val="00EE4588"/>
    <w:rsid w:val="00EE46EE"/>
    <w:rsid w:val="00EE57DD"/>
    <w:rsid w:val="00EE6DBC"/>
    <w:rsid w:val="00EE70AF"/>
    <w:rsid w:val="00EE7961"/>
    <w:rsid w:val="00EF02AB"/>
    <w:rsid w:val="00EF0698"/>
    <w:rsid w:val="00EF073B"/>
    <w:rsid w:val="00EF0D6B"/>
    <w:rsid w:val="00EF1598"/>
    <w:rsid w:val="00EF284E"/>
    <w:rsid w:val="00EF294A"/>
    <w:rsid w:val="00EF3154"/>
    <w:rsid w:val="00EF3378"/>
    <w:rsid w:val="00EF400C"/>
    <w:rsid w:val="00EF430F"/>
    <w:rsid w:val="00EF4CBE"/>
    <w:rsid w:val="00EF5D52"/>
    <w:rsid w:val="00EF6321"/>
    <w:rsid w:val="00EF6FAB"/>
    <w:rsid w:val="00EF7B5E"/>
    <w:rsid w:val="00F009AC"/>
    <w:rsid w:val="00F0114A"/>
    <w:rsid w:val="00F01DC5"/>
    <w:rsid w:val="00F01F6F"/>
    <w:rsid w:val="00F029AD"/>
    <w:rsid w:val="00F033A8"/>
    <w:rsid w:val="00F044AF"/>
    <w:rsid w:val="00F04884"/>
    <w:rsid w:val="00F04D9C"/>
    <w:rsid w:val="00F051BF"/>
    <w:rsid w:val="00F05836"/>
    <w:rsid w:val="00F06DCF"/>
    <w:rsid w:val="00F07228"/>
    <w:rsid w:val="00F077E0"/>
    <w:rsid w:val="00F0781C"/>
    <w:rsid w:val="00F07844"/>
    <w:rsid w:val="00F1003C"/>
    <w:rsid w:val="00F111D1"/>
    <w:rsid w:val="00F12C02"/>
    <w:rsid w:val="00F13338"/>
    <w:rsid w:val="00F1398C"/>
    <w:rsid w:val="00F13D45"/>
    <w:rsid w:val="00F140E7"/>
    <w:rsid w:val="00F14492"/>
    <w:rsid w:val="00F145D4"/>
    <w:rsid w:val="00F15067"/>
    <w:rsid w:val="00F15358"/>
    <w:rsid w:val="00F15651"/>
    <w:rsid w:val="00F159FD"/>
    <w:rsid w:val="00F16698"/>
    <w:rsid w:val="00F166C5"/>
    <w:rsid w:val="00F179C1"/>
    <w:rsid w:val="00F17E53"/>
    <w:rsid w:val="00F17F01"/>
    <w:rsid w:val="00F20225"/>
    <w:rsid w:val="00F207A2"/>
    <w:rsid w:val="00F21180"/>
    <w:rsid w:val="00F22214"/>
    <w:rsid w:val="00F236D7"/>
    <w:rsid w:val="00F23ADD"/>
    <w:rsid w:val="00F24D15"/>
    <w:rsid w:val="00F25961"/>
    <w:rsid w:val="00F26D3E"/>
    <w:rsid w:val="00F30203"/>
    <w:rsid w:val="00F3055F"/>
    <w:rsid w:val="00F305FA"/>
    <w:rsid w:val="00F30D1B"/>
    <w:rsid w:val="00F30F7D"/>
    <w:rsid w:val="00F31EE9"/>
    <w:rsid w:val="00F320C1"/>
    <w:rsid w:val="00F3217C"/>
    <w:rsid w:val="00F32B1A"/>
    <w:rsid w:val="00F32C24"/>
    <w:rsid w:val="00F332AD"/>
    <w:rsid w:val="00F3393D"/>
    <w:rsid w:val="00F34D12"/>
    <w:rsid w:val="00F351ED"/>
    <w:rsid w:val="00F353D7"/>
    <w:rsid w:val="00F3565E"/>
    <w:rsid w:val="00F35BAA"/>
    <w:rsid w:val="00F364C3"/>
    <w:rsid w:val="00F36FD1"/>
    <w:rsid w:val="00F373E4"/>
    <w:rsid w:val="00F37E2F"/>
    <w:rsid w:val="00F403E6"/>
    <w:rsid w:val="00F40480"/>
    <w:rsid w:val="00F404F5"/>
    <w:rsid w:val="00F405AB"/>
    <w:rsid w:val="00F412F4"/>
    <w:rsid w:val="00F426B4"/>
    <w:rsid w:val="00F42F81"/>
    <w:rsid w:val="00F430E7"/>
    <w:rsid w:val="00F4340B"/>
    <w:rsid w:val="00F45496"/>
    <w:rsid w:val="00F46665"/>
    <w:rsid w:val="00F47218"/>
    <w:rsid w:val="00F47473"/>
    <w:rsid w:val="00F476FF"/>
    <w:rsid w:val="00F47F1C"/>
    <w:rsid w:val="00F5259E"/>
    <w:rsid w:val="00F52CA8"/>
    <w:rsid w:val="00F53496"/>
    <w:rsid w:val="00F5370B"/>
    <w:rsid w:val="00F54A30"/>
    <w:rsid w:val="00F56A8B"/>
    <w:rsid w:val="00F56F86"/>
    <w:rsid w:val="00F57380"/>
    <w:rsid w:val="00F575EB"/>
    <w:rsid w:val="00F60C59"/>
    <w:rsid w:val="00F61168"/>
    <w:rsid w:val="00F61FA5"/>
    <w:rsid w:val="00F638E4"/>
    <w:rsid w:val="00F66C10"/>
    <w:rsid w:val="00F6724E"/>
    <w:rsid w:val="00F67C23"/>
    <w:rsid w:val="00F70555"/>
    <w:rsid w:val="00F70815"/>
    <w:rsid w:val="00F72A85"/>
    <w:rsid w:val="00F72C12"/>
    <w:rsid w:val="00F739CE"/>
    <w:rsid w:val="00F74AC9"/>
    <w:rsid w:val="00F75719"/>
    <w:rsid w:val="00F75AB9"/>
    <w:rsid w:val="00F75FEE"/>
    <w:rsid w:val="00F774E6"/>
    <w:rsid w:val="00F7795C"/>
    <w:rsid w:val="00F77D14"/>
    <w:rsid w:val="00F77E83"/>
    <w:rsid w:val="00F80043"/>
    <w:rsid w:val="00F80489"/>
    <w:rsid w:val="00F81185"/>
    <w:rsid w:val="00F81D3C"/>
    <w:rsid w:val="00F81D66"/>
    <w:rsid w:val="00F83012"/>
    <w:rsid w:val="00F832F0"/>
    <w:rsid w:val="00F839D4"/>
    <w:rsid w:val="00F83A13"/>
    <w:rsid w:val="00F83A2D"/>
    <w:rsid w:val="00F83B92"/>
    <w:rsid w:val="00F8454A"/>
    <w:rsid w:val="00F847D5"/>
    <w:rsid w:val="00F85048"/>
    <w:rsid w:val="00F85508"/>
    <w:rsid w:val="00F85B84"/>
    <w:rsid w:val="00F864CA"/>
    <w:rsid w:val="00F867DC"/>
    <w:rsid w:val="00F86902"/>
    <w:rsid w:val="00F907B5"/>
    <w:rsid w:val="00F90DBD"/>
    <w:rsid w:val="00F9120A"/>
    <w:rsid w:val="00F92E17"/>
    <w:rsid w:val="00F93C54"/>
    <w:rsid w:val="00F93C65"/>
    <w:rsid w:val="00F94D3E"/>
    <w:rsid w:val="00F94EF0"/>
    <w:rsid w:val="00F94EFC"/>
    <w:rsid w:val="00F9622C"/>
    <w:rsid w:val="00F963F4"/>
    <w:rsid w:val="00F96F32"/>
    <w:rsid w:val="00F97E2D"/>
    <w:rsid w:val="00FA07E6"/>
    <w:rsid w:val="00FA0C09"/>
    <w:rsid w:val="00FA199F"/>
    <w:rsid w:val="00FA243F"/>
    <w:rsid w:val="00FA2CA8"/>
    <w:rsid w:val="00FA32DE"/>
    <w:rsid w:val="00FA3F4D"/>
    <w:rsid w:val="00FA6562"/>
    <w:rsid w:val="00FA6705"/>
    <w:rsid w:val="00FA6877"/>
    <w:rsid w:val="00FA7445"/>
    <w:rsid w:val="00FA7D8C"/>
    <w:rsid w:val="00FB023B"/>
    <w:rsid w:val="00FB1D44"/>
    <w:rsid w:val="00FB1F9D"/>
    <w:rsid w:val="00FB29F4"/>
    <w:rsid w:val="00FB2C79"/>
    <w:rsid w:val="00FB33EA"/>
    <w:rsid w:val="00FB4598"/>
    <w:rsid w:val="00FB46F9"/>
    <w:rsid w:val="00FB5CDC"/>
    <w:rsid w:val="00FB74CE"/>
    <w:rsid w:val="00FC0FA3"/>
    <w:rsid w:val="00FC1F69"/>
    <w:rsid w:val="00FC20C0"/>
    <w:rsid w:val="00FC2AD3"/>
    <w:rsid w:val="00FC2EED"/>
    <w:rsid w:val="00FC321F"/>
    <w:rsid w:val="00FC3A09"/>
    <w:rsid w:val="00FC4561"/>
    <w:rsid w:val="00FC48AD"/>
    <w:rsid w:val="00FC53CB"/>
    <w:rsid w:val="00FC5400"/>
    <w:rsid w:val="00FC54AF"/>
    <w:rsid w:val="00FC5CF7"/>
    <w:rsid w:val="00FC6395"/>
    <w:rsid w:val="00FC645F"/>
    <w:rsid w:val="00FC653A"/>
    <w:rsid w:val="00FC676C"/>
    <w:rsid w:val="00FC6F06"/>
    <w:rsid w:val="00FC7B35"/>
    <w:rsid w:val="00FC7BBF"/>
    <w:rsid w:val="00FC7CF4"/>
    <w:rsid w:val="00FD0470"/>
    <w:rsid w:val="00FD0765"/>
    <w:rsid w:val="00FD0AC8"/>
    <w:rsid w:val="00FD23BC"/>
    <w:rsid w:val="00FD2D70"/>
    <w:rsid w:val="00FD3C8D"/>
    <w:rsid w:val="00FD4EDC"/>
    <w:rsid w:val="00FD5983"/>
    <w:rsid w:val="00FD62D9"/>
    <w:rsid w:val="00FD6333"/>
    <w:rsid w:val="00FD7078"/>
    <w:rsid w:val="00FD7C80"/>
    <w:rsid w:val="00FE01AE"/>
    <w:rsid w:val="00FE15BF"/>
    <w:rsid w:val="00FE17A4"/>
    <w:rsid w:val="00FE1968"/>
    <w:rsid w:val="00FE20EA"/>
    <w:rsid w:val="00FE282D"/>
    <w:rsid w:val="00FE2937"/>
    <w:rsid w:val="00FE3179"/>
    <w:rsid w:val="00FE3597"/>
    <w:rsid w:val="00FE36B1"/>
    <w:rsid w:val="00FE3AFA"/>
    <w:rsid w:val="00FE42D5"/>
    <w:rsid w:val="00FE4B5D"/>
    <w:rsid w:val="00FE4B61"/>
    <w:rsid w:val="00FE50DE"/>
    <w:rsid w:val="00FE518A"/>
    <w:rsid w:val="00FE5A62"/>
    <w:rsid w:val="00FE5B6A"/>
    <w:rsid w:val="00FE6868"/>
    <w:rsid w:val="00FE6B52"/>
    <w:rsid w:val="00FF081B"/>
    <w:rsid w:val="00FF0897"/>
    <w:rsid w:val="00FF0C08"/>
    <w:rsid w:val="00FF1338"/>
    <w:rsid w:val="00FF2EA9"/>
    <w:rsid w:val="00FF3159"/>
    <w:rsid w:val="00FF378D"/>
    <w:rsid w:val="00FF392C"/>
    <w:rsid w:val="00FF3C6B"/>
    <w:rsid w:val="00FF4EC3"/>
    <w:rsid w:val="00FF64A6"/>
    <w:rsid w:val="00FF7222"/>
    <w:rsid w:val="00FF7B1D"/>
    <w:rsid w:val="00FF7E9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0D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2A4"/>
  </w:style>
  <w:style w:type="paragraph" w:styleId="Heading1">
    <w:name w:val="heading 1"/>
    <w:basedOn w:val="Normal"/>
    <w:next w:val="Normal"/>
    <w:link w:val="Heading1Char"/>
    <w:uiPriority w:val="9"/>
    <w:qFormat/>
    <w:rsid w:val="009604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rsid w:val="00E846E5"/>
    <w:pPr>
      <w:spacing w:before="120"/>
      <w:ind w:left="0"/>
      <w:contextualSpacing w:val="0"/>
      <w:outlineLvl w:val="1"/>
    </w:pPr>
    <w:rPr>
      <w:b/>
    </w:rPr>
  </w:style>
  <w:style w:type="paragraph" w:styleId="Heading3">
    <w:name w:val="heading 3"/>
    <w:basedOn w:val="Normal"/>
    <w:next w:val="Normal"/>
    <w:link w:val="Heading3Char"/>
    <w:uiPriority w:val="9"/>
    <w:unhideWhenUsed/>
    <w:qFormat/>
    <w:rsid w:val="001F329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99"/>
    <w:qFormat/>
    <w:rsid w:val="000B0109"/>
    <w:pPr>
      <w:ind w:left="720"/>
      <w:contextualSpacing/>
    </w:pPr>
  </w:style>
  <w:style w:type="table" w:styleId="TableGrid">
    <w:name w:val="Table Grid"/>
    <w:basedOn w:val="TableNormal"/>
    <w:uiPriority w:val="59"/>
    <w:rsid w:val="000B0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7234"/>
    <w:pPr>
      <w:tabs>
        <w:tab w:val="center" w:pos="4680"/>
        <w:tab w:val="right" w:pos="9360"/>
      </w:tabs>
    </w:pPr>
  </w:style>
  <w:style w:type="character" w:customStyle="1" w:styleId="HeaderChar">
    <w:name w:val="Header Char"/>
    <w:basedOn w:val="DefaultParagraphFont"/>
    <w:link w:val="Header"/>
    <w:uiPriority w:val="99"/>
    <w:rsid w:val="00297234"/>
  </w:style>
  <w:style w:type="paragraph" w:styleId="Footer">
    <w:name w:val="footer"/>
    <w:basedOn w:val="Normal"/>
    <w:link w:val="FooterChar"/>
    <w:uiPriority w:val="99"/>
    <w:unhideWhenUsed/>
    <w:rsid w:val="00297234"/>
    <w:pPr>
      <w:tabs>
        <w:tab w:val="center" w:pos="4680"/>
        <w:tab w:val="right" w:pos="9360"/>
      </w:tabs>
    </w:pPr>
  </w:style>
  <w:style w:type="character" w:customStyle="1" w:styleId="FooterChar">
    <w:name w:val="Footer Char"/>
    <w:basedOn w:val="DefaultParagraphFont"/>
    <w:link w:val="Footer"/>
    <w:uiPriority w:val="99"/>
    <w:rsid w:val="00297234"/>
  </w:style>
  <w:style w:type="paragraph" w:styleId="BalloonText">
    <w:name w:val="Balloon Text"/>
    <w:basedOn w:val="Normal"/>
    <w:link w:val="BalloonTextChar"/>
    <w:uiPriority w:val="99"/>
    <w:semiHidden/>
    <w:unhideWhenUsed/>
    <w:rsid w:val="00D5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3B3"/>
    <w:rPr>
      <w:rFonts w:ascii="Segoe UI" w:hAnsi="Segoe UI" w:cs="Segoe UI"/>
      <w:sz w:val="18"/>
      <w:szCs w:val="18"/>
    </w:rPr>
  </w:style>
  <w:style w:type="character" w:styleId="CommentReference">
    <w:name w:val="annotation reference"/>
    <w:basedOn w:val="DefaultParagraphFont"/>
    <w:uiPriority w:val="99"/>
    <w:semiHidden/>
    <w:unhideWhenUsed/>
    <w:rsid w:val="006B35AE"/>
    <w:rPr>
      <w:sz w:val="16"/>
      <w:szCs w:val="16"/>
    </w:rPr>
  </w:style>
  <w:style w:type="paragraph" w:styleId="CommentText">
    <w:name w:val="annotation text"/>
    <w:basedOn w:val="Normal"/>
    <w:link w:val="CommentTextChar"/>
    <w:uiPriority w:val="99"/>
    <w:semiHidden/>
    <w:unhideWhenUsed/>
    <w:rsid w:val="006B35AE"/>
    <w:rPr>
      <w:sz w:val="20"/>
      <w:szCs w:val="20"/>
    </w:rPr>
  </w:style>
  <w:style w:type="character" w:customStyle="1" w:styleId="CommentTextChar">
    <w:name w:val="Comment Text Char"/>
    <w:basedOn w:val="DefaultParagraphFont"/>
    <w:link w:val="CommentText"/>
    <w:uiPriority w:val="99"/>
    <w:semiHidden/>
    <w:rsid w:val="006B35AE"/>
    <w:rPr>
      <w:sz w:val="20"/>
      <w:szCs w:val="20"/>
    </w:rPr>
  </w:style>
  <w:style w:type="paragraph" w:styleId="CommentSubject">
    <w:name w:val="annotation subject"/>
    <w:basedOn w:val="CommentText"/>
    <w:next w:val="CommentText"/>
    <w:link w:val="CommentSubjectChar"/>
    <w:uiPriority w:val="99"/>
    <w:semiHidden/>
    <w:unhideWhenUsed/>
    <w:rsid w:val="006B35AE"/>
    <w:rPr>
      <w:b/>
      <w:bCs/>
    </w:rPr>
  </w:style>
  <w:style w:type="character" w:customStyle="1" w:styleId="CommentSubjectChar">
    <w:name w:val="Comment Subject Char"/>
    <w:basedOn w:val="CommentTextChar"/>
    <w:link w:val="CommentSubject"/>
    <w:uiPriority w:val="99"/>
    <w:semiHidden/>
    <w:rsid w:val="006B35AE"/>
    <w:rPr>
      <w:b/>
      <w:bCs/>
      <w:sz w:val="20"/>
      <w:szCs w:val="20"/>
    </w:rPr>
  </w:style>
  <w:style w:type="paragraph" w:styleId="Revision">
    <w:name w:val="Revision"/>
    <w:hidden/>
    <w:uiPriority w:val="99"/>
    <w:semiHidden/>
    <w:rsid w:val="006B35AE"/>
  </w:style>
  <w:style w:type="character" w:customStyle="1" w:styleId="Heading2Char">
    <w:name w:val="Heading 2 Char"/>
    <w:basedOn w:val="DefaultParagraphFont"/>
    <w:link w:val="Heading2"/>
    <w:uiPriority w:val="9"/>
    <w:rsid w:val="00E80E8C"/>
    <w:rPr>
      <w:b/>
    </w:rPr>
  </w:style>
  <w:style w:type="character" w:customStyle="1" w:styleId="Heading1Char">
    <w:name w:val="Heading 1 Char"/>
    <w:basedOn w:val="DefaultParagraphFont"/>
    <w:link w:val="Heading1"/>
    <w:uiPriority w:val="9"/>
    <w:rsid w:val="0096046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C676B"/>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2F7E36"/>
    <w:rPr>
      <w:sz w:val="20"/>
      <w:szCs w:val="20"/>
    </w:rPr>
  </w:style>
  <w:style w:type="character" w:customStyle="1" w:styleId="FootnoteTextChar">
    <w:name w:val="Footnote Text Char"/>
    <w:basedOn w:val="DefaultParagraphFont"/>
    <w:link w:val="FootnoteText"/>
    <w:uiPriority w:val="99"/>
    <w:semiHidden/>
    <w:rsid w:val="002F7E36"/>
    <w:rPr>
      <w:sz w:val="20"/>
      <w:szCs w:val="20"/>
    </w:rPr>
  </w:style>
  <w:style w:type="character" w:styleId="FootnoteReference">
    <w:name w:val="footnote reference"/>
    <w:basedOn w:val="DefaultParagraphFont"/>
    <w:uiPriority w:val="99"/>
    <w:semiHidden/>
    <w:unhideWhenUsed/>
    <w:rsid w:val="002F7E36"/>
    <w:rPr>
      <w:vertAlign w:val="superscript"/>
    </w:rPr>
  </w:style>
  <w:style w:type="character" w:customStyle="1" w:styleId="grame">
    <w:name w:val="grame"/>
    <w:basedOn w:val="DefaultParagraphFont"/>
    <w:rsid w:val="00E76C31"/>
  </w:style>
  <w:style w:type="character" w:customStyle="1" w:styleId="Heading3Char">
    <w:name w:val="Heading 3 Char"/>
    <w:basedOn w:val="DefaultParagraphFont"/>
    <w:link w:val="Heading3"/>
    <w:uiPriority w:val="9"/>
    <w:rsid w:val="001F3296"/>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20036B"/>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990B05"/>
    <w:pPr>
      <w:tabs>
        <w:tab w:val="left" w:pos="660"/>
        <w:tab w:val="right" w:leader="dot" w:pos="8585"/>
      </w:tabs>
      <w:spacing w:after="100"/>
      <w:ind w:left="240"/>
    </w:pPr>
  </w:style>
  <w:style w:type="character" w:styleId="Hyperlink">
    <w:name w:val="Hyperlink"/>
    <w:basedOn w:val="DefaultParagraphFont"/>
    <w:uiPriority w:val="99"/>
    <w:unhideWhenUsed/>
    <w:rsid w:val="0020036B"/>
    <w:rPr>
      <w:color w:val="0000FF" w:themeColor="hyperlink"/>
      <w:u w:val="single"/>
    </w:rPr>
  </w:style>
  <w:style w:type="paragraph" w:styleId="NoSpacing">
    <w:name w:val="No Spacing"/>
    <w:uiPriority w:val="1"/>
    <w:qFormat/>
    <w:rsid w:val="007962F0"/>
  </w:style>
  <w:style w:type="character" w:styleId="Strong">
    <w:name w:val="Strong"/>
    <w:basedOn w:val="DefaultParagraphFont"/>
    <w:uiPriority w:val="22"/>
    <w:qFormat/>
    <w:rsid w:val="00644201"/>
    <w:rPr>
      <w:b/>
      <w:bCs/>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99"/>
    <w:qFormat/>
    <w:locked/>
    <w:rsid w:val="00804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2A4"/>
  </w:style>
  <w:style w:type="paragraph" w:styleId="Heading1">
    <w:name w:val="heading 1"/>
    <w:basedOn w:val="Normal"/>
    <w:next w:val="Normal"/>
    <w:link w:val="Heading1Char"/>
    <w:uiPriority w:val="9"/>
    <w:qFormat/>
    <w:rsid w:val="009604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rsid w:val="00E846E5"/>
    <w:pPr>
      <w:spacing w:before="120"/>
      <w:ind w:left="0"/>
      <w:contextualSpacing w:val="0"/>
      <w:outlineLvl w:val="1"/>
    </w:pPr>
    <w:rPr>
      <w:b/>
    </w:rPr>
  </w:style>
  <w:style w:type="paragraph" w:styleId="Heading3">
    <w:name w:val="heading 3"/>
    <w:basedOn w:val="Normal"/>
    <w:next w:val="Normal"/>
    <w:link w:val="Heading3Char"/>
    <w:uiPriority w:val="9"/>
    <w:unhideWhenUsed/>
    <w:qFormat/>
    <w:rsid w:val="001F329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
    <w:basedOn w:val="Normal"/>
    <w:link w:val="ListParagraphChar"/>
    <w:uiPriority w:val="99"/>
    <w:qFormat/>
    <w:rsid w:val="000B0109"/>
    <w:pPr>
      <w:ind w:left="720"/>
      <w:contextualSpacing/>
    </w:pPr>
  </w:style>
  <w:style w:type="table" w:styleId="TableGrid">
    <w:name w:val="Table Grid"/>
    <w:basedOn w:val="TableNormal"/>
    <w:uiPriority w:val="59"/>
    <w:rsid w:val="000B0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7234"/>
    <w:pPr>
      <w:tabs>
        <w:tab w:val="center" w:pos="4680"/>
        <w:tab w:val="right" w:pos="9360"/>
      </w:tabs>
    </w:pPr>
  </w:style>
  <w:style w:type="character" w:customStyle="1" w:styleId="HeaderChar">
    <w:name w:val="Header Char"/>
    <w:basedOn w:val="DefaultParagraphFont"/>
    <w:link w:val="Header"/>
    <w:uiPriority w:val="99"/>
    <w:rsid w:val="00297234"/>
  </w:style>
  <w:style w:type="paragraph" w:styleId="Footer">
    <w:name w:val="footer"/>
    <w:basedOn w:val="Normal"/>
    <w:link w:val="FooterChar"/>
    <w:uiPriority w:val="99"/>
    <w:unhideWhenUsed/>
    <w:rsid w:val="00297234"/>
    <w:pPr>
      <w:tabs>
        <w:tab w:val="center" w:pos="4680"/>
        <w:tab w:val="right" w:pos="9360"/>
      </w:tabs>
    </w:pPr>
  </w:style>
  <w:style w:type="character" w:customStyle="1" w:styleId="FooterChar">
    <w:name w:val="Footer Char"/>
    <w:basedOn w:val="DefaultParagraphFont"/>
    <w:link w:val="Footer"/>
    <w:uiPriority w:val="99"/>
    <w:rsid w:val="00297234"/>
  </w:style>
  <w:style w:type="paragraph" w:styleId="BalloonText">
    <w:name w:val="Balloon Text"/>
    <w:basedOn w:val="Normal"/>
    <w:link w:val="BalloonTextChar"/>
    <w:uiPriority w:val="99"/>
    <w:semiHidden/>
    <w:unhideWhenUsed/>
    <w:rsid w:val="00D50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3B3"/>
    <w:rPr>
      <w:rFonts w:ascii="Segoe UI" w:hAnsi="Segoe UI" w:cs="Segoe UI"/>
      <w:sz w:val="18"/>
      <w:szCs w:val="18"/>
    </w:rPr>
  </w:style>
  <w:style w:type="character" w:styleId="CommentReference">
    <w:name w:val="annotation reference"/>
    <w:basedOn w:val="DefaultParagraphFont"/>
    <w:uiPriority w:val="99"/>
    <w:semiHidden/>
    <w:unhideWhenUsed/>
    <w:rsid w:val="006B35AE"/>
    <w:rPr>
      <w:sz w:val="16"/>
      <w:szCs w:val="16"/>
    </w:rPr>
  </w:style>
  <w:style w:type="paragraph" w:styleId="CommentText">
    <w:name w:val="annotation text"/>
    <w:basedOn w:val="Normal"/>
    <w:link w:val="CommentTextChar"/>
    <w:uiPriority w:val="99"/>
    <w:semiHidden/>
    <w:unhideWhenUsed/>
    <w:rsid w:val="006B35AE"/>
    <w:rPr>
      <w:sz w:val="20"/>
      <w:szCs w:val="20"/>
    </w:rPr>
  </w:style>
  <w:style w:type="character" w:customStyle="1" w:styleId="CommentTextChar">
    <w:name w:val="Comment Text Char"/>
    <w:basedOn w:val="DefaultParagraphFont"/>
    <w:link w:val="CommentText"/>
    <w:uiPriority w:val="99"/>
    <w:semiHidden/>
    <w:rsid w:val="006B35AE"/>
    <w:rPr>
      <w:sz w:val="20"/>
      <w:szCs w:val="20"/>
    </w:rPr>
  </w:style>
  <w:style w:type="paragraph" w:styleId="CommentSubject">
    <w:name w:val="annotation subject"/>
    <w:basedOn w:val="CommentText"/>
    <w:next w:val="CommentText"/>
    <w:link w:val="CommentSubjectChar"/>
    <w:uiPriority w:val="99"/>
    <w:semiHidden/>
    <w:unhideWhenUsed/>
    <w:rsid w:val="006B35AE"/>
    <w:rPr>
      <w:b/>
      <w:bCs/>
    </w:rPr>
  </w:style>
  <w:style w:type="character" w:customStyle="1" w:styleId="CommentSubjectChar">
    <w:name w:val="Comment Subject Char"/>
    <w:basedOn w:val="CommentTextChar"/>
    <w:link w:val="CommentSubject"/>
    <w:uiPriority w:val="99"/>
    <w:semiHidden/>
    <w:rsid w:val="006B35AE"/>
    <w:rPr>
      <w:b/>
      <w:bCs/>
      <w:sz w:val="20"/>
      <w:szCs w:val="20"/>
    </w:rPr>
  </w:style>
  <w:style w:type="paragraph" w:styleId="Revision">
    <w:name w:val="Revision"/>
    <w:hidden/>
    <w:uiPriority w:val="99"/>
    <w:semiHidden/>
    <w:rsid w:val="006B35AE"/>
  </w:style>
  <w:style w:type="character" w:customStyle="1" w:styleId="Heading2Char">
    <w:name w:val="Heading 2 Char"/>
    <w:basedOn w:val="DefaultParagraphFont"/>
    <w:link w:val="Heading2"/>
    <w:uiPriority w:val="9"/>
    <w:rsid w:val="00E80E8C"/>
    <w:rPr>
      <w:b/>
    </w:rPr>
  </w:style>
  <w:style w:type="character" w:customStyle="1" w:styleId="Heading1Char">
    <w:name w:val="Heading 1 Char"/>
    <w:basedOn w:val="DefaultParagraphFont"/>
    <w:link w:val="Heading1"/>
    <w:uiPriority w:val="9"/>
    <w:rsid w:val="0096046F"/>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4C676B"/>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sid w:val="002F7E36"/>
    <w:rPr>
      <w:sz w:val="20"/>
      <w:szCs w:val="20"/>
    </w:rPr>
  </w:style>
  <w:style w:type="character" w:customStyle="1" w:styleId="FootnoteTextChar">
    <w:name w:val="Footnote Text Char"/>
    <w:basedOn w:val="DefaultParagraphFont"/>
    <w:link w:val="FootnoteText"/>
    <w:uiPriority w:val="99"/>
    <w:semiHidden/>
    <w:rsid w:val="002F7E36"/>
    <w:rPr>
      <w:sz w:val="20"/>
      <w:szCs w:val="20"/>
    </w:rPr>
  </w:style>
  <w:style w:type="character" w:styleId="FootnoteReference">
    <w:name w:val="footnote reference"/>
    <w:basedOn w:val="DefaultParagraphFont"/>
    <w:uiPriority w:val="99"/>
    <w:semiHidden/>
    <w:unhideWhenUsed/>
    <w:rsid w:val="002F7E36"/>
    <w:rPr>
      <w:vertAlign w:val="superscript"/>
    </w:rPr>
  </w:style>
  <w:style w:type="character" w:customStyle="1" w:styleId="grame">
    <w:name w:val="grame"/>
    <w:basedOn w:val="DefaultParagraphFont"/>
    <w:rsid w:val="00E76C31"/>
  </w:style>
  <w:style w:type="character" w:customStyle="1" w:styleId="Heading3Char">
    <w:name w:val="Heading 3 Char"/>
    <w:basedOn w:val="DefaultParagraphFont"/>
    <w:link w:val="Heading3"/>
    <w:uiPriority w:val="9"/>
    <w:rsid w:val="001F3296"/>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20036B"/>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990B05"/>
    <w:pPr>
      <w:tabs>
        <w:tab w:val="left" w:pos="660"/>
        <w:tab w:val="right" w:leader="dot" w:pos="8585"/>
      </w:tabs>
      <w:spacing w:after="100"/>
      <w:ind w:left="240"/>
    </w:pPr>
  </w:style>
  <w:style w:type="character" w:styleId="Hyperlink">
    <w:name w:val="Hyperlink"/>
    <w:basedOn w:val="DefaultParagraphFont"/>
    <w:uiPriority w:val="99"/>
    <w:unhideWhenUsed/>
    <w:rsid w:val="0020036B"/>
    <w:rPr>
      <w:color w:val="0000FF" w:themeColor="hyperlink"/>
      <w:u w:val="single"/>
    </w:rPr>
  </w:style>
  <w:style w:type="paragraph" w:styleId="NoSpacing">
    <w:name w:val="No Spacing"/>
    <w:uiPriority w:val="1"/>
    <w:qFormat/>
    <w:rsid w:val="007962F0"/>
  </w:style>
  <w:style w:type="character" w:styleId="Strong">
    <w:name w:val="Strong"/>
    <w:basedOn w:val="DefaultParagraphFont"/>
    <w:uiPriority w:val="22"/>
    <w:qFormat/>
    <w:rsid w:val="00644201"/>
    <w:rPr>
      <w:b/>
      <w:bCs/>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99"/>
    <w:qFormat/>
    <w:locked/>
    <w:rsid w:val="00804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94935">
      <w:bodyDiv w:val="1"/>
      <w:marLeft w:val="0"/>
      <w:marRight w:val="0"/>
      <w:marTop w:val="0"/>
      <w:marBottom w:val="0"/>
      <w:divBdr>
        <w:top w:val="none" w:sz="0" w:space="0" w:color="auto"/>
        <w:left w:val="none" w:sz="0" w:space="0" w:color="auto"/>
        <w:bottom w:val="none" w:sz="0" w:space="0" w:color="auto"/>
        <w:right w:val="none" w:sz="0" w:space="0" w:color="auto"/>
      </w:divBdr>
      <w:divsChild>
        <w:div w:id="1215851621">
          <w:marLeft w:val="1411"/>
          <w:marRight w:val="0"/>
          <w:marTop w:val="120"/>
          <w:marBottom w:val="120"/>
          <w:divBdr>
            <w:top w:val="none" w:sz="0" w:space="0" w:color="auto"/>
            <w:left w:val="none" w:sz="0" w:space="0" w:color="auto"/>
            <w:bottom w:val="none" w:sz="0" w:space="0" w:color="auto"/>
            <w:right w:val="none" w:sz="0" w:space="0" w:color="auto"/>
          </w:divBdr>
        </w:div>
        <w:div w:id="296376863">
          <w:marLeft w:val="1411"/>
          <w:marRight w:val="0"/>
          <w:marTop w:val="120"/>
          <w:marBottom w:val="120"/>
          <w:divBdr>
            <w:top w:val="none" w:sz="0" w:space="0" w:color="auto"/>
            <w:left w:val="none" w:sz="0" w:space="0" w:color="auto"/>
            <w:bottom w:val="none" w:sz="0" w:space="0" w:color="auto"/>
            <w:right w:val="none" w:sz="0" w:space="0" w:color="auto"/>
          </w:divBdr>
        </w:div>
        <w:div w:id="1786462159">
          <w:marLeft w:val="1411"/>
          <w:marRight w:val="0"/>
          <w:marTop w:val="120"/>
          <w:marBottom w:val="120"/>
          <w:divBdr>
            <w:top w:val="none" w:sz="0" w:space="0" w:color="auto"/>
            <w:left w:val="none" w:sz="0" w:space="0" w:color="auto"/>
            <w:bottom w:val="none" w:sz="0" w:space="0" w:color="auto"/>
            <w:right w:val="none" w:sz="0" w:space="0" w:color="auto"/>
          </w:divBdr>
        </w:div>
        <w:div w:id="1252004430">
          <w:marLeft w:val="1411"/>
          <w:marRight w:val="0"/>
          <w:marTop w:val="120"/>
          <w:marBottom w:val="120"/>
          <w:divBdr>
            <w:top w:val="none" w:sz="0" w:space="0" w:color="auto"/>
            <w:left w:val="none" w:sz="0" w:space="0" w:color="auto"/>
            <w:bottom w:val="none" w:sz="0" w:space="0" w:color="auto"/>
            <w:right w:val="none" w:sz="0" w:space="0" w:color="auto"/>
          </w:divBdr>
        </w:div>
        <w:div w:id="489560409">
          <w:marLeft w:val="1411"/>
          <w:marRight w:val="0"/>
          <w:marTop w:val="120"/>
          <w:marBottom w:val="120"/>
          <w:divBdr>
            <w:top w:val="none" w:sz="0" w:space="0" w:color="auto"/>
            <w:left w:val="none" w:sz="0" w:space="0" w:color="auto"/>
            <w:bottom w:val="none" w:sz="0" w:space="0" w:color="auto"/>
            <w:right w:val="none" w:sz="0" w:space="0" w:color="auto"/>
          </w:divBdr>
        </w:div>
      </w:divsChild>
    </w:div>
    <w:div w:id="190192324">
      <w:bodyDiv w:val="1"/>
      <w:marLeft w:val="0"/>
      <w:marRight w:val="0"/>
      <w:marTop w:val="0"/>
      <w:marBottom w:val="0"/>
      <w:divBdr>
        <w:top w:val="none" w:sz="0" w:space="0" w:color="auto"/>
        <w:left w:val="none" w:sz="0" w:space="0" w:color="auto"/>
        <w:bottom w:val="none" w:sz="0" w:space="0" w:color="auto"/>
        <w:right w:val="none" w:sz="0" w:space="0" w:color="auto"/>
      </w:divBdr>
    </w:div>
    <w:div w:id="308678878">
      <w:bodyDiv w:val="1"/>
      <w:marLeft w:val="0"/>
      <w:marRight w:val="0"/>
      <w:marTop w:val="0"/>
      <w:marBottom w:val="0"/>
      <w:divBdr>
        <w:top w:val="none" w:sz="0" w:space="0" w:color="auto"/>
        <w:left w:val="none" w:sz="0" w:space="0" w:color="auto"/>
        <w:bottom w:val="none" w:sz="0" w:space="0" w:color="auto"/>
        <w:right w:val="none" w:sz="0" w:space="0" w:color="auto"/>
      </w:divBdr>
    </w:div>
    <w:div w:id="377707811">
      <w:bodyDiv w:val="1"/>
      <w:marLeft w:val="0"/>
      <w:marRight w:val="0"/>
      <w:marTop w:val="0"/>
      <w:marBottom w:val="0"/>
      <w:divBdr>
        <w:top w:val="none" w:sz="0" w:space="0" w:color="auto"/>
        <w:left w:val="none" w:sz="0" w:space="0" w:color="auto"/>
        <w:bottom w:val="none" w:sz="0" w:space="0" w:color="auto"/>
        <w:right w:val="none" w:sz="0" w:space="0" w:color="auto"/>
      </w:divBdr>
    </w:div>
    <w:div w:id="413164690">
      <w:bodyDiv w:val="1"/>
      <w:marLeft w:val="0"/>
      <w:marRight w:val="0"/>
      <w:marTop w:val="0"/>
      <w:marBottom w:val="0"/>
      <w:divBdr>
        <w:top w:val="none" w:sz="0" w:space="0" w:color="auto"/>
        <w:left w:val="none" w:sz="0" w:space="0" w:color="auto"/>
        <w:bottom w:val="none" w:sz="0" w:space="0" w:color="auto"/>
        <w:right w:val="none" w:sz="0" w:space="0" w:color="auto"/>
      </w:divBdr>
    </w:div>
    <w:div w:id="746340368">
      <w:bodyDiv w:val="1"/>
      <w:marLeft w:val="0"/>
      <w:marRight w:val="0"/>
      <w:marTop w:val="0"/>
      <w:marBottom w:val="0"/>
      <w:divBdr>
        <w:top w:val="none" w:sz="0" w:space="0" w:color="auto"/>
        <w:left w:val="none" w:sz="0" w:space="0" w:color="auto"/>
        <w:bottom w:val="none" w:sz="0" w:space="0" w:color="auto"/>
        <w:right w:val="none" w:sz="0" w:space="0" w:color="auto"/>
      </w:divBdr>
    </w:div>
    <w:div w:id="1064722581">
      <w:bodyDiv w:val="1"/>
      <w:marLeft w:val="0"/>
      <w:marRight w:val="0"/>
      <w:marTop w:val="0"/>
      <w:marBottom w:val="0"/>
      <w:divBdr>
        <w:top w:val="none" w:sz="0" w:space="0" w:color="auto"/>
        <w:left w:val="none" w:sz="0" w:space="0" w:color="auto"/>
        <w:bottom w:val="none" w:sz="0" w:space="0" w:color="auto"/>
        <w:right w:val="none" w:sz="0" w:space="0" w:color="auto"/>
      </w:divBdr>
      <w:divsChild>
        <w:div w:id="636496637">
          <w:marLeft w:val="0"/>
          <w:marRight w:val="0"/>
          <w:marTop w:val="0"/>
          <w:marBottom w:val="0"/>
          <w:divBdr>
            <w:top w:val="none" w:sz="0" w:space="0" w:color="auto"/>
            <w:left w:val="none" w:sz="0" w:space="0" w:color="auto"/>
            <w:bottom w:val="none" w:sz="0" w:space="0" w:color="auto"/>
            <w:right w:val="none" w:sz="0" w:space="0" w:color="auto"/>
          </w:divBdr>
          <w:divsChild>
            <w:div w:id="171141559">
              <w:marLeft w:val="0"/>
              <w:marRight w:val="0"/>
              <w:marTop w:val="0"/>
              <w:marBottom w:val="0"/>
              <w:divBdr>
                <w:top w:val="none" w:sz="0" w:space="0" w:color="auto"/>
                <w:left w:val="none" w:sz="0" w:space="0" w:color="auto"/>
                <w:bottom w:val="none" w:sz="0" w:space="0" w:color="auto"/>
                <w:right w:val="none" w:sz="0" w:space="0" w:color="auto"/>
              </w:divBdr>
              <w:divsChild>
                <w:div w:id="616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54981">
      <w:bodyDiv w:val="1"/>
      <w:marLeft w:val="0"/>
      <w:marRight w:val="0"/>
      <w:marTop w:val="0"/>
      <w:marBottom w:val="0"/>
      <w:divBdr>
        <w:top w:val="none" w:sz="0" w:space="0" w:color="auto"/>
        <w:left w:val="none" w:sz="0" w:space="0" w:color="auto"/>
        <w:bottom w:val="none" w:sz="0" w:space="0" w:color="auto"/>
        <w:right w:val="none" w:sz="0" w:space="0" w:color="auto"/>
      </w:divBdr>
    </w:div>
    <w:div w:id="1389112150">
      <w:bodyDiv w:val="1"/>
      <w:marLeft w:val="0"/>
      <w:marRight w:val="0"/>
      <w:marTop w:val="0"/>
      <w:marBottom w:val="0"/>
      <w:divBdr>
        <w:top w:val="none" w:sz="0" w:space="0" w:color="auto"/>
        <w:left w:val="none" w:sz="0" w:space="0" w:color="auto"/>
        <w:bottom w:val="none" w:sz="0" w:space="0" w:color="auto"/>
        <w:right w:val="none" w:sz="0" w:space="0" w:color="auto"/>
      </w:divBdr>
      <w:divsChild>
        <w:div w:id="1488323119">
          <w:marLeft w:val="547"/>
          <w:marRight w:val="0"/>
          <w:marTop w:val="0"/>
          <w:marBottom w:val="0"/>
          <w:divBdr>
            <w:top w:val="none" w:sz="0" w:space="0" w:color="auto"/>
            <w:left w:val="none" w:sz="0" w:space="0" w:color="auto"/>
            <w:bottom w:val="none" w:sz="0" w:space="0" w:color="auto"/>
            <w:right w:val="none" w:sz="0" w:space="0" w:color="auto"/>
          </w:divBdr>
        </w:div>
        <w:div w:id="1256668778">
          <w:marLeft w:val="547"/>
          <w:marRight w:val="0"/>
          <w:marTop w:val="0"/>
          <w:marBottom w:val="0"/>
          <w:divBdr>
            <w:top w:val="none" w:sz="0" w:space="0" w:color="auto"/>
            <w:left w:val="none" w:sz="0" w:space="0" w:color="auto"/>
            <w:bottom w:val="none" w:sz="0" w:space="0" w:color="auto"/>
            <w:right w:val="none" w:sz="0" w:space="0" w:color="auto"/>
          </w:divBdr>
        </w:div>
        <w:div w:id="468090852">
          <w:marLeft w:val="547"/>
          <w:marRight w:val="0"/>
          <w:marTop w:val="0"/>
          <w:marBottom w:val="0"/>
          <w:divBdr>
            <w:top w:val="none" w:sz="0" w:space="0" w:color="auto"/>
            <w:left w:val="none" w:sz="0" w:space="0" w:color="auto"/>
            <w:bottom w:val="none" w:sz="0" w:space="0" w:color="auto"/>
            <w:right w:val="none" w:sz="0" w:space="0" w:color="auto"/>
          </w:divBdr>
        </w:div>
        <w:div w:id="862668446">
          <w:marLeft w:val="547"/>
          <w:marRight w:val="0"/>
          <w:marTop w:val="0"/>
          <w:marBottom w:val="0"/>
          <w:divBdr>
            <w:top w:val="none" w:sz="0" w:space="0" w:color="auto"/>
            <w:left w:val="none" w:sz="0" w:space="0" w:color="auto"/>
            <w:bottom w:val="none" w:sz="0" w:space="0" w:color="auto"/>
            <w:right w:val="none" w:sz="0" w:space="0" w:color="auto"/>
          </w:divBdr>
        </w:div>
        <w:div w:id="887228738">
          <w:marLeft w:val="547"/>
          <w:marRight w:val="0"/>
          <w:marTop w:val="0"/>
          <w:marBottom w:val="0"/>
          <w:divBdr>
            <w:top w:val="none" w:sz="0" w:space="0" w:color="auto"/>
            <w:left w:val="none" w:sz="0" w:space="0" w:color="auto"/>
            <w:bottom w:val="none" w:sz="0" w:space="0" w:color="auto"/>
            <w:right w:val="none" w:sz="0" w:space="0" w:color="auto"/>
          </w:divBdr>
        </w:div>
        <w:div w:id="1597515403">
          <w:marLeft w:val="547"/>
          <w:marRight w:val="0"/>
          <w:marTop w:val="0"/>
          <w:marBottom w:val="0"/>
          <w:divBdr>
            <w:top w:val="none" w:sz="0" w:space="0" w:color="auto"/>
            <w:left w:val="none" w:sz="0" w:space="0" w:color="auto"/>
            <w:bottom w:val="none" w:sz="0" w:space="0" w:color="auto"/>
            <w:right w:val="none" w:sz="0" w:space="0" w:color="auto"/>
          </w:divBdr>
        </w:div>
        <w:div w:id="106853775">
          <w:marLeft w:val="547"/>
          <w:marRight w:val="0"/>
          <w:marTop w:val="0"/>
          <w:marBottom w:val="0"/>
          <w:divBdr>
            <w:top w:val="none" w:sz="0" w:space="0" w:color="auto"/>
            <w:left w:val="none" w:sz="0" w:space="0" w:color="auto"/>
            <w:bottom w:val="none" w:sz="0" w:space="0" w:color="auto"/>
            <w:right w:val="none" w:sz="0" w:space="0" w:color="auto"/>
          </w:divBdr>
        </w:div>
        <w:div w:id="259802581">
          <w:marLeft w:val="547"/>
          <w:marRight w:val="0"/>
          <w:marTop w:val="0"/>
          <w:marBottom w:val="0"/>
          <w:divBdr>
            <w:top w:val="none" w:sz="0" w:space="0" w:color="auto"/>
            <w:left w:val="none" w:sz="0" w:space="0" w:color="auto"/>
            <w:bottom w:val="none" w:sz="0" w:space="0" w:color="auto"/>
            <w:right w:val="none" w:sz="0" w:space="0" w:color="auto"/>
          </w:divBdr>
        </w:div>
        <w:div w:id="1109811215">
          <w:marLeft w:val="547"/>
          <w:marRight w:val="0"/>
          <w:marTop w:val="0"/>
          <w:marBottom w:val="0"/>
          <w:divBdr>
            <w:top w:val="none" w:sz="0" w:space="0" w:color="auto"/>
            <w:left w:val="none" w:sz="0" w:space="0" w:color="auto"/>
            <w:bottom w:val="none" w:sz="0" w:space="0" w:color="auto"/>
            <w:right w:val="none" w:sz="0" w:space="0" w:color="auto"/>
          </w:divBdr>
        </w:div>
        <w:div w:id="783227619">
          <w:marLeft w:val="547"/>
          <w:marRight w:val="0"/>
          <w:marTop w:val="0"/>
          <w:marBottom w:val="0"/>
          <w:divBdr>
            <w:top w:val="none" w:sz="0" w:space="0" w:color="auto"/>
            <w:left w:val="none" w:sz="0" w:space="0" w:color="auto"/>
            <w:bottom w:val="none" w:sz="0" w:space="0" w:color="auto"/>
            <w:right w:val="none" w:sz="0" w:space="0" w:color="auto"/>
          </w:divBdr>
        </w:div>
        <w:div w:id="413748317">
          <w:marLeft w:val="547"/>
          <w:marRight w:val="0"/>
          <w:marTop w:val="0"/>
          <w:marBottom w:val="0"/>
          <w:divBdr>
            <w:top w:val="none" w:sz="0" w:space="0" w:color="auto"/>
            <w:left w:val="none" w:sz="0" w:space="0" w:color="auto"/>
            <w:bottom w:val="none" w:sz="0" w:space="0" w:color="auto"/>
            <w:right w:val="none" w:sz="0" w:space="0" w:color="auto"/>
          </w:divBdr>
        </w:div>
        <w:div w:id="1836845103">
          <w:marLeft w:val="547"/>
          <w:marRight w:val="0"/>
          <w:marTop w:val="0"/>
          <w:marBottom w:val="0"/>
          <w:divBdr>
            <w:top w:val="none" w:sz="0" w:space="0" w:color="auto"/>
            <w:left w:val="none" w:sz="0" w:space="0" w:color="auto"/>
            <w:bottom w:val="none" w:sz="0" w:space="0" w:color="auto"/>
            <w:right w:val="none" w:sz="0" w:space="0" w:color="auto"/>
          </w:divBdr>
        </w:div>
        <w:div w:id="1605763687">
          <w:marLeft w:val="547"/>
          <w:marRight w:val="0"/>
          <w:marTop w:val="0"/>
          <w:marBottom w:val="0"/>
          <w:divBdr>
            <w:top w:val="none" w:sz="0" w:space="0" w:color="auto"/>
            <w:left w:val="none" w:sz="0" w:space="0" w:color="auto"/>
            <w:bottom w:val="none" w:sz="0" w:space="0" w:color="auto"/>
            <w:right w:val="none" w:sz="0" w:space="0" w:color="auto"/>
          </w:divBdr>
        </w:div>
        <w:div w:id="2125877801">
          <w:marLeft w:val="547"/>
          <w:marRight w:val="0"/>
          <w:marTop w:val="0"/>
          <w:marBottom w:val="0"/>
          <w:divBdr>
            <w:top w:val="none" w:sz="0" w:space="0" w:color="auto"/>
            <w:left w:val="none" w:sz="0" w:space="0" w:color="auto"/>
            <w:bottom w:val="none" w:sz="0" w:space="0" w:color="auto"/>
            <w:right w:val="none" w:sz="0" w:space="0" w:color="auto"/>
          </w:divBdr>
        </w:div>
        <w:div w:id="373772930">
          <w:marLeft w:val="547"/>
          <w:marRight w:val="0"/>
          <w:marTop w:val="0"/>
          <w:marBottom w:val="0"/>
          <w:divBdr>
            <w:top w:val="none" w:sz="0" w:space="0" w:color="auto"/>
            <w:left w:val="none" w:sz="0" w:space="0" w:color="auto"/>
            <w:bottom w:val="none" w:sz="0" w:space="0" w:color="auto"/>
            <w:right w:val="none" w:sz="0" w:space="0" w:color="auto"/>
          </w:divBdr>
        </w:div>
        <w:div w:id="1187796036">
          <w:marLeft w:val="547"/>
          <w:marRight w:val="0"/>
          <w:marTop w:val="0"/>
          <w:marBottom w:val="0"/>
          <w:divBdr>
            <w:top w:val="none" w:sz="0" w:space="0" w:color="auto"/>
            <w:left w:val="none" w:sz="0" w:space="0" w:color="auto"/>
            <w:bottom w:val="none" w:sz="0" w:space="0" w:color="auto"/>
            <w:right w:val="none" w:sz="0" w:space="0" w:color="auto"/>
          </w:divBdr>
        </w:div>
        <w:div w:id="1794520038">
          <w:marLeft w:val="547"/>
          <w:marRight w:val="0"/>
          <w:marTop w:val="0"/>
          <w:marBottom w:val="0"/>
          <w:divBdr>
            <w:top w:val="none" w:sz="0" w:space="0" w:color="auto"/>
            <w:left w:val="none" w:sz="0" w:space="0" w:color="auto"/>
            <w:bottom w:val="none" w:sz="0" w:space="0" w:color="auto"/>
            <w:right w:val="none" w:sz="0" w:space="0" w:color="auto"/>
          </w:divBdr>
        </w:div>
        <w:div w:id="1698309087">
          <w:marLeft w:val="547"/>
          <w:marRight w:val="0"/>
          <w:marTop w:val="0"/>
          <w:marBottom w:val="0"/>
          <w:divBdr>
            <w:top w:val="none" w:sz="0" w:space="0" w:color="auto"/>
            <w:left w:val="none" w:sz="0" w:space="0" w:color="auto"/>
            <w:bottom w:val="none" w:sz="0" w:space="0" w:color="auto"/>
            <w:right w:val="none" w:sz="0" w:space="0" w:color="auto"/>
          </w:divBdr>
        </w:div>
        <w:div w:id="1571161588">
          <w:marLeft w:val="547"/>
          <w:marRight w:val="0"/>
          <w:marTop w:val="0"/>
          <w:marBottom w:val="0"/>
          <w:divBdr>
            <w:top w:val="none" w:sz="0" w:space="0" w:color="auto"/>
            <w:left w:val="none" w:sz="0" w:space="0" w:color="auto"/>
            <w:bottom w:val="none" w:sz="0" w:space="0" w:color="auto"/>
            <w:right w:val="none" w:sz="0" w:space="0" w:color="auto"/>
          </w:divBdr>
        </w:div>
        <w:div w:id="63992051">
          <w:marLeft w:val="547"/>
          <w:marRight w:val="0"/>
          <w:marTop w:val="0"/>
          <w:marBottom w:val="0"/>
          <w:divBdr>
            <w:top w:val="none" w:sz="0" w:space="0" w:color="auto"/>
            <w:left w:val="none" w:sz="0" w:space="0" w:color="auto"/>
            <w:bottom w:val="none" w:sz="0" w:space="0" w:color="auto"/>
            <w:right w:val="none" w:sz="0" w:space="0" w:color="auto"/>
          </w:divBdr>
        </w:div>
      </w:divsChild>
    </w:div>
    <w:div w:id="1436055756">
      <w:bodyDiv w:val="1"/>
      <w:marLeft w:val="0"/>
      <w:marRight w:val="0"/>
      <w:marTop w:val="0"/>
      <w:marBottom w:val="0"/>
      <w:divBdr>
        <w:top w:val="none" w:sz="0" w:space="0" w:color="auto"/>
        <w:left w:val="none" w:sz="0" w:space="0" w:color="auto"/>
        <w:bottom w:val="none" w:sz="0" w:space="0" w:color="auto"/>
        <w:right w:val="none" w:sz="0" w:space="0" w:color="auto"/>
      </w:divBdr>
    </w:div>
    <w:div w:id="1645547982">
      <w:bodyDiv w:val="1"/>
      <w:marLeft w:val="0"/>
      <w:marRight w:val="0"/>
      <w:marTop w:val="0"/>
      <w:marBottom w:val="0"/>
      <w:divBdr>
        <w:top w:val="none" w:sz="0" w:space="0" w:color="auto"/>
        <w:left w:val="none" w:sz="0" w:space="0" w:color="auto"/>
        <w:bottom w:val="none" w:sz="0" w:space="0" w:color="auto"/>
        <w:right w:val="none" w:sz="0" w:space="0" w:color="auto"/>
      </w:divBdr>
    </w:div>
    <w:div w:id="1977947174">
      <w:bodyDiv w:val="1"/>
      <w:marLeft w:val="0"/>
      <w:marRight w:val="0"/>
      <w:marTop w:val="0"/>
      <w:marBottom w:val="0"/>
      <w:divBdr>
        <w:top w:val="none" w:sz="0" w:space="0" w:color="auto"/>
        <w:left w:val="none" w:sz="0" w:space="0" w:color="auto"/>
        <w:bottom w:val="none" w:sz="0" w:space="0" w:color="auto"/>
        <w:right w:val="none" w:sz="0" w:space="0" w:color="auto"/>
      </w:divBdr>
      <w:divsChild>
        <w:div w:id="1204439035">
          <w:marLeft w:val="0"/>
          <w:marRight w:val="0"/>
          <w:marTop w:val="0"/>
          <w:marBottom w:val="0"/>
          <w:divBdr>
            <w:top w:val="none" w:sz="0" w:space="0" w:color="auto"/>
            <w:left w:val="none" w:sz="0" w:space="0" w:color="auto"/>
            <w:bottom w:val="none" w:sz="0" w:space="0" w:color="auto"/>
            <w:right w:val="none" w:sz="0" w:space="0" w:color="auto"/>
          </w:divBdr>
          <w:divsChild>
            <w:div w:id="559944090">
              <w:marLeft w:val="0"/>
              <w:marRight w:val="0"/>
              <w:marTop w:val="0"/>
              <w:marBottom w:val="0"/>
              <w:divBdr>
                <w:top w:val="none" w:sz="0" w:space="0" w:color="auto"/>
                <w:left w:val="none" w:sz="0" w:space="0" w:color="auto"/>
                <w:bottom w:val="none" w:sz="0" w:space="0" w:color="auto"/>
                <w:right w:val="none" w:sz="0" w:space="0" w:color="auto"/>
              </w:divBdr>
              <w:divsChild>
                <w:div w:id="3369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85D15-3789-47F6-8EC2-83F7959A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18310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Irtaza</dc:creator>
  <cp:lastModifiedBy>User 2 Legislation</cp:lastModifiedBy>
  <cp:revision>17</cp:revision>
  <cp:lastPrinted>2025-01-31T13:29:00Z</cp:lastPrinted>
  <dcterms:created xsi:type="dcterms:W3CDTF">2025-03-07T05:21:00Z</dcterms:created>
  <dcterms:modified xsi:type="dcterms:W3CDTF">2025-03-08T07:03:00Z</dcterms:modified>
</cp:coreProperties>
</file>