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0B35" w14:textId="77777777" w:rsidR="00CC085D" w:rsidRPr="00CC085D" w:rsidRDefault="00CC085D" w:rsidP="00CC085D">
      <w:pPr>
        <w:spacing w:after="200" w:line="240" w:lineRule="auto"/>
        <w:jc w:val="center"/>
        <w:rPr>
          <w:rFonts w:ascii="Arial" w:eastAsia="Calibri" w:hAnsi="Arial" w:cs="Arial"/>
          <w:b/>
          <w:kern w:val="2"/>
          <w:sz w:val="40"/>
          <w:szCs w:val="40"/>
          <w:lang w:val="en-GB" w:eastAsia="en-GB"/>
          <w14:ligatures w14:val="standardContextual"/>
        </w:rPr>
      </w:pPr>
      <w:bookmarkStart w:id="0" w:name="_gjdgxs" w:colFirst="0" w:colLast="0"/>
      <w:bookmarkEnd w:id="0"/>
      <w:r w:rsidRPr="00CC085D">
        <w:rPr>
          <w:rFonts w:ascii="Arial" w:eastAsia="Calibri" w:hAnsi="Arial" w:cs="Arial"/>
          <w:b/>
          <w:kern w:val="2"/>
          <w:sz w:val="40"/>
          <w:szCs w:val="40"/>
          <w:lang w:val="en-GB" w:eastAsia="en-GB"/>
          <w14:ligatures w14:val="standardContextual"/>
        </w:rPr>
        <w:t>PROVINCIAL ASSEMBLY OF THE PUNJAB</w:t>
      </w:r>
    </w:p>
    <w:p w14:paraId="109F5845" w14:textId="77777777" w:rsidR="00AC1E3B" w:rsidRPr="00CC085D" w:rsidRDefault="00AC1E3B" w:rsidP="00AC1E3B">
      <w:pPr>
        <w:spacing w:after="0" w:line="276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CC085D">
        <w:rPr>
          <w:rFonts w:ascii="Arial" w:eastAsia="Verdana" w:hAnsi="Arial" w:cs="Arial"/>
          <w:b/>
          <w:sz w:val="28"/>
          <w:szCs w:val="28"/>
          <w:lang w:val="en-GB" w:eastAsia="en-GB"/>
        </w:rPr>
        <w:t>Bill No. 3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2</w:t>
      </w:r>
      <w:r w:rsidRPr="00CC085D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44F9EE12" w14:textId="0DC70AC3" w:rsidR="00CC085D" w:rsidRPr="00CC085D" w:rsidRDefault="00CC085D" w:rsidP="00CC085D">
      <w:pPr>
        <w:spacing w:before="240"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GB"/>
        </w:rPr>
      </w:pPr>
      <w:bookmarkStart w:id="1" w:name="_GoBack"/>
      <w:bookmarkEnd w:id="1"/>
      <w:r w:rsidRPr="00CC085D">
        <w:rPr>
          <w:rFonts w:ascii="Arial" w:eastAsia="Calibri" w:hAnsi="Arial" w:cs="Arial"/>
          <w:b/>
          <w:bCs/>
          <w:sz w:val="32"/>
          <w:szCs w:val="32"/>
          <w:lang w:eastAsia="en-GB"/>
        </w:rPr>
        <w:t>THE PUNJAB ENERGY EFFICIENCY AND CONSERVATION AGENCY BILL 2025</w:t>
      </w:r>
    </w:p>
    <w:p w14:paraId="432EF44B" w14:textId="77777777" w:rsidR="00CC085D" w:rsidRPr="00CC085D" w:rsidRDefault="00CC085D" w:rsidP="00CC085D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en-GB"/>
        </w:rPr>
      </w:pPr>
    </w:p>
    <w:p w14:paraId="7A284496" w14:textId="77777777" w:rsidR="00CC085D" w:rsidRPr="00CC085D" w:rsidRDefault="00CC085D" w:rsidP="00CC085D">
      <w:pPr>
        <w:spacing w:before="120"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GB"/>
        </w:rPr>
      </w:pPr>
      <w:r w:rsidRPr="00CC085D">
        <w:rPr>
          <w:rFonts w:ascii="Arial" w:eastAsia="Calibri" w:hAnsi="Arial" w:cs="Arial"/>
          <w:bCs/>
          <w:sz w:val="24"/>
          <w:szCs w:val="24"/>
          <w:lang w:eastAsia="en-GB"/>
        </w:rPr>
        <w:t>A</w:t>
      </w:r>
    </w:p>
    <w:p w14:paraId="75DC2972" w14:textId="77777777" w:rsidR="00CC085D" w:rsidRPr="00CC085D" w:rsidRDefault="00CC085D" w:rsidP="00CC085D">
      <w:pPr>
        <w:spacing w:before="120"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GB"/>
        </w:rPr>
      </w:pPr>
      <w:r w:rsidRPr="00CC085D">
        <w:rPr>
          <w:rFonts w:ascii="Arial" w:eastAsia="Calibri" w:hAnsi="Arial" w:cs="Arial"/>
          <w:bCs/>
          <w:sz w:val="24"/>
          <w:szCs w:val="24"/>
          <w:lang w:eastAsia="en-GB"/>
        </w:rPr>
        <w:t>Bill</w:t>
      </w:r>
    </w:p>
    <w:p w14:paraId="479FFEF3" w14:textId="7106848B" w:rsidR="000D6E22" w:rsidRPr="0064687C" w:rsidRDefault="000D6E22" w:rsidP="00CC085D">
      <w:pPr>
        <w:tabs>
          <w:tab w:val="left" w:pos="9000"/>
        </w:tabs>
        <w:autoSpaceDE w:val="0"/>
        <w:autoSpaceDN w:val="0"/>
        <w:adjustRightInd w:val="0"/>
        <w:spacing w:before="120" w:after="120" w:line="240" w:lineRule="auto"/>
        <w:ind w:left="-86"/>
        <w:jc w:val="center"/>
        <w:rPr>
          <w:rFonts w:asciiTheme="minorBidi" w:hAnsiTheme="minorBidi"/>
          <w:i/>
          <w:sz w:val="24"/>
          <w:szCs w:val="24"/>
          <w:lang w:val="en-GB"/>
        </w:rPr>
      </w:pPr>
      <w:proofErr w:type="gramStart"/>
      <w:r w:rsidRPr="0064687C">
        <w:rPr>
          <w:rFonts w:asciiTheme="minorBidi" w:hAnsiTheme="minorBidi"/>
          <w:i/>
          <w:sz w:val="24"/>
          <w:szCs w:val="24"/>
          <w:lang w:val="en-GB"/>
        </w:rPr>
        <w:t>to</w:t>
      </w:r>
      <w:proofErr w:type="gramEnd"/>
      <w:r w:rsidRPr="0064687C">
        <w:rPr>
          <w:rFonts w:asciiTheme="minorBidi" w:hAnsiTheme="minorBidi"/>
          <w:i/>
          <w:sz w:val="24"/>
          <w:szCs w:val="24"/>
          <w:lang w:val="en-GB"/>
        </w:rPr>
        <w:t xml:space="preserve"> provide for the establishment of the Punjab Energy Effic</w:t>
      </w:r>
      <w:r w:rsidR="00666B1E" w:rsidRPr="0064687C">
        <w:rPr>
          <w:rFonts w:asciiTheme="minorBidi" w:hAnsiTheme="minorBidi"/>
          <w:i/>
          <w:sz w:val="24"/>
          <w:szCs w:val="24"/>
          <w:lang w:val="en-GB"/>
        </w:rPr>
        <w:t xml:space="preserve">iency and Conservation </w:t>
      </w:r>
      <w:r w:rsidR="007D550B" w:rsidRPr="0064687C">
        <w:rPr>
          <w:rFonts w:asciiTheme="minorBidi" w:hAnsiTheme="minorBidi"/>
          <w:i/>
          <w:sz w:val="24"/>
          <w:szCs w:val="24"/>
          <w:lang w:val="en-GB"/>
        </w:rPr>
        <w:t>Agency</w:t>
      </w:r>
      <w:r w:rsidR="00666B1E" w:rsidRPr="0064687C">
        <w:rPr>
          <w:rFonts w:asciiTheme="minorBidi" w:hAnsiTheme="minorBidi"/>
          <w:i/>
          <w:sz w:val="24"/>
          <w:szCs w:val="24"/>
          <w:lang w:val="en-GB"/>
        </w:rPr>
        <w:t>.</w:t>
      </w:r>
    </w:p>
    <w:p w14:paraId="03663DD2" w14:textId="2441C2B4" w:rsidR="000D6E22" w:rsidRPr="0064687C" w:rsidRDefault="00666B1E" w:rsidP="00866417">
      <w:pPr>
        <w:autoSpaceDE w:val="0"/>
        <w:autoSpaceDN w:val="0"/>
        <w:adjustRightInd w:val="0"/>
        <w:spacing w:after="12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I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 is necessary </w:t>
      </w:r>
      <w:r w:rsidR="00655C3C" w:rsidRPr="0064687C">
        <w:rPr>
          <w:rFonts w:asciiTheme="minorBidi" w:hAnsiTheme="minorBidi"/>
          <w:sz w:val="24"/>
          <w:szCs w:val="24"/>
          <w:lang w:val="en-GB"/>
        </w:rPr>
        <w:t>to</w:t>
      </w:r>
      <w:r w:rsidR="00CA6E91" w:rsidRPr="0064687C">
        <w:rPr>
          <w:rFonts w:asciiTheme="minorBidi" w:hAnsiTheme="minorBidi"/>
          <w:sz w:val="24"/>
          <w:szCs w:val="24"/>
          <w:lang w:val="en-GB"/>
        </w:rPr>
        <w:t xml:space="preserve"> make provisions for the establishment of the Punjab Energy Efficiency and Conservation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C720C2" w:rsidRPr="0064687C">
        <w:rPr>
          <w:rFonts w:asciiTheme="minorBidi" w:hAnsiTheme="minorBidi"/>
          <w:sz w:val="24"/>
          <w:szCs w:val="24"/>
          <w:lang w:val="en-GB"/>
        </w:rPr>
        <w:t xml:space="preserve"> as ‘designated agency’ under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the National Energy Efficiency and </w:t>
      </w:r>
      <w:r w:rsidRPr="0064687C">
        <w:rPr>
          <w:rFonts w:asciiTheme="minorBidi" w:hAnsiTheme="minorBidi"/>
          <w:sz w:val="24"/>
          <w:szCs w:val="24"/>
          <w:lang w:val="en-GB"/>
        </w:rPr>
        <w:t>Conservation Act, 2016 (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XXX of</w:t>
      </w:r>
      <w:r w:rsidR="00655C3C" w:rsidRPr="0064687C">
        <w:rPr>
          <w:rFonts w:asciiTheme="minorBidi" w:hAnsiTheme="minorBidi"/>
          <w:sz w:val="24"/>
          <w:szCs w:val="24"/>
          <w:lang w:val="en-GB"/>
        </w:rPr>
        <w:t xml:space="preserve"> 2016)</w:t>
      </w:r>
      <w:r w:rsidR="00C720C2" w:rsidRPr="0064687C">
        <w:rPr>
          <w:rFonts w:asciiTheme="minorBidi" w:hAnsiTheme="minorBidi"/>
          <w:sz w:val="24"/>
          <w:szCs w:val="24"/>
          <w:lang w:val="en-GB"/>
        </w:rPr>
        <w:t xml:space="preserve"> for implementing the provisions of the said Act</w:t>
      </w:r>
      <w:r w:rsidR="00655C3C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25060" w:rsidRPr="0064687C">
        <w:rPr>
          <w:rFonts w:asciiTheme="minorBidi" w:hAnsiTheme="minorBidi"/>
          <w:sz w:val="24"/>
          <w:szCs w:val="24"/>
          <w:lang w:val="en-GB"/>
        </w:rPr>
        <w:t xml:space="preserve">and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for the matters connected therewith and ancillary thereto.</w:t>
      </w:r>
    </w:p>
    <w:p w14:paraId="66B7FD45" w14:textId="0C97ECE9" w:rsidR="000D6E22" w:rsidRPr="0064687C" w:rsidRDefault="000D6E22" w:rsidP="00866417">
      <w:pPr>
        <w:autoSpaceDE w:val="0"/>
        <w:autoSpaceDN w:val="0"/>
        <w:adjustRightInd w:val="0"/>
        <w:spacing w:after="12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Be it enacte</w:t>
      </w:r>
      <w:r w:rsidR="00666B1E" w:rsidRPr="0064687C">
        <w:rPr>
          <w:rFonts w:asciiTheme="minorBidi" w:hAnsiTheme="minorBidi"/>
          <w:sz w:val="24"/>
          <w:szCs w:val="24"/>
          <w:lang w:val="en-GB"/>
        </w:rPr>
        <w:t>d by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Provincial Assembly</w:t>
      </w:r>
      <w:r w:rsidR="00666B1E" w:rsidRPr="0064687C">
        <w:rPr>
          <w:rFonts w:asciiTheme="minorBidi" w:hAnsiTheme="minorBidi"/>
          <w:sz w:val="24"/>
          <w:szCs w:val="24"/>
          <w:lang w:val="en-GB"/>
        </w:rPr>
        <w:t xml:space="preserve"> of the Punjab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as follows: </w:t>
      </w:r>
    </w:p>
    <w:p w14:paraId="50122F7D" w14:textId="7A0FEF8F" w:rsidR="000D6E22" w:rsidRPr="0064687C" w:rsidRDefault="000D6E22" w:rsidP="00B536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Theme="minorBidi" w:hAnsiTheme="minorBidi"/>
          <w:b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 xml:space="preserve">Short </w:t>
      </w:r>
      <w:r w:rsidR="00AF07CE" w:rsidRPr="0064687C">
        <w:rPr>
          <w:rFonts w:asciiTheme="minorBidi" w:hAnsiTheme="minorBidi"/>
          <w:b/>
          <w:sz w:val="24"/>
          <w:szCs w:val="24"/>
          <w:lang w:val="en-GB"/>
        </w:rPr>
        <w:t>title, extent and commencement</w:t>
      </w:r>
      <w:proofErr w:type="gramStart"/>
      <w:r w:rsidR="00AF07CE" w:rsidRPr="0064687C">
        <w:rPr>
          <w:rFonts w:asciiTheme="minorBidi" w:hAnsiTheme="minorBidi"/>
          <w:sz w:val="24"/>
          <w:szCs w:val="24"/>
        </w:rPr>
        <w:t>.–</w:t>
      </w:r>
      <w:proofErr w:type="gramEnd"/>
      <w:r w:rsidR="001623FF" w:rsidRPr="0064687C">
        <w:rPr>
          <w:rFonts w:asciiTheme="minorBidi" w:hAnsiTheme="minorBidi"/>
          <w:sz w:val="24"/>
          <w:szCs w:val="24"/>
        </w:rPr>
        <w:t xml:space="preserve"> (1) </w:t>
      </w:r>
      <w:r w:rsidRPr="0064687C">
        <w:rPr>
          <w:rFonts w:asciiTheme="minorBidi" w:hAnsiTheme="minorBidi"/>
          <w:sz w:val="24"/>
          <w:szCs w:val="24"/>
          <w:lang w:val="en-GB"/>
        </w:rPr>
        <w:t>This Act may be cited as the Punjab Energy Efficie</w:t>
      </w:r>
      <w:r w:rsidR="00666B1E" w:rsidRPr="0064687C">
        <w:rPr>
          <w:rFonts w:asciiTheme="minorBidi" w:hAnsiTheme="minorBidi"/>
          <w:sz w:val="24"/>
          <w:szCs w:val="24"/>
          <w:lang w:val="en-GB"/>
        </w:rPr>
        <w:t xml:space="preserve">ncy and Conservation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666B1E" w:rsidRPr="0064687C">
        <w:rPr>
          <w:rFonts w:asciiTheme="minorBidi" w:hAnsiTheme="minorBidi"/>
          <w:sz w:val="24"/>
          <w:szCs w:val="24"/>
          <w:lang w:val="en-GB"/>
        </w:rPr>
        <w:t xml:space="preserve"> Act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2</w:t>
      </w:r>
      <w:r w:rsidR="00C31CAE" w:rsidRPr="0064687C">
        <w:rPr>
          <w:rFonts w:asciiTheme="minorBidi" w:hAnsiTheme="minorBidi"/>
          <w:sz w:val="24"/>
          <w:szCs w:val="24"/>
          <w:lang w:val="en-GB"/>
        </w:rPr>
        <w:t>02</w:t>
      </w:r>
      <w:r w:rsidR="00B5362E" w:rsidRPr="0064687C">
        <w:rPr>
          <w:rFonts w:asciiTheme="minorBidi" w:hAnsiTheme="minorBidi"/>
          <w:sz w:val="24"/>
          <w:szCs w:val="24"/>
          <w:lang w:val="en-GB"/>
        </w:rPr>
        <w:t>5</w:t>
      </w:r>
      <w:r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73CB1AFA" w14:textId="30365BA6" w:rsidR="001623FF" w:rsidRPr="0064687C" w:rsidRDefault="001623FF" w:rsidP="006468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(2)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125060" w:rsidRPr="0064687C">
        <w:rPr>
          <w:rFonts w:asciiTheme="minorBidi" w:hAnsiTheme="minorBidi"/>
          <w:sz w:val="24"/>
          <w:szCs w:val="24"/>
          <w:lang w:val="en-GB"/>
        </w:rPr>
        <w:t>It</w:t>
      </w:r>
      <w:r w:rsidR="00666B1E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6C237B" w:rsidRPr="0064687C">
        <w:rPr>
          <w:rFonts w:asciiTheme="minorBidi" w:hAnsiTheme="minorBidi"/>
          <w:sz w:val="24"/>
          <w:szCs w:val="24"/>
          <w:lang w:val="en-GB"/>
        </w:rPr>
        <w:t>extend</w:t>
      </w:r>
      <w:r w:rsidR="00125060" w:rsidRPr="0064687C">
        <w:rPr>
          <w:rFonts w:asciiTheme="minorBidi" w:hAnsiTheme="minorBidi"/>
          <w:sz w:val="24"/>
          <w:szCs w:val="24"/>
          <w:lang w:val="en-GB"/>
        </w:rPr>
        <w:t>s</w:t>
      </w:r>
      <w:r w:rsidR="00666B1E" w:rsidRPr="0064687C">
        <w:rPr>
          <w:rFonts w:asciiTheme="minorBidi" w:hAnsiTheme="minorBidi"/>
          <w:sz w:val="24"/>
          <w:szCs w:val="24"/>
          <w:lang w:val="en-GB"/>
        </w:rPr>
        <w:t xml:space="preserve"> to the whole of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043A4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Punjab.</w:t>
      </w:r>
    </w:p>
    <w:p w14:paraId="33171358" w14:textId="01263156" w:rsidR="000D6E22" w:rsidRPr="0064687C" w:rsidRDefault="001623FF" w:rsidP="006468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(3)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125060" w:rsidRPr="0064687C">
        <w:rPr>
          <w:rFonts w:asciiTheme="minorBidi" w:hAnsiTheme="minorBidi"/>
          <w:sz w:val="24"/>
          <w:szCs w:val="24"/>
          <w:lang w:val="en-GB"/>
        </w:rPr>
        <w:t>It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 shall come into force at once.</w:t>
      </w:r>
    </w:p>
    <w:p w14:paraId="2241C7B7" w14:textId="4B3F744A" w:rsidR="000D6E22" w:rsidRPr="0064687C" w:rsidRDefault="000D6E22" w:rsidP="006468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Definitions</w:t>
      </w:r>
      <w:r w:rsidR="00AF07CE" w:rsidRPr="0064687C">
        <w:rPr>
          <w:rFonts w:asciiTheme="minorBidi" w:hAnsiTheme="minorBidi"/>
          <w:sz w:val="24"/>
          <w:szCs w:val="24"/>
        </w:rPr>
        <w:t>.–</w:t>
      </w:r>
      <w:r w:rsidR="000B4EA7" w:rsidRPr="0064687C">
        <w:rPr>
          <w:rFonts w:asciiTheme="minorBidi" w:hAnsiTheme="minorBidi"/>
          <w:sz w:val="24"/>
          <w:szCs w:val="24"/>
        </w:rPr>
        <w:t xml:space="preserve"> (1) </w:t>
      </w:r>
      <w:r w:rsidR="00805AB5" w:rsidRPr="0064687C">
        <w:rPr>
          <w:rFonts w:asciiTheme="minorBidi" w:hAnsiTheme="minorBidi"/>
          <w:sz w:val="24"/>
          <w:szCs w:val="24"/>
          <w:lang w:val="en-GB"/>
        </w:rPr>
        <w:t>In the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Act:</w:t>
      </w:r>
    </w:p>
    <w:p w14:paraId="7AEDC37F" w14:textId="2B375411" w:rsidR="00805AB5" w:rsidRPr="0064687C" w:rsidRDefault="00805AB5" w:rsidP="00077B1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“Act” means the Punjab Energy Efficiency and Conservation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Act 202</w:t>
      </w:r>
      <w:r w:rsidR="00077B1A" w:rsidRPr="0064687C">
        <w:rPr>
          <w:rFonts w:asciiTheme="minorBidi" w:hAnsiTheme="minorBidi"/>
          <w:sz w:val="24"/>
          <w:szCs w:val="24"/>
          <w:lang w:val="en-GB"/>
        </w:rPr>
        <w:t>5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02AB0CA5" w14:textId="19C6D43D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” means the Punjab Energy Efficiency and Conservation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established under </w:t>
      </w:r>
      <w:r w:rsidR="00930057" w:rsidRPr="0064687C">
        <w:rPr>
          <w:rFonts w:asciiTheme="minorBidi" w:hAnsiTheme="minorBidi"/>
          <w:sz w:val="24"/>
          <w:szCs w:val="24"/>
          <w:lang w:val="en-GB"/>
        </w:rPr>
        <w:t xml:space="preserve">section 3 of the </w:t>
      </w:r>
      <w:r w:rsidRPr="0064687C">
        <w:rPr>
          <w:rFonts w:asciiTheme="minorBidi" w:hAnsiTheme="minorBidi"/>
          <w:sz w:val="24"/>
          <w:szCs w:val="24"/>
          <w:lang w:val="en-GB"/>
        </w:rPr>
        <w:t>Act;</w:t>
      </w:r>
    </w:p>
    <w:p w14:paraId="7B0051CB" w14:textId="0C9B6D0F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“Fund” means the </w:t>
      </w:r>
      <w:r w:rsidR="00B07A58" w:rsidRPr="0064687C">
        <w:rPr>
          <w:rFonts w:asciiTheme="minorBidi" w:hAnsiTheme="minorBidi"/>
          <w:sz w:val="24"/>
          <w:szCs w:val="24"/>
          <w:lang w:val="en-GB"/>
        </w:rPr>
        <w:t xml:space="preserve">Punjab Energy Efficiency and Conservation Agency 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Fund </w:t>
      </w:r>
      <w:r w:rsidR="00F875F2" w:rsidRPr="0064687C">
        <w:rPr>
          <w:rFonts w:asciiTheme="minorBidi" w:hAnsiTheme="minorBidi"/>
          <w:sz w:val="24"/>
          <w:szCs w:val="24"/>
          <w:lang w:val="en-GB"/>
        </w:rPr>
        <w:t>provided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under </w:t>
      </w:r>
      <w:r w:rsidR="00CD3F36" w:rsidRPr="0064687C">
        <w:rPr>
          <w:rFonts w:asciiTheme="minorBidi" w:hAnsiTheme="minorBidi"/>
          <w:sz w:val="24"/>
          <w:szCs w:val="24"/>
          <w:lang w:val="en-GB"/>
        </w:rPr>
        <w:t xml:space="preserve">section </w:t>
      </w:r>
      <w:r w:rsidR="00F92972" w:rsidRPr="0064687C">
        <w:rPr>
          <w:rFonts w:asciiTheme="minorBidi" w:hAnsiTheme="minorBidi"/>
          <w:sz w:val="24"/>
          <w:szCs w:val="24"/>
          <w:lang w:val="en-GB"/>
        </w:rPr>
        <w:t>9</w:t>
      </w:r>
      <w:r w:rsidR="00CD3F36" w:rsidRPr="0064687C">
        <w:rPr>
          <w:rFonts w:asciiTheme="minorBidi" w:hAnsiTheme="minorBidi"/>
          <w:sz w:val="24"/>
          <w:szCs w:val="24"/>
          <w:lang w:val="en-GB"/>
        </w:rPr>
        <w:t xml:space="preserve"> of the 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Act; </w:t>
      </w:r>
    </w:p>
    <w:p w14:paraId="29AF1668" w14:textId="5AB77C34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“Government” means Government of the Punjab;</w:t>
      </w:r>
    </w:p>
    <w:p w14:paraId="3CFB6EBF" w14:textId="51565142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“Managing Director” means the Managing Director of 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14D45C7F" w14:textId="48480A9E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</w:t>
      </w:r>
      <w:proofErr w:type="spellStart"/>
      <w:r w:rsidRPr="0064687C">
        <w:rPr>
          <w:rFonts w:asciiTheme="minorBidi" w:hAnsiTheme="minorBidi"/>
          <w:sz w:val="24"/>
          <w:szCs w:val="24"/>
          <w:lang w:val="en-GB"/>
        </w:rPr>
        <w:t>NEECA</w:t>
      </w:r>
      <w:proofErr w:type="spellEnd"/>
      <w:r w:rsidRPr="0064687C">
        <w:rPr>
          <w:rFonts w:asciiTheme="minorBidi" w:hAnsiTheme="minorBidi"/>
          <w:sz w:val="24"/>
          <w:szCs w:val="24"/>
          <w:lang w:val="en-GB"/>
        </w:rPr>
        <w:t xml:space="preserve"> Act” means the National Energy Efficiency and Conservation Act, 2016 (XXX of 2016);  </w:t>
      </w:r>
    </w:p>
    <w:p w14:paraId="74404ABF" w14:textId="3992A66C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</w:t>
      </w:r>
      <w:proofErr w:type="spellStart"/>
      <w:r w:rsidRPr="0064687C">
        <w:rPr>
          <w:rFonts w:asciiTheme="minorBidi" w:hAnsiTheme="minorBidi"/>
          <w:sz w:val="24"/>
          <w:szCs w:val="24"/>
          <w:lang w:val="en-GB"/>
        </w:rPr>
        <w:t>PEECP</w:t>
      </w:r>
      <w:proofErr w:type="spellEnd"/>
      <w:r w:rsidRPr="0064687C">
        <w:rPr>
          <w:rFonts w:asciiTheme="minorBidi" w:hAnsiTheme="minorBidi"/>
          <w:sz w:val="24"/>
          <w:szCs w:val="24"/>
          <w:lang w:val="en-GB"/>
        </w:rPr>
        <w:t xml:space="preserve">” means the Punjab Energy Efficiency and Conservation Program of the Energy Department of the Government; </w:t>
      </w:r>
    </w:p>
    <w:p w14:paraId="6180650A" w14:textId="740259C6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</w:t>
      </w:r>
      <w:r w:rsidR="00142EF4" w:rsidRPr="0064687C">
        <w:rPr>
          <w:rFonts w:asciiTheme="minorBidi" w:hAnsiTheme="minorBidi"/>
          <w:sz w:val="24"/>
          <w:szCs w:val="24"/>
          <w:lang w:val="en-GB"/>
        </w:rPr>
        <w:t>p</w:t>
      </w:r>
      <w:r w:rsidRPr="0064687C">
        <w:rPr>
          <w:rFonts w:asciiTheme="minorBidi" w:hAnsiTheme="minorBidi"/>
          <w:sz w:val="24"/>
          <w:szCs w:val="24"/>
          <w:lang w:val="en-GB"/>
        </w:rPr>
        <w:t>rescribed” means prescribed by the rules or the reg</w:t>
      </w:r>
      <w:r w:rsidR="00111887" w:rsidRPr="0064687C">
        <w:rPr>
          <w:rFonts w:asciiTheme="minorBidi" w:hAnsiTheme="minorBidi"/>
          <w:sz w:val="24"/>
          <w:szCs w:val="24"/>
          <w:lang w:val="en-GB"/>
        </w:rPr>
        <w:t>ulations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15B120F4" w14:textId="5D84454D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</w:t>
      </w:r>
      <w:r w:rsidR="006620C5" w:rsidRPr="0064687C">
        <w:rPr>
          <w:rFonts w:asciiTheme="minorBidi" w:hAnsiTheme="minorBidi"/>
          <w:sz w:val="24"/>
          <w:szCs w:val="24"/>
          <w:lang w:val="en-GB"/>
        </w:rPr>
        <w:t>r</w:t>
      </w:r>
      <w:r w:rsidRPr="0064687C">
        <w:rPr>
          <w:rFonts w:asciiTheme="minorBidi" w:hAnsiTheme="minorBidi"/>
          <w:sz w:val="24"/>
          <w:szCs w:val="24"/>
          <w:lang w:val="en-GB"/>
        </w:rPr>
        <w:t>egulations” means the regulations framed</w:t>
      </w:r>
      <w:r w:rsidR="00CD3F36" w:rsidRPr="0064687C">
        <w:rPr>
          <w:rFonts w:asciiTheme="minorBidi" w:hAnsiTheme="minorBidi"/>
          <w:sz w:val="24"/>
          <w:szCs w:val="24"/>
          <w:lang w:val="en-GB"/>
        </w:rPr>
        <w:t xml:space="preserve"> under the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Act; and </w:t>
      </w:r>
    </w:p>
    <w:p w14:paraId="4749EED5" w14:textId="48D9C557" w:rsidR="007655A6" w:rsidRPr="0064687C" w:rsidRDefault="007655A6" w:rsidP="00613A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“</w:t>
      </w:r>
      <w:proofErr w:type="gramStart"/>
      <w:r w:rsidR="006620C5" w:rsidRPr="0064687C">
        <w:rPr>
          <w:rFonts w:asciiTheme="minorBidi" w:hAnsiTheme="minorBidi"/>
          <w:sz w:val="24"/>
          <w:szCs w:val="24"/>
          <w:lang w:val="en-GB"/>
        </w:rPr>
        <w:t>r</w:t>
      </w:r>
      <w:r w:rsidRPr="0064687C">
        <w:rPr>
          <w:rFonts w:asciiTheme="minorBidi" w:hAnsiTheme="minorBidi"/>
          <w:sz w:val="24"/>
          <w:szCs w:val="24"/>
          <w:lang w:val="en-GB"/>
        </w:rPr>
        <w:t>ules</w:t>
      </w:r>
      <w:proofErr w:type="gramEnd"/>
      <w:r w:rsidRPr="0064687C">
        <w:rPr>
          <w:rFonts w:asciiTheme="minorBidi" w:hAnsiTheme="minorBidi"/>
          <w:sz w:val="24"/>
          <w:szCs w:val="24"/>
          <w:lang w:val="en-GB"/>
        </w:rPr>
        <w:t>”</w:t>
      </w:r>
      <w:r w:rsidR="00CD3F36" w:rsidRPr="0064687C">
        <w:rPr>
          <w:rFonts w:asciiTheme="minorBidi" w:hAnsiTheme="minorBidi"/>
          <w:sz w:val="24"/>
          <w:szCs w:val="24"/>
          <w:lang w:val="en-GB"/>
        </w:rPr>
        <w:t xml:space="preserve"> means the rules made under the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Act. </w:t>
      </w:r>
    </w:p>
    <w:p w14:paraId="67DDA891" w14:textId="711B9A75" w:rsidR="00BD7EF4" w:rsidRPr="0064687C" w:rsidRDefault="001B1DF3" w:rsidP="0064687C">
      <w:pPr>
        <w:autoSpaceDE w:val="0"/>
        <w:autoSpaceDN w:val="0"/>
        <w:adjustRightInd w:val="0"/>
        <w:spacing w:after="120" w:line="240" w:lineRule="auto"/>
        <w:ind w:left="-90" w:firstLine="81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(2)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CD3F36" w:rsidRPr="0064687C">
        <w:rPr>
          <w:rFonts w:asciiTheme="minorBidi" w:hAnsiTheme="minorBidi"/>
          <w:sz w:val="24"/>
          <w:szCs w:val="24"/>
          <w:lang w:val="en-GB"/>
        </w:rPr>
        <w:t xml:space="preserve">A word or expression used but not defined in the </w:t>
      </w:r>
      <w:proofErr w:type="gramStart"/>
      <w:r w:rsidR="00CD3F36" w:rsidRPr="0064687C">
        <w:rPr>
          <w:rFonts w:asciiTheme="minorBidi" w:hAnsiTheme="minorBidi"/>
          <w:sz w:val="24"/>
          <w:szCs w:val="24"/>
          <w:lang w:val="en-GB"/>
        </w:rPr>
        <w:t>Act,</w:t>
      </w:r>
      <w:proofErr w:type="gramEnd"/>
      <w:r w:rsidR="00D166E0" w:rsidRPr="0064687C">
        <w:rPr>
          <w:rFonts w:asciiTheme="minorBidi" w:hAnsiTheme="minorBidi"/>
          <w:sz w:val="24"/>
          <w:szCs w:val="24"/>
          <w:lang w:val="en-GB"/>
        </w:rPr>
        <w:t xml:space="preserve"> shall have the s</w:t>
      </w:r>
      <w:r w:rsidR="00B80C7A" w:rsidRPr="0064687C">
        <w:rPr>
          <w:rFonts w:asciiTheme="minorBidi" w:hAnsiTheme="minorBidi"/>
          <w:sz w:val="24"/>
          <w:szCs w:val="24"/>
          <w:lang w:val="en-GB"/>
        </w:rPr>
        <w:t xml:space="preserve">ame meaning </w:t>
      </w:r>
      <w:r w:rsidR="00844FD0" w:rsidRPr="0064687C">
        <w:rPr>
          <w:rFonts w:asciiTheme="minorBidi" w:hAnsiTheme="minorBidi"/>
          <w:sz w:val="24"/>
          <w:szCs w:val="24"/>
          <w:lang w:val="en-GB"/>
        </w:rPr>
        <w:t xml:space="preserve">as </w:t>
      </w:r>
      <w:r w:rsidR="00B80C7A" w:rsidRPr="0064687C">
        <w:rPr>
          <w:rFonts w:asciiTheme="minorBidi" w:hAnsiTheme="minorBidi"/>
          <w:sz w:val="24"/>
          <w:szCs w:val="24"/>
          <w:lang w:val="en-GB"/>
        </w:rPr>
        <w:t xml:space="preserve">assigned to </w:t>
      </w:r>
      <w:r w:rsidR="00CD3F36" w:rsidRPr="0064687C">
        <w:rPr>
          <w:rFonts w:asciiTheme="minorBidi" w:hAnsiTheme="minorBidi"/>
          <w:sz w:val="24"/>
          <w:szCs w:val="24"/>
          <w:lang w:val="en-GB"/>
        </w:rPr>
        <w:t>it</w:t>
      </w:r>
      <w:r w:rsidR="00B80C7A" w:rsidRPr="0064687C">
        <w:rPr>
          <w:rFonts w:asciiTheme="minorBidi" w:hAnsiTheme="minorBidi"/>
          <w:sz w:val="24"/>
          <w:szCs w:val="24"/>
          <w:lang w:val="en-GB"/>
        </w:rPr>
        <w:t xml:space="preserve"> in the </w:t>
      </w:r>
      <w:proofErr w:type="spellStart"/>
      <w:r w:rsidR="00B80C7A" w:rsidRPr="0064687C">
        <w:rPr>
          <w:rFonts w:asciiTheme="minorBidi" w:hAnsiTheme="minorBidi"/>
          <w:sz w:val="24"/>
          <w:szCs w:val="24"/>
          <w:lang w:val="en-GB"/>
        </w:rPr>
        <w:t>NEECA</w:t>
      </w:r>
      <w:proofErr w:type="spellEnd"/>
      <w:r w:rsidR="00B80C7A" w:rsidRPr="0064687C">
        <w:rPr>
          <w:rFonts w:asciiTheme="minorBidi" w:hAnsiTheme="minorBidi"/>
          <w:sz w:val="24"/>
          <w:szCs w:val="24"/>
          <w:lang w:val="en-GB"/>
        </w:rPr>
        <w:t xml:space="preserve"> Act. </w:t>
      </w:r>
      <w:r w:rsidR="00D166E0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6D5B9528" w14:textId="197EDCAD" w:rsidR="006C58DA" w:rsidRPr="0064687C" w:rsidRDefault="00CD3F36" w:rsidP="006468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bCs/>
          <w:sz w:val="24"/>
          <w:szCs w:val="24"/>
          <w:lang w:val="en-GB"/>
        </w:rPr>
        <w:t xml:space="preserve">Establishment of the </w:t>
      </w:r>
      <w:r w:rsidR="007D550B" w:rsidRPr="0064687C">
        <w:rPr>
          <w:rFonts w:asciiTheme="minorBidi" w:hAnsiTheme="minorBidi"/>
          <w:b/>
          <w:bCs/>
          <w:sz w:val="24"/>
          <w:szCs w:val="24"/>
          <w:lang w:val="en-GB"/>
        </w:rPr>
        <w:t>Agency</w:t>
      </w:r>
      <w:proofErr w:type="gramStart"/>
      <w:r w:rsidRPr="0064687C">
        <w:rPr>
          <w:rFonts w:asciiTheme="minorBidi" w:hAnsiTheme="minorBidi"/>
          <w:bCs/>
          <w:sz w:val="24"/>
          <w:szCs w:val="24"/>
          <w:lang w:val="en-GB"/>
        </w:rPr>
        <w:t>.-</w:t>
      </w:r>
      <w:proofErr w:type="gramEnd"/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B8512C" w:rsidRPr="0064687C">
        <w:rPr>
          <w:rFonts w:asciiTheme="minorBidi" w:hAnsiTheme="minorBidi"/>
          <w:sz w:val="24"/>
          <w:szCs w:val="24"/>
          <w:lang w:val="en-GB"/>
        </w:rPr>
        <w:t xml:space="preserve">(1)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The Government shall, 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after the commencement of the Act, by a notification in the official Gazette, establish 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D60B24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to be known as the Punjab Energy Efficiency and Conservation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111887" w:rsidRPr="0064687C">
        <w:rPr>
          <w:rFonts w:asciiTheme="minorBidi" w:hAnsiTheme="minorBidi"/>
          <w:sz w:val="24"/>
          <w:szCs w:val="24"/>
          <w:lang w:val="en-GB"/>
        </w:rPr>
        <w:t>.</w:t>
      </w:r>
      <w:r w:rsidR="00D60B24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5415FED2" w14:textId="6A4F7679" w:rsidR="00B8512C" w:rsidRPr="0064687C" w:rsidRDefault="00B8512C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(2)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9352D4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shall be a body corporate, having perpetual succession and a common seal, with powers to enter into contrac</w:t>
      </w:r>
      <w:r w:rsidR="00B80C7A" w:rsidRPr="0064687C">
        <w:rPr>
          <w:rFonts w:asciiTheme="minorBidi" w:hAnsiTheme="minorBidi"/>
          <w:sz w:val="24"/>
          <w:szCs w:val="24"/>
          <w:lang w:val="en-GB"/>
        </w:rPr>
        <w:t>ts, acquire and, subject to sub</w:t>
      </w:r>
      <w:r w:rsidR="009352D4" w:rsidRPr="0064687C">
        <w:rPr>
          <w:rFonts w:asciiTheme="minorBidi" w:hAnsiTheme="minorBidi"/>
          <w:sz w:val="24"/>
          <w:szCs w:val="24"/>
          <w:lang w:val="en-GB"/>
        </w:rPr>
        <w:t>-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section (3), dispose of both movable and immovable property in accordance with law, and may, by the said name, sue or </w:t>
      </w:r>
      <w:proofErr w:type="gramStart"/>
      <w:r w:rsidR="000D6E22" w:rsidRPr="0064687C">
        <w:rPr>
          <w:rFonts w:asciiTheme="minorBidi" w:hAnsiTheme="minorBidi"/>
          <w:sz w:val="24"/>
          <w:szCs w:val="24"/>
          <w:lang w:val="en-GB"/>
        </w:rPr>
        <w:t>be</w:t>
      </w:r>
      <w:proofErr w:type="gramEnd"/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 sued. </w:t>
      </w:r>
    </w:p>
    <w:p w14:paraId="6E4E33BA" w14:textId="481F5FB2" w:rsidR="006C58DA" w:rsidRPr="0064687C" w:rsidRDefault="00B8512C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(3)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9352D4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shall not dispose of </w:t>
      </w:r>
      <w:r w:rsidR="00F92972" w:rsidRPr="0064687C">
        <w:rPr>
          <w:rFonts w:asciiTheme="minorBidi" w:hAnsiTheme="minorBidi"/>
          <w:sz w:val="24"/>
          <w:szCs w:val="24"/>
          <w:lang w:val="en-GB"/>
        </w:rPr>
        <w:t xml:space="preserve">its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immovable property without prior approval of the Government. </w:t>
      </w:r>
    </w:p>
    <w:p w14:paraId="7A66AD82" w14:textId="212C26C1" w:rsidR="009C6525" w:rsidRPr="0064687C" w:rsidRDefault="00B8512C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(4)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9352D4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shall have its main office in Lahore and may</w:t>
      </w:r>
      <w:r w:rsidR="000D6E22" w:rsidRPr="0064687C">
        <w:rPr>
          <w:rFonts w:asciiTheme="minorBidi" w:hAnsiTheme="minorBidi"/>
          <w:strike/>
          <w:sz w:val="24"/>
          <w:szCs w:val="24"/>
          <w:lang w:val="en-GB"/>
        </w:rPr>
        <w:t xml:space="preserve">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establish regional offices at su</w:t>
      </w:r>
      <w:r w:rsidR="009C6525" w:rsidRPr="0064687C">
        <w:rPr>
          <w:rFonts w:asciiTheme="minorBidi" w:hAnsiTheme="minorBidi"/>
          <w:sz w:val="24"/>
          <w:szCs w:val="24"/>
          <w:lang w:val="en-GB"/>
        </w:rPr>
        <w:t xml:space="preserve">ch </w:t>
      </w:r>
      <w:r w:rsidR="005E103D" w:rsidRPr="0064687C">
        <w:rPr>
          <w:rFonts w:asciiTheme="minorBidi" w:hAnsiTheme="minorBidi"/>
          <w:sz w:val="24"/>
          <w:szCs w:val="24"/>
          <w:lang w:val="en-GB"/>
        </w:rPr>
        <w:t>cities</w:t>
      </w:r>
      <w:r w:rsidR="009C6525" w:rsidRPr="0064687C">
        <w:rPr>
          <w:rFonts w:asciiTheme="minorBidi" w:hAnsiTheme="minorBidi"/>
          <w:sz w:val="24"/>
          <w:szCs w:val="24"/>
          <w:lang w:val="en-GB"/>
        </w:rPr>
        <w:t xml:space="preserve"> as may be necessary. </w:t>
      </w:r>
    </w:p>
    <w:p w14:paraId="41A8064E" w14:textId="77777777" w:rsidR="00A1517C" w:rsidRPr="0064687C" w:rsidRDefault="009C6525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lastRenderedPageBreak/>
        <w:t>(5)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Pr="0064687C">
        <w:rPr>
          <w:rFonts w:asciiTheme="minorBidi" w:hAnsiTheme="minorBidi"/>
          <w:sz w:val="24"/>
          <w:szCs w:val="24"/>
        </w:rPr>
        <w:t xml:space="preserve">All existing employees of the </w:t>
      </w:r>
      <w:proofErr w:type="spellStart"/>
      <w:r w:rsidRPr="0064687C">
        <w:rPr>
          <w:rFonts w:asciiTheme="minorBidi" w:hAnsiTheme="minorBidi"/>
          <w:sz w:val="24"/>
          <w:szCs w:val="24"/>
        </w:rPr>
        <w:t>PEECP</w:t>
      </w:r>
      <w:proofErr w:type="spellEnd"/>
      <w:r w:rsidRPr="0064687C">
        <w:rPr>
          <w:rFonts w:asciiTheme="minorBidi" w:hAnsiTheme="minorBidi"/>
          <w:sz w:val="24"/>
          <w:szCs w:val="24"/>
        </w:rPr>
        <w:t xml:space="preserve">, on establishment of the Agency, shall stand transferred to the Agency and perform their services thereunder. </w:t>
      </w:r>
    </w:p>
    <w:p w14:paraId="10191ECB" w14:textId="77777777" w:rsidR="004F44EE" w:rsidRPr="0064687C" w:rsidRDefault="00A1517C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</w:rPr>
        <w:t>(6)</w:t>
      </w:r>
      <w:r w:rsidRPr="0064687C">
        <w:rPr>
          <w:rFonts w:asciiTheme="minorBidi" w:hAnsiTheme="minorBidi"/>
          <w:sz w:val="24"/>
          <w:szCs w:val="24"/>
        </w:rPr>
        <w:tab/>
      </w:r>
      <w:r w:rsidR="009C6525" w:rsidRPr="0064687C">
        <w:rPr>
          <w:rFonts w:asciiTheme="minorBidi" w:hAnsiTheme="minorBidi"/>
          <w:sz w:val="24"/>
          <w:szCs w:val="24"/>
        </w:rPr>
        <w:t>All existi</w:t>
      </w:r>
      <w:r w:rsidR="0017474F" w:rsidRPr="0064687C">
        <w:rPr>
          <w:rFonts w:asciiTheme="minorBidi" w:hAnsiTheme="minorBidi"/>
          <w:sz w:val="24"/>
          <w:szCs w:val="24"/>
        </w:rPr>
        <w:t>ng assets, liabilities, properties whether moveable or immoveable</w:t>
      </w:r>
      <w:r w:rsidR="009C6525" w:rsidRPr="0064687C">
        <w:rPr>
          <w:rFonts w:asciiTheme="minorBidi" w:hAnsiTheme="minorBidi"/>
          <w:sz w:val="24"/>
          <w:szCs w:val="24"/>
        </w:rPr>
        <w:t xml:space="preserve">, </w:t>
      </w:r>
      <w:r w:rsidR="0017474F" w:rsidRPr="0064687C">
        <w:rPr>
          <w:rFonts w:asciiTheme="minorBidi" w:hAnsiTheme="minorBidi"/>
          <w:sz w:val="24"/>
          <w:szCs w:val="24"/>
        </w:rPr>
        <w:t>of</w:t>
      </w:r>
      <w:r w:rsidR="009C6525" w:rsidRPr="0064687C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9C6525" w:rsidRPr="0064687C">
        <w:rPr>
          <w:rFonts w:asciiTheme="minorBidi" w:hAnsiTheme="minorBidi"/>
          <w:sz w:val="24"/>
          <w:szCs w:val="24"/>
        </w:rPr>
        <w:t>PEECP</w:t>
      </w:r>
      <w:proofErr w:type="spellEnd"/>
      <w:r w:rsidR="009C6525" w:rsidRPr="0064687C">
        <w:rPr>
          <w:rFonts w:asciiTheme="minorBidi" w:hAnsiTheme="minorBidi"/>
          <w:sz w:val="24"/>
          <w:szCs w:val="24"/>
        </w:rPr>
        <w:t xml:space="preserve">, on the </w:t>
      </w:r>
      <w:r w:rsidRPr="0064687C">
        <w:rPr>
          <w:rFonts w:asciiTheme="minorBidi" w:hAnsiTheme="minorBidi"/>
          <w:sz w:val="24"/>
          <w:szCs w:val="24"/>
        </w:rPr>
        <w:t>establishment of the Agency</w:t>
      </w:r>
      <w:r w:rsidR="009C6525" w:rsidRPr="0064687C">
        <w:rPr>
          <w:rFonts w:asciiTheme="minorBidi" w:hAnsiTheme="minorBidi"/>
          <w:sz w:val="24"/>
          <w:szCs w:val="24"/>
        </w:rPr>
        <w:t>, shall stand transferred to the Agency</w:t>
      </w:r>
      <w:r w:rsidRPr="0064687C">
        <w:rPr>
          <w:rFonts w:asciiTheme="minorBidi" w:hAnsiTheme="minorBidi"/>
          <w:sz w:val="24"/>
          <w:szCs w:val="24"/>
        </w:rPr>
        <w:t xml:space="preserve"> and a</w:t>
      </w:r>
      <w:r w:rsidR="009C6525" w:rsidRPr="0064687C">
        <w:rPr>
          <w:rFonts w:asciiTheme="minorBidi" w:hAnsiTheme="minorBidi"/>
          <w:sz w:val="24"/>
          <w:szCs w:val="24"/>
        </w:rPr>
        <w:t xml:space="preserve">ny reference to the </w:t>
      </w:r>
      <w:proofErr w:type="spellStart"/>
      <w:r w:rsidR="009C6525" w:rsidRPr="0064687C">
        <w:rPr>
          <w:rFonts w:asciiTheme="minorBidi" w:hAnsiTheme="minorBidi"/>
          <w:sz w:val="24"/>
          <w:szCs w:val="24"/>
        </w:rPr>
        <w:t>PEECP</w:t>
      </w:r>
      <w:proofErr w:type="spellEnd"/>
      <w:r w:rsidR="009C6525" w:rsidRPr="0064687C">
        <w:rPr>
          <w:rFonts w:asciiTheme="minorBidi" w:hAnsiTheme="minorBidi"/>
          <w:sz w:val="24"/>
          <w:szCs w:val="24"/>
        </w:rPr>
        <w:t xml:space="preserve"> </w:t>
      </w:r>
      <w:r w:rsidRPr="0064687C">
        <w:rPr>
          <w:rFonts w:asciiTheme="minorBidi" w:hAnsiTheme="minorBidi"/>
          <w:sz w:val="24"/>
          <w:szCs w:val="24"/>
        </w:rPr>
        <w:t xml:space="preserve">shall </w:t>
      </w:r>
      <w:r w:rsidR="009C6525" w:rsidRPr="0064687C">
        <w:rPr>
          <w:rFonts w:asciiTheme="minorBidi" w:hAnsiTheme="minorBidi"/>
          <w:sz w:val="24"/>
          <w:szCs w:val="24"/>
        </w:rPr>
        <w:t xml:space="preserve">be read and construed as </w:t>
      </w:r>
      <w:r w:rsidRPr="0064687C">
        <w:rPr>
          <w:rFonts w:asciiTheme="minorBidi" w:hAnsiTheme="minorBidi"/>
          <w:sz w:val="24"/>
          <w:szCs w:val="24"/>
        </w:rPr>
        <w:t xml:space="preserve">a </w:t>
      </w:r>
      <w:r w:rsidR="009C6525" w:rsidRPr="0064687C">
        <w:rPr>
          <w:rFonts w:asciiTheme="minorBidi" w:hAnsiTheme="minorBidi"/>
          <w:sz w:val="24"/>
          <w:szCs w:val="24"/>
        </w:rPr>
        <w:t>reference to the Agency</w:t>
      </w:r>
      <w:r w:rsidRPr="0064687C">
        <w:rPr>
          <w:rFonts w:asciiTheme="minorBidi" w:hAnsiTheme="minorBidi"/>
          <w:sz w:val="24"/>
          <w:szCs w:val="24"/>
        </w:rPr>
        <w:t>.</w:t>
      </w:r>
    </w:p>
    <w:p w14:paraId="603F0DF7" w14:textId="699CF740" w:rsidR="00CD3E99" w:rsidRPr="0064687C" w:rsidRDefault="001473F9" w:rsidP="0064687C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4.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Pr="0064687C">
        <w:rPr>
          <w:rFonts w:asciiTheme="minorBidi" w:hAnsiTheme="minorBidi"/>
          <w:b/>
          <w:sz w:val="24"/>
          <w:szCs w:val="24"/>
          <w:lang w:val="en-GB"/>
        </w:rPr>
        <w:t>Composition and meetings of the Agency</w:t>
      </w:r>
      <w:proofErr w:type="gramStart"/>
      <w:r w:rsidRPr="0064687C">
        <w:rPr>
          <w:rFonts w:asciiTheme="minorBidi" w:hAnsiTheme="minorBidi"/>
          <w:sz w:val="24"/>
          <w:szCs w:val="24"/>
          <w:lang w:val="en-GB"/>
        </w:rPr>
        <w:t>.-</w:t>
      </w:r>
      <w:proofErr w:type="gramEnd"/>
      <w:r w:rsidRPr="0064687C">
        <w:rPr>
          <w:rFonts w:asciiTheme="minorBidi" w:hAnsiTheme="minorBidi"/>
          <w:sz w:val="24"/>
          <w:szCs w:val="24"/>
          <w:lang w:val="en-GB"/>
        </w:rPr>
        <w:t xml:space="preserve"> (1) </w:t>
      </w:r>
      <w:r w:rsidR="00CD3E99" w:rsidRPr="0064687C">
        <w:rPr>
          <w:rFonts w:asciiTheme="minorBidi" w:hAnsiTheme="minorBidi"/>
          <w:sz w:val="24"/>
          <w:szCs w:val="24"/>
        </w:rPr>
        <w:t>The Agency shall consist of:</w:t>
      </w:r>
    </w:p>
    <w:tbl>
      <w:tblPr>
        <w:tblW w:w="0" w:type="auto"/>
        <w:tblInd w:w="1497" w:type="dxa"/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4680"/>
        <w:gridCol w:w="2250"/>
      </w:tblGrid>
      <w:tr w:rsidR="00E617A7" w:rsidRPr="0064687C" w14:paraId="14D99F88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59D0773A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(a)</w:t>
            </w:r>
          </w:p>
        </w:tc>
        <w:tc>
          <w:tcPr>
            <w:tcW w:w="4680" w:type="dxa"/>
            <w:shd w:val="clear" w:color="auto" w:fill="FFFFFF" w:themeFill="background1"/>
          </w:tcPr>
          <w:p w14:paraId="2D7AC550" w14:textId="55151D05" w:rsidR="00E617A7" w:rsidRPr="0064687C" w:rsidRDefault="00E617A7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Secretary to th</w:t>
            </w:r>
            <w:r w:rsidR="0025581B" w:rsidRPr="0064687C">
              <w:rPr>
                <w:rFonts w:asciiTheme="minorBidi" w:hAnsiTheme="minorBidi"/>
                <w:sz w:val="24"/>
                <w:szCs w:val="24"/>
                <w:lang w:val="en-GB"/>
              </w:rPr>
              <w:t>e Government, Energy Department.</w:t>
            </w:r>
          </w:p>
        </w:tc>
        <w:tc>
          <w:tcPr>
            <w:tcW w:w="2250" w:type="dxa"/>
            <w:shd w:val="clear" w:color="auto" w:fill="FFFFFF" w:themeFill="background1"/>
          </w:tcPr>
          <w:p w14:paraId="72FAA6B0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Chairperson</w:t>
            </w:r>
          </w:p>
        </w:tc>
      </w:tr>
      <w:tr w:rsidR="00E617A7" w:rsidRPr="0064687C" w14:paraId="0110A30E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7BC9E5F7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(b)</w:t>
            </w:r>
          </w:p>
        </w:tc>
        <w:tc>
          <w:tcPr>
            <w:tcW w:w="4680" w:type="dxa"/>
            <w:shd w:val="clear" w:color="auto" w:fill="FFFFFF" w:themeFill="background1"/>
          </w:tcPr>
          <w:p w14:paraId="0B883277" w14:textId="48D4E0EB" w:rsidR="00E617A7" w:rsidRPr="0064687C" w:rsidRDefault="00E617A7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Secretary to the Government, Planning and Development Board or his representative not below the </w:t>
            </w:r>
            <w:r w:rsidR="0025581B" w:rsidRPr="0064687C">
              <w:rPr>
                <w:rFonts w:asciiTheme="minorBidi" w:hAnsiTheme="minorBidi"/>
                <w:sz w:val="24"/>
                <w:szCs w:val="24"/>
                <w:lang w:val="en-GB"/>
              </w:rPr>
              <w:t>rank of an Additional Secretary.</w:t>
            </w:r>
          </w:p>
        </w:tc>
        <w:tc>
          <w:tcPr>
            <w:tcW w:w="2250" w:type="dxa"/>
            <w:shd w:val="clear" w:color="auto" w:fill="FFFFFF" w:themeFill="background1"/>
          </w:tcPr>
          <w:p w14:paraId="3DE4795C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7BD7FC75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764C0163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(c)</w:t>
            </w:r>
          </w:p>
        </w:tc>
        <w:tc>
          <w:tcPr>
            <w:tcW w:w="4680" w:type="dxa"/>
            <w:shd w:val="clear" w:color="auto" w:fill="FFFFFF" w:themeFill="background1"/>
          </w:tcPr>
          <w:p w14:paraId="5CDE20BC" w14:textId="7DD03BB3" w:rsidR="00E617A7" w:rsidRPr="0064687C" w:rsidRDefault="00E617A7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Secretary to the Government, Finance Department or his representative not below the </w:t>
            </w:r>
            <w:r w:rsidR="0025581B" w:rsidRPr="0064687C">
              <w:rPr>
                <w:rFonts w:asciiTheme="minorBidi" w:hAnsiTheme="minorBidi"/>
                <w:sz w:val="24"/>
                <w:szCs w:val="24"/>
                <w:lang w:val="en-GB"/>
              </w:rPr>
              <w:t>rank of an Additional Secretary.</w:t>
            </w:r>
          </w:p>
        </w:tc>
        <w:tc>
          <w:tcPr>
            <w:tcW w:w="2250" w:type="dxa"/>
            <w:shd w:val="clear" w:color="auto" w:fill="FFFFFF" w:themeFill="background1"/>
          </w:tcPr>
          <w:p w14:paraId="083BDE9E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0E3E3606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27FD0306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(d)</w:t>
            </w:r>
          </w:p>
        </w:tc>
        <w:tc>
          <w:tcPr>
            <w:tcW w:w="4680" w:type="dxa"/>
            <w:shd w:val="clear" w:color="auto" w:fill="FFFFFF" w:themeFill="background1"/>
          </w:tcPr>
          <w:p w14:paraId="3069D406" w14:textId="42B23256" w:rsidR="00E617A7" w:rsidRPr="0064687C" w:rsidRDefault="00E617A7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Secretary to the Government, Transport Department or his representative not below the </w:t>
            </w:r>
            <w:r w:rsidR="0025581B" w:rsidRPr="0064687C">
              <w:rPr>
                <w:rFonts w:asciiTheme="minorBidi" w:hAnsiTheme="minorBidi"/>
                <w:sz w:val="24"/>
                <w:szCs w:val="24"/>
                <w:lang w:val="en-GB"/>
              </w:rPr>
              <w:t>rank of an Additional Secretary.</w:t>
            </w:r>
          </w:p>
        </w:tc>
        <w:tc>
          <w:tcPr>
            <w:tcW w:w="2250" w:type="dxa"/>
            <w:shd w:val="clear" w:color="auto" w:fill="FFFFFF" w:themeFill="background1"/>
          </w:tcPr>
          <w:p w14:paraId="696CCE96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4D1852A4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03AB3C61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(e)</w:t>
            </w:r>
          </w:p>
        </w:tc>
        <w:tc>
          <w:tcPr>
            <w:tcW w:w="4680" w:type="dxa"/>
            <w:shd w:val="clear" w:color="auto" w:fill="FFFFFF" w:themeFill="background1"/>
          </w:tcPr>
          <w:p w14:paraId="5B38118E" w14:textId="71787E34" w:rsidR="00E617A7" w:rsidRPr="0064687C" w:rsidRDefault="0025581B" w:rsidP="0025581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Secretary to the Government</w:t>
            </w:r>
            <w:r w:rsidR="000D229F" w:rsidRPr="0064687C">
              <w:rPr>
                <w:rFonts w:asciiTheme="minorBidi" w:hAnsiTheme="minorBidi"/>
                <w:sz w:val="24"/>
                <w:szCs w:val="24"/>
                <w:lang w:val="en-GB"/>
              </w:rPr>
              <w:t>, Environment</w:t>
            </w:r>
            <w:r w:rsidR="00E617A7"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 Protection Department or his representative not below the </w:t>
            </w:r>
            <w:r w:rsidR="004F44EE" w:rsidRPr="0064687C">
              <w:rPr>
                <w:rFonts w:asciiTheme="minorBidi" w:hAnsiTheme="minorBidi"/>
                <w:sz w:val="24"/>
                <w:szCs w:val="24"/>
                <w:lang w:val="en-GB"/>
              </w:rPr>
              <w:t>rank of an Additional Secretary.</w:t>
            </w:r>
          </w:p>
        </w:tc>
        <w:tc>
          <w:tcPr>
            <w:tcW w:w="2250" w:type="dxa"/>
            <w:shd w:val="clear" w:color="auto" w:fill="FFFFFF" w:themeFill="background1"/>
          </w:tcPr>
          <w:p w14:paraId="2D16571A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1E0D363D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39274162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(f)</w:t>
            </w:r>
          </w:p>
        </w:tc>
        <w:tc>
          <w:tcPr>
            <w:tcW w:w="4680" w:type="dxa"/>
            <w:shd w:val="clear" w:color="auto" w:fill="FFFFFF" w:themeFill="background1"/>
          </w:tcPr>
          <w:p w14:paraId="32042458" w14:textId="27F50C32" w:rsidR="00E617A7" w:rsidRPr="0064687C" w:rsidRDefault="00E617A7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Secretary to the Government, Industries, Commerce, Investment and Skills Development Department or his representative not below the </w:t>
            </w:r>
            <w:r w:rsidR="004F44EE" w:rsidRPr="0064687C">
              <w:rPr>
                <w:rFonts w:asciiTheme="minorBidi" w:hAnsiTheme="minorBidi"/>
                <w:sz w:val="24"/>
                <w:szCs w:val="24"/>
                <w:lang w:val="en-GB"/>
              </w:rPr>
              <w:t>rank of an Additional Secretary.</w:t>
            </w:r>
          </w:p>
        </w:tc>
        <w:tc>
          <w:tcPr>
            <w:tcW w:w="2250" w:type="dxa"/>
            <w:shd w:val="clear" w:color="auto" w:fill="FFFFFF" w:themeFill="background1"/>
          </w:tcPr>
          <w:p w14:paraId="063799A0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214E9604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7BE694F4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(g)</w:t>
            </w:r>
          </w:p>
        </w:tc>
        <w:tc>
          <w:tcPr>
            <w:tcW w:w="4680" w:type="dxa"/>
            <w:shd w:val="clear" w:color="auto" w:fill="FFFFFF" w:themeFill="background1"/>
          </w:tcPr>
          <w:p w14:paraId="57ED49D4" w14:textId="379E146C" w:rsidR="00E617A7" w:rsidRPr="0064687C" w:rsidRDefault="00E617A7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President Lahore Chamber of Commerce and</w:t>
            </w:r>
            <w:r w:rsidR="004F44EE"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 Industry or his representative.</w:t>
            </w:r>
          </w:p>
        </w:tc>
        <w:tc>
          <w:tcPr>
            <w:tcW w:w="2250" w:type="dxa"/>
            <w:shd w:val="clear" w:color="auto" w:fill="FFFFFF" w:themeFill="background1"/>
          </w:tcPr>
          <w:p w14:paraId="4988D48A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23A92BBB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5EDDCFCC" w14:textId="77777777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(h)</w:t>
            </w:r>
          </w:p>
        </w:tc>
        <w:tc>
          <w:tcPr>
            <w:tcW w:w="4680" w:type="dxa"/>
            <w:shd w:val="clear" w:color="auto" w:fill="FFFFFF" w:themeFill="background1"/>
          </w:tcPr>
          <w:p w14:paraId="7E79B5B9" w14:textId="311C0C22" w:rsidR="00613A24" w:rsidRPr="0064687C" w:rsidRDefault="00E617A7" w:rsidP="00646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 xml:space="preserve">Vice Chancellor of the University of Engineering and Technology Lahore or his </w:t>
            </w:r>
            <w:r w:rsidR="004F44EE" w:rsidRPr="0064687C">
              <w:rPr>
                <w:rFonts w:asciiTheme="minorBidi" w:hAnsiTheme="minorBidi"/>
                <w:sz w:val="24"/>
                <w:szCs w:val="24"/>
                <w:lang w:val="en-GB"/>
              </w:rPr>
              <w:t>representative.</w:t>
            </w:r>
          </w:p>
        </w:tc>
        <w:tc>
          <w:tcPr>
            <w:tcW w:w="2250" w:type="dxa"/>
            <w:shd w:val="clear" w:color="auto" w:fill="FFFFFF" w:themeFill="background1"/>
          </w:tcPr>
          <w:p w14:paraId="37967F94" w14:textId="77777777" w:rsidR="00E617A7" w:rsidRPr="0064687C" w:rsidRDefault="00E617A7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</w:t>
            </w:r>
          </w:p>
        </w:tc>
      </w:tr>
      <w:tr w:rsidR="00E617A7" w:rsidRPr="0064687C" w14:paraId="64EEDCF2" w14:textId="77777777" w:rsidTr="00577B2F">
        <w:trPr>
          <w:trHeight w:val="170"/>
        </w:trPr>
        <w:tc>
          <w:tcPr>
            <w:tcW w:w="540" w:type="dxa"/>
            <w:shd w:val="clear" w:color="auto" w:fill="FFFFFF" w:themeFill="background1"/>
          </w:tcPr>
          <w:p w14:paraId="2A9A3190" w14:textId="511AC7BB" w:rsidR="00E617A7" w:rsidRPr="0064687C" w:rsidRDefault="00E617A7" w:rsidP="002558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(</w:t>
            </w:r>
            <w:r w:rsidR="00231F7D" w:rsidRPr="0064687C">
              <w:rPr>
                <w:rFonts w:asciiTheme="minorBidi" w:hAnsiTheme="minorBidi"/>
                <w:sz w:val="24"/>
                <w:szCs w:val="24"/>
                <w:lang w:val="en-GB"/>
              </w:rPr>
              <w:t>i</w:t>
            </w: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)</w:t>
            </w:r>
          </w:p>
        </w:tc>
        <w:tc>
          <w:tcPr>
            <w:tcW w:w="4680" w:type="dxa"/>
            <w:shd w:val="clear" w:color="auto" w:fill="FFFFFF" w:themeFill="background1"/>
            <w:hideMark/>
          </w:tcPr>
          <w:p w14:paraId="786C2FE9" w14:textId="1A54BD77" w:rsidR="00E617A7" w:rsidRPr="0064687C" w:rsidRDefault="000D229F" w:rsidP="0086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Managing Director of the A</w:t>
            </w:r>
            <w:r w:rsidR="00E617A7" w:rsidRPr="0064687C">
              <w:rPr>
                <w:rFonts w:asciiTheme="minorBidi" w:hAnsiTheme="minorBidi"/>
                <w:sz w:val="24"/>
                <w:szCs w:val="24"/>
                <w:lang w:val="en-GB"/>
              </w:rPr>
              <w:t>gency.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251BDE6" w14:textId="11317C9F" w:rsidR="00E617A7" w:rsidRPr="0064687C" w:rsidRDefault="00E617A7" w:rsidP="0057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4687C">
              <w:rPr>
                <w:rFonts w:asciiTheme="minorBidi" w:hAnsiTheme="minorBidi"/>
                <w:sz w:val="24"/>
                <w:szCs w:val="24"/>
                <w:lang w:val="en-GB"/>
              </w:rPr>
              <w:t>Member/Secretary</w:t>
            </w:r>
          </w:p>
        </w:tc>
      </w:tr>
    </w:tbl>
    <w:p w14:paraId="4F555997" w14:textId="2B0615E8" w:rsidR="001473F9" w:rsidRPr="0064687C" w:rsidRDefault="00125615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(2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)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ab/>
      </w:r>
      <w:r w:rsidR="009802D0" w:rsidRPr="0064687C">
        <w:rPr>
          <w:rFonts w:asciiTheme="minorBidi" w:hAnsiTheme="minorBidi"/>
          <w:sz w:val="24"/>
          <w:szCs w:val="24"/>
          <w:lang w:val="en-GB"/>
        </w:rPr>
        <w:t xml:space="preserve">The Agency 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shall hold </w:t>
      </w:r>
      <w:r w:rsidR="006D78DE" w:rsidRPr="0064687C">
        <w:rPr>
          <w:rFonts w:asciiTheme="minorBidi" w:hAnsiTheme="minorBidi"/>
          <w:sz w:val="24"/>
          <w:szCs w:val="24"/>
          <w:lang w:val="en-GB"/>
        </w:rPr>
        <w:t xml:space="preserve">its 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meetings</w:t>
      </w:r>
      <w:r w:rsidR="006D78DE" w:rsidRPr="0064687C">
        <w:rPr>
          <w:rFonts w:asciiTheme="minorBidi" w:hAnsiTheme="minorBidi"/>
          <w:sz w:val="24"/>
          <w:szCs w:val="24"/>
          <w:lang w:val="en-GB"/>
        </w:rPr>
        <w:t>,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at least</w:t>
      </w:r>
      <w:r w:rsidR="006D78DE" w:rsidRPr="0064687C">
        <w:rPr>
          <w:rFonts w:asciiTheme="minorBidi" w:hAnsiTheme="minorBidi"/>
          <w:sz w:val="24"/>
          <w:szCs w:val="24"/>
          <w:lang w:val="en-GB"/>
        </w:rPr>
        <w:t>,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thrice a year or as and when </w:t>
      </w:r>
      <w:r w:rsidR="006D78DE" w:rsidRPr="0064687C">
        <w:rPr>
          <w:rFonts w:asciiTheme="minorBidi" w:hAnsiTheme="minorBidi"/>
          <w:sz w:val="24"/>
          <w:szCs w:val="24"/>
          <w:lang w:val="en-GB"/>
        </w:rPr>
        <w:t xml:space="preserve">required on the </w:t>
      </w:r>
      <w:r w:rsidR="0025581B" w:rsidRPr="0064687C">
        <w:rPr>
          <w:rFonts w:asciiTheme="minorBidi" w:hAnsiTheme="minorBidi"/>
          <w:sz w:val="24"/>
          <w:szCs w:val="24"/>
          <w:lang w:val="en-GB"/>
        </w:rPr>
        <w:t>direct</w:t>
      </w:r>
      <w:r w:rsidR="006D78DE" w:rsidRPr="0064687C">
        <w:rPr>
          <w:rFonts w:asciiTheme="minorBidi" w:hAnsiTheme="minorBidi"/>
          <w:sz w:val="24"/>
          <w:szCs w:val="24"/>
          <w:lang w:val="en-GB"/>
        </w:rPr>
        <w:t>ion of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the Chairperson.</w:t>
      </w:r>
    </w:p>
    <w:p w14:paraId="04F93D40" w14:textId="4B258D3C" w:rsidR="001473F9" w:rsidRPr="0064687C" w:rsidRDefault="00125615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(3</w:t>
      </w:r>
      <w:r w:rsidR="001473F9" w:rsidRPr="0064687C">
        <w:rPr>
          <w:rFonts w:asciiTheme="minorBidi" w:hAnsiTheme="minorBidi"/>
          <w:sz w:val="24"/>
          <w:szCs w:val="24"/>
          <w:lang w:val="en-GB"/>
        </w:rPr>
        <w:t>)</w:t>
      </w:r>
      <w:r w:rsidR="001473F9" w:rsidRPr="0064687C">
        <w:rPr>
          <w:rFonts w:asciiTheme="minorBidi" w:hAnsiTheme="minorBidi"/>
          <w:sz w:val="24"/>
          <w:szCs w:val="24"/>
          <w:lang w:val="en-GB"/>
        </w:rPr>
        <w:tab/>
        <w:t xml:space="preserve">The meeting of the Agency shall be </w:t>
      </w:r>
      <w:proofErr w:type="gramStart"/>
      <w:r w:rsidR="001473F9" w:rsidRPr="0064687C">
        <w:rPr>
          <w:rFonts w:asciiTheme="minorBidi" w:hAnsiTheme="minorBidi"/>
          <w:sz w:val="24"/>
          <w:szCs w:val="24"/>
          <w:lang w:val="en-GB"/>
        </w:rPr>
        <w:t>presided</w:t>
      </w:r>
      <w:proofErr w:type="gramEnd"/>
      <w:r w:rsidR="001473F9" w:rsidRPr="0064687C">
        <w:rPr>
          <w:rFonts w:asciiTheme="minorBidi" w:hAnsiTheme="minorBidi"/>
          <w:sz w:val="24"/>
          <w:szCs w:val="24"/>
          <w:lang w:val="en-GB"/>
        </w:rPr>
        <w:t xml:space="preserve"> over by the Chairperson and, in his absence, by the member nominated by the Chairperson.</w:t>
      </w:r>
    </w:p>
    <w:p w14:paraId="7C7085C7" w14:textId="55896F0B" w:rsidR="00E617A7" w:rsidRPr="0064687C" w:rsidRDefault="001473F9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</w:t>
      </w:r>
      <w:r w:rsidR="00125615" w:rsidRPr="0064687C">
        <w:rPr>
          <w:rFonts w:asciiTheme="minorBidi" w:hAnsiTheme="minorBidi"/>
          <w:sz w:val="24"/>
          <w:szCs w:val="24"/>
          <w:lang w:val="en-GB"/>
        </w:rPr>
        <w:t>4</w:t>
      </w:r>
      <w:r w:rsidRPr="0064687C">
        <w:rPr>
          <w:rFonts w:asciiTheme="minorBidi" w:hAnsiTheme="minorBidi"/>
          <w:sz w:val="24"/>
          <w:szCs w:val="24"/>
          <w:lang w:val="en-GB"/>
        </w:rPr>
        <w:t>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D70E55" w:rsidRPr="0064687C">
        <w:rPr>
          <w:rFonts w:asciiTheme="minorBidi" w:hAnsiTheme="minorBidi"/>
          <w:sz w:val="24"/>
          <w:szCs w:val="24"/>
          <w:lang w:val="en-GB"/>
        </w:rPr>
        <w:t xml:space="preserve">meetings of the </w:t>
      </w:r>
      <w:r w:rsidR="004948A2" w:rsidRPr="0064687C">
        <w:rPr>
          <w:rFonts w:asciiTheme="minorBidi" w:hAnsiTheme="minorBidi"/>
          <w:sz w:val="24"/>
          <w:szCs w:val="24"/>
          <w:lang w:val="en-GB"/>
        </w:rPr>
        <w:t xml:space="preserve">Agency </w:t>
      </w:r>
      <w:r w:rsidR="00D70E55" w:rsidRPr="0064687C">
        <w:rPr>
          <w:rFonts w:asciiTheme="minorBidi" w:hAnsiTheme="minorBidi"/>
          <w:sz w:val="24"/>
          <w:szCs w:val="24"/>
          <w:lang w:val="en-GB"/>
        </w:rPr>
        <w:t>shall be c</w:t>
      </w:r>
      <w:r w:rsidR="006C5A1A" w:rsidRPr="0064687C">
        <w:rPr>
          <w:rFonts w:asciiTheme="minorBidi" w:hAnsiTheme="minorBidi"/>
          <w:sz w:val="24"/>
          <w:szCs w:val="24"/>
          <w:lang w:val="en-GB"/>
        </w:rPr>
        <w:t>onducted in accordance with its regulations for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conduct </w:t>
      </w:r>
      <w:r w:rsidR="00D70E55" w:rsidRPr="0064687C">
        <w:rPr>
          <w:rFonts w:asciiTheme="minorBidi" w:hAnsiTheme="minorBidi"/>
          <w:sz w:val="24"/>
          <w:szCs w:val="24"/>
          <w:lang w:val="en-GB"/>
        </w:rPr>
        <w:t>of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business</w:t>
      </w:r>
      <w:r w:rsidR="006C5A1A" w:rsidRPr="0064687C">
        <w:rPr>
          <w:rFonts w:asciiTheme="minorBidi" w:hAnsiTheme="minorBidi"/>
          <w:sz w:val="24"/>
          <w:szCs w:val="24"/>
          <w:lang w:val="en-GB"/>
        </w:rPr>
        <w:t xml:space="preserve"> or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6C5A1A" w:rsidRPr="0064687C">
        <w:rPr>
          <w:rFonts w:asciiTheme="minorBidi" w:hAnsiTheme="minorBidi"/>
          <w:sz w:val="24"/>
          <w:szCs w:val="24"/>
          <w:lang w:val="en-GB"/>
        </w:rPr>
        <w:t>until so framed</w:t>
      </w:r>
      <w:r w:rsidR="00D70E55" w:rsidRPr="0064687C">
        <w:rPr>
          <w:rFonts w:asciiTheme="minorBidi" w:hAnsiTheme="minorBidi"/>
          <w:sz w:val="24"/>
          <w:szCs w:val="24"/>
          <w:lang w:val="en-GB"/>
        </w:rPr>
        <w:t xml:space="preserve"> as the Agency may determine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03C91F28" w14:textId="214530C8" w:rsidR="00E617A7" w:rsidRPr="0064687C" w:rsidRDefault="005E446F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(5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)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ab/>
      </w:r>
      <w:r w:rsidR="00656922" w:rsidRPr="0064687C">
        <w:rPr>
          <w:rFonts w:asciiTheme="minorBidi" w:hAnsiTheme="minorBidi"/>
          <w:sz w:val="24"/>
          <w:szCs w:val="24"/>
          <w:lang w:val="en-GB"/>
        </w:rPr>
        <w:t>The Agency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may</w:t>
      </w:r>
      <w:r w:rsidR="00656922" w:rsidRPr="0064687C">
        <w:rPr>
          <w:rFonts w:asciiTheme="minorBidi" w:hAnsiTheme="minorBidi"/>
          <w:sz w:val="24"/>
          <w:szCs w:val="24"/>
          <w:lang w:val="en-GB"/>
        </w:rPr>
        <w:t>, for its assistance,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co-opt any technical expert </w:t>
      </w:r>
      <w:r w:rsidR="00656922" w:rsidRPr="0064687C">
        <w:rPr>
          <w:rFonts w:asciiTheme="minorBidi" w:hAnsiTheme="minorBidi"/>
          <w:sz w:val="24"/>
          <w:szCs w:val="24"/>
          <w:lang w:val="en-GB"/>
        </w:rPr>
        <w:t xml:space="preserve">having 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specialized knowledge</w:t>
      </w:r>
      <w:r w:rsidR="00656922" w:rsidRPr="0064687C">
        <w:rPr>
          <w:rFonts w:asciiTheme="minorBidi" w:hAnsiTheme="minorBidi"/>
          <w:sz w:val="24"/>
          <w:szCs w:val="24"/>
          <w:lang w:val="en-GB"/>
        </w:rPr>
        <w:t xml:space="preserve"> but such technical expert shall have not any right to vote. </w:t>
      </w:r>
    </w:p>
    <w:p w14:paraId="55BCEF50" w14:textId="023963FC" w:rsidR="00E617A7" w:rsidRPr="0064687C" w:rsidRDefault="005E446F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(6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)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ab/>
        <w:t>The presence of not less than fifty percent</w:t>
      </w:r>
      <w:r w:rsidR="00656922" w:rsidRPr="0064687C">
        <w:rPr>
          <w:rFonts w:asciiTheme="minorBidi" w:hAnsiTheme="minorBidi"/>
          <w:sz w:val="24"/>
          <w:szCs w:val="24"/>
          <w:lang w:val="en-GB"/>
        </w:rPr>
        <w:t xml:space="preserve"> of the total members of the Agency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 shall be necessary to constitute a quorum for its meetings and its decisions shall be </w:t>
      </w:r>
      <w:r w:rsidR="002104E7" w:rsidRPr="0064687C">
        <w:rPr>
          <w:rFonts w:asciiTheme="minorBidi" w:hAnsiTheme="minorBidi"/>
          <w:sz w:val="24"/>
          <w:szCs w:val="24"/>
          <w:lang w:val="en-GB"/>
        </w:rPr>
        <w:t xml:space="preserve">made 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in terms of the opinion of the majority members present and voting. In case of a tie, the vote of the </w:t>
      </w:r>
      <w:r w:rsidR="00065BB5" w:rsidRPr="0064687C">
        <w:rPr>
          <w:rFonts w:asciiTheme="minorBidi" w:hAnsiTheme="minorBidi"/>
          <w:sz w:val="24"/>
          <w:szCs w:val="24"/>
          <w:lang w:val="en-GB"/>
        </w:rPr>
        <w:t xml:space="preserve">Chairperson or in his absence, the member 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presiding </w:t>
      </w:r>
      <w:r w:rsidR="00065BB5" w:rsidRPr="0064687C">
        <w:rPr>
          <w:rFonts w:asciiTheme="minorBidi" w:hAnsiTheme="minorBidi"/>
          <w:sz w:val="24"/>
          <w:szCs w:val="24"/>
          <w:lang w:val="en-GB"/>
        </w:rPr>
        <w:t xml:space="preserve">over the meeting 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 xml:space="preserve">shall be the casting vote. </w:t>
      </w:r>
    </w:p>
    <w:p w14:paraId="4C35A93A" w14:textId="72807F04" w:rsidR="00E617A7" w:rsidRPr="0064687C" w:rsidRDefault="005E446F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(7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)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ab/>
        <w:t>No act or proceeding of the Agency shall be invalid merely by reason of any vacancy or defect in the constitu</w:t>
      </w:r>
      <w:r w:rsidR="001473F9" w:rsidRPr="0064687C">
        <w:rPr>
          <w:rFonts w:asciiTheme="minorBidi" w:hAnsiTheme="minorBidi"/>
          <w:sz w:val="24"/>
          <w:szCs w:val="24"/>
          <w:lang w:val="en-GB"/>
        </w:rPr>
        <w:t>tion of the Agency</w:t>
      </w:r>
      <w:r w:rsidR="00E617A7"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6E74107D" w14:textId="50DC1A2A" w:rsidR="00B80C7A" w:rsidRPr="0064687C" w:rsidRDefault="00F32E51" w:rsidP="0064687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b/>
          <w:bCs/>
          <w:sz w:val="24"/>
          <w:szCs w:val="24"/>
        </w:rPr>
        <w:lastRenderedPageBreak/>
        <w:t xml:space="preserve">Functions and </w:t>
      </w:r>
      <w:r w:rsidR="009352D4" w:rsidRPr="0064687C">
        <w:rPr>
          <w:rFonts w:asciiTheme="minorBidi" w:hAnsiTheme="minorBidi"/>
          <w:b/>
          <w:bCs/>
          <w:sz w:val="24"/>
          <w:szCs w:val="24"/>
        </w:rPr>
        <w:t xml:space="preserve">powers </w:t>
      </w:r>
      <w:r w:rsidRPr="0064687C">
        <w:rPr>
          <w:rFonts w:asciiTheme="minorBidi" w:hAnsiTheme="minorBidi"/>
          <w:b/>
          <w:bCs/>
          <w:sz w:val="24"/>
          <w:szCs w:val="24"/>
        </w:rPr>
        <w:t xml:space="preserve">of the </w:t>
      </w:r>
      <w:r w:rsidR="007D550B" w:rsidRPr="0064687C">
        <w:rPr>
          <w:rFonts w:asciiTheme="minorBidi" w:hAnsiTheme="minorBidi"/>
          <w:b/>
          <w:bCs/>
          <w:sz w:val="24"/>
          <w:szCs w:val="24"/>
        </w:rPr>
        <w:t>Agency</w:t>
      </w:r>
      <w:proofErr w:type="gramStart"/>
      <w:r w:rsidRPr="0064687C">
        <w:rPr>
          <w:rFonts w:asciiTheme="minorBidi" w:hAnsiTheme="minorBidi"/>
          <w:bCs/>
          <w:sz w:val="24"/>
          <w:szCs w:val="24"/>
        </w:rPr>
        <w:t>.</w:t>
      </w:r>
      <w:r w:rsidR="00B95BE5" w:rsidRPr="0064687C">
        <w:rPr>
          <w:rFonts w:asciiTheme="minorBidi" w:hAnsiTheme="minorBidi"/>
          <w:sz w:val="24"/>
          <w:szCs w:val="24"/>
        </w:rPr>
        <w:t>–</w:t>
      </w:r>
      <w:proofErr w:type="gramEnd"/>
      <w:r w:rsidR="00B95BE5" w:rsidRPr="0064687C">
        <w:rPr>
          <w:rFonts w:asciiTheme="minorBidi" w:hAnsiTheme="minorBidi"/>
          <w:sz w:val="24"/>
          <w:szCs w:val="24"/>
        </w:rPr>
        <w:t xml:space="preserve"> </w:t>
      </w:r>
      <w:r w:rsidR="00B80C7A" w:rsidRPr="0064687C">
        <w:rPr>
          <w:rFonts w:asciiTheme="minorBidi" w:hAnsiTheme="minorBidi"/>
          <w:sz w:val="24"/>
          <w:szCs w:val="24"/>
        </w:rPr>
        <w:t xml:space="preserve">(1) </w:t>
      </w:r>
      <w:r w:rsidR="00747D86" w:rsidRPr="0064687C">
        <w:rPr>
          <w:rFonts w:asciiTheme="minorBidi" w:hAnsiTheme="minorBidi"/>
          <w:sz w:val="24"/>
          <w:szCs w:val="24"/>
        </w:rPr>
        <w:t xml:space="preserve">The </w:t>
      </w:r>
      <w:r w:rsidR="007D550B" w:rsidRPr="0064687C">
        <w:rPr>
          <w:rFonts w:asciiTheme="minorBidi" w:hAnsiTheme="minorBidi"/>
          <w:sz w:val="24"/>
          <w:szCs w:val="24"/>
        </w:rPr>
        <w:t>Agency</w:t>
      </w:r>
      <w:r w:rsidR="00F83750" w:rsidRPr="0064687C">
        <w:rPr>
          <w:rFonts w:asciiTheme="minorBidi" w:hAnsiTheme="minorBidi"/>
          <w:sz w:val="24"/>
          <w:szCs w:val="24"/>
        </w:rPr>
        <w:t xml:space="preserve"> </w:t>
      </w:r>
      <w:r w:rsidR="00747D86" w:rsidRPr="0064687C">
        <w:rPr>
          <w:rFonts w:asciiTheme="minorBidi" w:hAnsiTheme="minorBidi"/>
          <w:sz w:val="24"/>
          <w:szCs w:val="24"/>
        </w:rPr>
        <w:t xml:space="preserve">shall </w:t>
      </w:r>
      <w:r w:rsidR="00111887" w:rsidRPr="0064687C">
        <w:rPr>
          <w:rFonts w:asciiTheme="minorBidi" w:hAnsiTheme="minorBidi"/>
          <w:sz w:val="24"/>
          <w:szCs w:val="24"/>
        </w:rPr>
        <w:t xml:space="preserve">act as the designated </w:t>
      </w:r>
      <w:r w:rsidR="00065BB5" w:rsidRPr="0064687C">
        <w:rPr>
          <w:rFonts w:asciiTheme="minorBidi" w:hAnsiTheme="minorBidi"/>
          <w:sz w:val="24"/>
          <w:szCs w:val="24"/>
        </w:rPr>
        <w:t xml:space="preserve">agency </w:t>
      </w:r>
      <w:r w:rsidR="005A4631" w:rsidRPr="0064687C">
        <w:rPr>
          <w:rFonts w:asciiTheme="minorBidi" w:hAnsiTheme="minorBidi"/>
          <w:sz w:val="24"/>
          <w:szCs w:val="24"/>
        </w:rPr>
        <w:t xml:space="preserve">under the </w:t>
      </w:r>
      <w:proofErr w:type="spellStart"/>
      <w:r w:rsidR="005A4631" w:rsidRPr="0064687C">
        <w:rPr>
          <w:rFonts w:asciiTheme="minorBidi" w:hAnsiTheme="minorBidi"/>
          <w:sz w:val="24"/>
          <w:szCs w:val="24"/>
        </w:rPr>
        <w:t>NEECA</w:t>
      </w:r>
      <w:proofErr w:type="spellEnd"/>
      <w:r w:rsidR="005A4631" w:rsidRPr="0064687C">
        <w:rPr>
          <w:rFonts w:asciiTheme="minorBidi" w:hAnsiTheme="minorBidi"/>
          <w:sz w:val="24"/>
          <w:szCs w:val="24"/>
        </w:rPr>
        <w:t xml:space="preserve"> Act </w:t>
      </w:r>
      <w:r w:rsidR="00111887" w:rsidRPr="0064687C">
        <w:rPr>
          <w:rFonts w:asciiTheme="minorBidi" w:hAnsiTheme="minorBidi"/>
          <w:sz w:val="24"/>
          <w:szCs w:val="24"/>
        </w:rPr>
        <w:t>a</w:t>
      </w:r>
      <w:r w:rsidRPr="0064687C">
        <w:rPr>
          <w:rFonts w:asciiTheme="minorBidi" w:hAnsiTheme="minorBidi"/>
          <w:sz w:val="24"/>
          <w:szCs w:val="24"/>
        </w:rPr>
        <w:t xml:space="preserve">nd exercise </w:t>
      </w:r>
      <w:r w:rsidR="00111887" w:rsidRPr="0064687C">
        <w:rPr>
          <w:rFonts w:asciiTheme="minorBidi" w:hAnsiTheme="minorBidi"/>
          <w:sz w:val="24"/>
          <w:szCs w:val="24"/>
        </w:rPr>
        <w:t xml:space="preserve">such </w:t>
      </w:r>
      <w:r w:rsidR="00D60B24" w:rsidRPr="0064687C">
        <w:rPr>
          <w:rFonts w:asciiTheme="minorBidi" w:hAnsiTheme="minorBidi"/>
          <w:sz w:val="24"/>
          <w:szCs w:val="24"/>
        </w:rPr>
        <w:t>powers</w:t>
      </w:r>
      <w:r w:rsidR="006708AB" w:rsidRPr="0064687C">
        <w:rPr>
          <w:rFonts w:asciiTheme="minorBidi" w:hAnsiTheme="minorBidi"/>
          <w:sz w:val="24"/>
          <w:szCs w:val="24"/>
        </w:rPr>
        <w:t xml:space="preserve"> </w:t>
      </w:r>
      <w:r w:rsidR="00111887" w:rsidRPr="0064687C">
        <w:rPr>
          <w:rFonts w:asciiTheme="minorBidi" w:hAnsiTheme="minorBidi"/>
          <w:sz w:val="24"/>
          <w:szCs w:val="24"/>
        </w:rPr>
        <w:t xml:space="preserve">and </w:t>
      </w:r>
      <w:r w:rsidR="005A4631" w:rsidRPr="0064687C">
        <w:rPr>
          <w:rFonts w:asciiTheme="minorBidi" w:hAnsiTheme="minorBidi"/>
          <w:sz w:val="24"/>
          <w:szCs w:val="24"/>
        </w:rPr>
        <w:t>perform</w:t>
      </w:r>
      <w:r w:rsidR="00111887" w:rsidRPr="0064687C">
        <w:rPr>
          <w:rFonts w:asciiTheme="minorBidi" w:hAnsiTheme="minorBidi"/>
          <w:sz w:val="24"/>
          <w:szCs w:val="24"/>
        </w:rPr>
        <w:t xml:space="preserve"> such functions </w:t>
      </w:r>
      <w:r w:rsidR="006708AB" w:rsidRPr="0064687C">
        <w:rPr>
          <w:rFonts w:asciiTheme="minorBidi" w:hAnsiTheme="minorBidi"/>
          <w:sz w:val="24"/>
          <w:szCs w:val="24"/>
        </w:rPr>
        <w:t xml:space="preserve">as </w:t>
      </w:r>
      <w:r w:rsidR="00111887" w:rsidRPr="0064687C">
        <w:rPr>
          <w:rFonts w:asciiTheme="minorBidi" w:hAnsiTheme="minorBidi"/>
          <w:sz w:val="24"/>
          <w:szCs w:val="24"/>
        </w:rPr>
        <w:t xml:space="preserve">are </w:t>
      </w:r>
      <w:r w:rsidR="006708AB" w:rsidRPr="0064687C">
        <w:rPr>
          <w:rFonts w:asciiTheme="minorBidi" w:hAnsiTheme="minorBidi"/>
          <w:sz w:val="24"/>
          <w:szCs w:val="24"/>
        </w:rPr>
        <w:t>provided</w:t>
      </w:r>
      <w:r w:rsidR="005A4631" w:rsidRPr="0064687C">
        <w:rPr>
          <w:rFonts w:asciiTheme="minorBidi" w:hAnsiTheme="minorBidi"/>
          <w:sz w:val="24"/>
          <w:szCs w:val="24"/>
        </w:rPr>
        <w:t xml:space="preserve"> under the </w:t>
      </w:r>
      <w:proofErr w:type="spellStart"/>
      <w:r w:rsidR="005A4631" w:rsidRPr="0064687C">
        <w:rPr>
          <w:rFonts w:asciiTheme="minorBidi" w:hAnsiTheme="minorBidi"/>
          <w:sz w:val="24"/>
          <w:szCs w:val="24"/>
        </w:rPr>
        <w:t>NEECA</w:t>
      </w:r>
      <w:proofErr w:type="spellEnd"/>
      <w:r w:rsidR="005A4631" w:rsidRPr="0064687C">
        <w:rPr>
          <w:rFonts w:asciiTheme="minorBidi" w:hAnsiTheme="minorBidi"/>
          <w:sz w:val="24"/>
          <w:szCs w:val="24"/>
        </w:rPr>
        <w:t xml:space="preserve"> Act</w:t>
      </w:r>
      <w:r w:rsidR="00111887" w:rsidRPr="0064687C">
        <w:rPr>
          <w:rFonts w:asciiTheme="minorBidi" w:hAnsiTheme="minorBidi"/>
          <w:sz w:val="24"/>
          <w:szCs w:val="24"/>
        </w:rPr>
        <w:t>.</w:t>
      </w:r>
      <w:r w:rsidRPr="0064687C">
        <w:rPr>
          <w:rFonts w:asciiTheme="minorBidi" w:hAnsiTheme="minorBidi"/>
          <w:sz w:val="24"/>
          <w:szCs w:val="24"/>
        </w:rPr>
        <w:t xml:space="preserve"> </w:t>
      </w:r>
    </w:p>
    <w:p w14:paraId="1B2FCD56" w14:textId="275C999A" w:rsidR="00F32E51" w:rsidRPr="0064687C" w:rsidRDefault="00B80C7A" w:rsidP="0064687C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bCs/>
          <w:sz w:val="24"/>
          <w:szCs w:val="24"/>
        </w:rPr>
        <w:t xml:space="preserve">(2) </w:t>
      </w:r>
      <w:r w:rsidRPr="0064687C">
        <w:rPr>
          <w:rFonts w:asciiTheme="minorBidi" w:hAnsiTheme="minorBidi"/>
          <w:bCs/>
          <w:sz w:val="24"/>
          <w:szCs w:val="24"/>
        </w:rPr>
        <w:tab/>
      </w:r>
      <w:r w:rsidR="00677B78" w:rsidRPr="0064687C">
        <w:rPr>
          <w:rFonts w:asciiTheme="minorBidi" w:hAnsiTheme="minorBidi"/>
          <w:bCs/>
          <w:sz w:val="24"/>
          <w:szCs w:val="24"/>
        </w:rPr>
        <w:t>The Agency</w:t>
      </w:r>
      <w:r w:rsidR="0098547A" w:rsidRPr="0064687C">
        <w:rPr>
          <w:rFonts w:asciiTheme="minorBidi" w:hAnsiTheme="minorBidi"/>
          <w:bCs/>
          <w:sz w:val="24"/>
          <w:szCs w:val="24"/>
        </w:rPr>
        <w:t xml:space="preserve">, in addition to the functions provided under </w:t>
      </w:r>
      <w:r w:rsidR="00DE7796" w:rsidRPr="0064687C">
        <w:rPr>
          <w:rFonts w:asciiTheme="minorBidi" w:hAnsiTheme="minorBidi"/>
          <w:bCs/>
          <w:sz w:val="24"/>
          <w:szCs w:val="24"/>
        </w:rPr>
        <w:t xml:space="preserve">the </w:t>
      </w:r>
      <w:proofErr w:type="spellStart"/>
      <w:r w:rsidR="0098547A" w:rsidRPr="0064687C">
        <w:rPr>
          <w:rFonts w:asciiTheme="minorBidi" w:hAnsiTheme="minorBidi"/>
          <w:bCs/>
          <w:sz w:val="24"/>
          <w:szCs w:val="24"/>
        </w:rPr>
        <w:t>NEECA</w:t>
      </w:r>
      <w:proofErr w:type="spellEnd"/>
      <w:r w:rsidR="0098547A" w:rsidRPr="0064687C">
        <w:rPr>
          <w:rFonts w:asciiTheme="minorBidi" w:hAnsiTheme="minorBidi"/>
          <w:bCs/>
          <w:sz w:val="24"/>
          <w:szCs w:val="24"/>
        </w:rPr>
        <w:t xml:space="preserve"> Act,</w:t>
      </w:r>
      <w:r w:rsidR="00677B78" w:rsidRPr="0064687C">
        <w:rPr>
          <w:rFonts w:asciiTheme="minorBidi" w:hAnsiTheme="minorBidi"/>
          <w:bCs/>
          <w:sz w:val="24"/>
          <w:szCs w:val="24"/>
        </w:rPr>
        <w:t xml:space="preserve"> </w:t>
      </w:r>
      <w:r w:rsidR="005E16F9" w:rsidRPr="0064687C">
        <w:rPr>
          <w:rFonts w:asciiTheme="minorBidi" w:hAnsiTheme="minorBidi"/>
          <w:bCs/>
          <w:sz w:val="24"/>
          <w:szCs w:val="24"/>
        </w:rPr>
        <w:t>may</w:t>
      </w:r>
      <w:r w:rsidR="00677B78" w:rsidRPr="0064687C">
        <w:rPr>
          <w:rFonts w:asciiTheme="minorBidi" w:hAnsiTheme="minorBidi"/>
          <w:bCs/>
          <w:sz w:val="24"/>
          <w:szCs w:val="24"/>
        </w:rPr>
        <w:t>:</w:t>
      </w:r>
    </w:p>
    <w:p w14:paraId="02D4BB12" w14:textId="223D2343" w:rsidR="00656828" w:rsidRPr="0064687C" w:rsidRDefault="00111887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 xml:space="preserve">create posts and recruit </w:t>
      </w:r>
      <w:r w:rsidR="00F32E51" w:rsidRPr="0064687C">
        <w:rPr>
          <w:rFonts w:asciiTheme="minorBidi" w:hAnsiTheme="minorBidi"/>
          <w:sz w:val="24"/>
          <w:szCs w:val="24"/>
        </w:rPr>
        <w:t xml:space="preserve">employees, </w:t>
      </w:r>
      <w:r w:rsidRPr="0064687C">
        <w:rPr>
          <w:rFonts w:asciiTheme="minorBidi" w:hAnsiTheme="minorBidi"/>
          <w:sz w:val="24"/>
          <w:szCs w:val="24"/>
        </w:rPr>
        <w:t xml:space="preserve">hire </w:t>
      </w:r>
      <w:r w:rsidR="00F32E51" w:rsidRPr="0064687C">
        <w:rPr>
          <w:rFonts w:asciiTheme="minorBidi" w:hAnsiTheme="minorBidi"/>
          <w:sz w:val="24"/>
          <w:szCs w:val="24"/>
        </w:rPr>
        <w:t xml:space="preserve">consultants, technical experts and other professionals as and when required </w:t>
      </w:r>
      <w:r w:rsidR="00677B78" w:rsidRPr="0064687C">
        <w:rPr>
          <w:rFonts w:asciiTheme="minorBidi" w:hAnsiTheme="minorBidi"/>
          <w:sz w:val="24"/>
          <w:szCs w:val="24"/>
        </w:rPr>
        <w:t>on such terms and conditions as it may prescribe</w:t>
      </w:r>
      <w:r w:rsidR="00F32E51" w:rsidRPr="0064687C">
        <w:rPr>
          <w:rFonts w:asciiTheme="minorBidi" w:hAnsiTheme="minorBidi"/>
          <w:sz w:val="24"/>
          <w:szCs w:val="24"/>
        </w:rPr>
        <w:t xml:space="preserve">; </w:t>
      </w:r>
    </w:p>
    <w:p w14:paraId="288AD34B" w14:textId="072F4AEC" w:rsidR="00656828" w:rsidRPr="0064687C" w:rsidRDefault="00656828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 xml:space="preserve">appoint as many inspecting officers as may be necessary for the purpose of ensuring compliance </w:t>
      </w:r>
      <w:r w:rsidR="00DE7796" w:rsidRPr="0064687C">
        <w:rPr>
          <w:rFonts w:asciiTheme="minorBidi" w:hAnsiTheme="minorBidi"/>
          <w:sz w:val="24"/>
          <w:szCs w:val="24"/>
        </w:rPr>
        <w:t>of the</w:t>
      </w:r>
      <w:r w:rsidRPr="0064687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4687C">
        <w:rPr>
          <w:rFonts w:asciiTheme="minorBidi" w:hAnsiTheme="minorBidi"/>
          <w:sz w:val="24"/>
          <w:szCs w:val="24"/>
        </w:rPr>
        <w:t>NEECA</w:t>
      </w:r>
      <w:proofErr w:type="spellEnd"/>
      <w:r w:rsidRPr="0064687C">
        <w:rPr>
          <w:rFonts w:asciiTheme="minorBidi" w:hAnsiTheme="minorBidi"/>
          <w:sz w:val="24"/>
          <w:szCs w:val="24"/>
        </w:rPr>
        <w:t xml:space="preserve"> Act;</w:t>
      </w:r>
    </w:p>
    <w:p w14:paraId="3CEEF5A1" w14:textId="563EEE20" w:rsidR="00656828" w:rsidRPr="0064687C" w:rsidRDefault="00656828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>on its own initiative or upon a complaint, require any person to get energy audit carried out within the time stipulated by the Agency;</w:t>
      </w:r>
    </w:p>
    <w:p w14:paraId="5D047ACE" w14:textId="1EADB7CD" w:rsidR="00A402BF" w:rsidRPr="0064687C" w:rsidRDefault="00F32E51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 xml:space="preserve">undertake </w:t>
      </w:r>
      <w:r w:rsidR="002D32DC" w:rsidRPr="0064687C">
        <w:rPr>
          <w:rFonts w:asciiTheme="minorBidi" w:hAnsiTheme="minorBidi"/>
          <w:sz w:val="24"/>
          <w:szCs w:val="24"/>
        </w:rPr>
        <w:t xml:space="preserve">awareness, </w:t>
      </w:r>
      <w:r w:rsidRPr="0064687C">
        <w:rPr>
          <w:rFonts w:asciiTheme="minorBidi" w:hAnsiTheme="minorBidi"/>
          <w:sz w:val="24"/>
          <w:szCs w:val="24"/>
        </w:rPr>
        <w:t>institutional development and capacity building measures for effective implementation of the provisions of</w:t>
      </w:r>
      <w:r w:rsidR="002D32DC" w:rsidRPr="0064687C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2D32DC" w:rsidRPr="0064687C">
        <w:rPr>
          <w:rFonts w:asciiTheme="minorBidi" w:hAnsiTheme="minorBidi"/>
          <w:sz w:val="24"/>
          <w:szCs w:val="24"/>
        </w:rPr>
        <w:t>NEECA</w:t>
      </w:r>
      <w:proofErr w:type="spellEnd"/>
      <w:r w:rsidR="002D32DC" w:rsidRPr="0064687C">
        <w:rPr>
          <w:rFonts w:asciiTheme="minorBidi" w:hAnsiTheme="minorBidi"/>
          <w:sz w:val="24"/>
          <w:szCs w:val="24"/>
        </w:rPr>
        <w:t xml:space="preserve"> Act</w:t>
      </w:r>
      <w:r w:rsidR="00A402BF" w:rsidRPr="0064687C">
        <w:rPr>
          <w:rFonts w:asciiTheme="minorBidi" w:hAnsiTheme="minorBidi"/>
          <w:sz w:val="24"/>
          <w:szCs w:val="24"/>
        </w:rPr>
        <w:t>;</w:t>
      </w:r>
    </w:p>
    <w:p w14:paraId="0970F14B" w14:textId="4C81F1DD" w:rsidR="00A402BF" w:rsidRPr="0064687C" w:rsidRDefault="00A402BF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constitute such administrative, financial and technical committees for the efficient performance of its functions as may </w:t>
      </w:r>
      <w:r w:rsidR="00882D29" w:rsidRPr="0064687C">
        <w:rPr>
          <w:rFonts w:asciiTheme="minorBidi" w:hAnsiTheme="minorBidi"/>
          <w:sz w:val="24"/>
          <w:szCs w:val="24"/>
          <w:lang w:val="en-GB"/>
        </w:rPr>
        <w:t xml:space="preserve">be necessary and entrust to such </w:t>
      </w:r>
      <w:r w:rsidRPr="0064687C">
        <w:rPr>
          <w:rFonts w:asciiTheme="minorBidi" w:hAnsiTheme="minorBidi"/>
          <w:sz w:val="24"/>
          <w:szCs w:val="24"/>
          <w:lang w:val="en-GB"/>
        </w:rPr>
        <w:t>committees such functions as it may consider necessary</w:t>
      </w:r>
      <w:r w:rsidR="0098547A" w:rsidRPr="0064687C">
        <w:rPr>
          <w:rFonts w:asciiTheme="minorBidi" w:hAnsiTheme="minorBidi"/>
          <w:sz w:val="24"/>
          <w:szCs w:val="24"/>
          <w:lang w:val="en-GB"/>
        </w:rPr>
        <w:t xml:space="preserve"> except those assigned to it under the </w:t>
      </w:r>
      <w:proofErr w:type="spellStart"/>
      <w:r w:rsidR="0098547A" w:rsidRPr="0064687C">
        <w:rPr>
          <w:rFonts w:asciiTheme="minorBidi" w:hAnsiTheme="minorBidi"/>
          <w:sz w:val="24"/>
          <w:szCs w:val="24"/>
          <w:lang w:val="en-GB"/>
        </w:rPr>
        <w:t>NEECA</w:t>
      </w:r>
      <w:proofErr w:type="spellEnd"/>
      <w:r w:rsidR="0098547A" w:rsidRPr="0064687C">
        <w:rPr>
          <w:rFonts w:asciiTheme="minorBidi" w:hAnsiTheme="minorBidi"/>
          <w:sz w:val="24"/>
          <w:szCs w:val="24"/>
          <w:lang w:val="en-GB"/>
        </w:rPr>
        <w:t xml:space="preserve"> Act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18188D85" w14:textId="3C862FED" w:rsidR="00A402BF" w:rsidRPr="0064687C" w:rsidRDefault="00A402BF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prepare and approve its</w:t>
      </w:r>
      <w:r w:rsidR="009C6525" w:rsidRPr="0064687C">
        <w:rPr>
          <w:rFonts w:asciiTheme="minorBidi" w:hAnsiTheme="minorBidi"/>
          <w:sz w:val="24"/>
          <w:szCs w:val="24"/>
          <w:lang w:val="en-GB"/>
        </w:rPr>
        <w:t xml:space="preserve"> annual budget </w:t>
      </w:r>
      <w:r w:rsidR="00CF34FE" w:rsidRPr="0064687C">
        <w:rPr>
          <w:rFonts w:asciiTheme="minorBidi" w:hAnsiTheme="minorBidi"/>
          <w:sz w:val="24"/>
          <w:szCs w:val="24"/>
        </w:rPr>
        <w:t>in accordance with the procedure prescribed by the Government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02E95B5D" w14:textId="062D784C" w:rsidR="009C6525" w:rsidRPr="0064687C" w:rsidRDefault="009C6525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get audited its accounts;</w:t>
      </w:r>
    </w:p>
    <w:p w14:paraId="0DFEB341" w14:textId="4247E558" w:rsidR="00882D29" w:rsidRPr="0064687C" w:rsidRDefault="00A402BF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prepare its annual performance report and submit </w:t>
      </w:r>
      <w:r w:rsidR="0058398D" w:rsidRPr="0064687C">
        <w:rPr>
          <w:rFonts w:asciiTheme="minorBidi" w:hAnsiTheme="minorBidi"/>
          <w:sz w:val="24"/>
          <w:szCs w:val="24"/>
          <w:lang w:val="en-GB"/>
        </w:rPr>
        <w:t xml:space="preserve">such report </w:t>
      </w:r>
      <w:r w:rsidRPr="0064687C">
        <w:rPr>
          <w:rFonts w:asciiTheme="minorBidi" w:hAnsiTheme="minorBidi"/>
          <w:sz w:val="24"/>
          <w:szCs w:val="24"/>
          <w:lang w:val="en-GB"/>
        </w:rPr>
        <w:t>to the Government by the end of January each year</w:t>
      </w:r>
      <w:r w:rsidR="00882D29"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06C463B1" w14:textId="77777777" w:rsidR="00882D29" w:rsidRPr="0064687C" w:rsidRDefault="00882D29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frame, amend or repeal regulations;</w:t>
      </w:r>
    </w:p>
    <w:p w14:paraId="5A6D6880" w14:textId="7CFFA72E" w:rsidR="00882D29" w:rsidRPr="0064687C" w:rsidRDefault="00882D29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make decisions, issue guidelines or prescribe pro</w:t>
      </w:r>
      <w:r w:rsidR="00364B49" w:rsidRPr="0064687C">
        <w:rPr>
          <w:rFonts w:asciiTheme="minorBidi" w:hAnsiTheme="minorBidi"/>
          <w:sz w:val="24"/>
          <w:szCs w:val="24"/>
          <w:lang w:val="en-GB"/>
        </w:rPr>
        <w:t xml:space="preserve">cedures for administration </w:t>
      </w:r>
      <w:r w:rsidRPr="0064687C">
        <w:rPr>
          <w:rFonts w:asciiTheme="minorBidi" w:hAnsiTheme="minorBidi"/>
          <w:sz w:val="24"/>
          <w:szCs w:val="24"/>
          <w:lang w:val="en-GB"/>
        </w:rPr>
        <w:t>of its Fund;</w:t>
      </w:r>
    </w:p>
    <w:p w14:paraId="76BD94B5" w14:textId="08245976" w:rsidR="009C6525" w:rsidRPr="0064687C" w:rsidRDefault="009C6525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>maintain a complete and accurate record of its actual expenses and receipts;</w:t>
      </w:r>
      <w:r w:rsidR="006C1ECE" w:rsidRPr="0064687C">
        <w:rPr>
          <w:rFonts w:asciiTheme="minorBidi" w:hAnsiTheme="minorBidi"/>
          <w:sz w:val="24"/>
          <w:szCs w:val="24"/>
        </w:rPr>
        <w:t xml:space="preserve"> and</w:t>
      </w:r>
    </w:p>
    <w:p w14:paraId="7588A92E" w14:textId="3446D255" w:rsidR="006C1ECE" w:rsidRPr="0064687C" w:rsidRDefault="004A5E30" w:rsidP="00577B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46" w:hanging="806"/>
        <w:contextualSpacing w:val="0"/>
        <w:jc w:val="both"/>
        <w:rPr>
          <w:rFonts w:asciiTheme="minorBidi" w:hAnsiTheme="minorBidi"/>
          <w:sz w:val="24"/>
          <w:szCs w:val="24"/>
        </w:rPr>
      </w:pPr>
      <w:proofErr w:type="gramStart"/>
      <w:r w:rsidRPr="0064687C">
        <w:rPr>
          <w:rFonts w:asciiTheme="minorBidi" w:hAnsiTheme="minorBidi"/>
          <w:sz w:val="24"/>
          <w:szCs w:val="24"/>
        </w:rPr>
        <w:t>perform</w:t>
      </w:r>
      <w:proofErr w:type="gramEnd"/>
      <w:r w:rsidRPr="0064687C">
        <w:rPr>
          <w:rFonts w:asciiTheme="minorBidi" w:hAnsiTheme="minorBidi"/>
          <w:sz w:val="24"/>
          <w:szCs w:val="24"/>
        </w:rPr>
        <w:t xml:space="preserve"> </w:t>
      </w:r>
      <w:r w:rsidR="006C1ECE" w:rsidRPr="0064687C">
        <w:rPr>
          <w:rFonts w:asciiTheme="minorBidi" w:hAnsiTheme="minorBidi"/>
          <w:sz w:val="24"/>
          <w:szCs w:val="24"/>
        </w:rPr>
        <w:t xml:space="preserve">any other function </w:t>
      </w:r>
      <w:r w:rsidRPr="0064687C">
        <w:rPr>
          <w:rFonts w:asciiTheme="minorBidi" w:hAnsiTheme="minorBidi"/>
          <w:sz w:val="24"/>
          <w:szCs w:val="24"/>
        </w:rPr>
        <w:t xml:space="preserve">as </w:t>
      </w:r>
      <w:r w:rsidR="001473F9" w:rsidRPr="0064687C">
        <w:rPr>
          <w:rFonts w:asciiTheme="minorBidi" w:hAnsiTheme="minorBidi"/>
          <w:sz w:val="24"/>
          <w:szCs w:val="24"/>
        </w:rPr>
        <w:t xml:space="preserve">may be </w:t>
      </w:r>
      <w:r w:rsidR="006C1ECE" w:rsidRPr="0064687C">
        <w:rPr>
          <w:rFonts w:asciiTheme="minorBidi" w:hAnsiTheme="minorBidi"/>
          <w:sz w:val="24"/>
          <w:szCs w:val="24"/>
        </w:rPr>
        <w:t xml:space="preserve">assigned </w:t>
      </w:r>
      <w:r w:rsidR="001473F9" w:rsidRPr="0064687C">
        <w:rPr>
          <w:rFonts w:asciiTheme="minorBidi" w:hAnsiTheme="minorBidi"/>
          <w:sz w:val="24"/>
          <w:szCs w:val="24"/>
        </w:rPr>
        <w:t xml:space="preserve">to it </w:t>
      </w:r>
      <w:r w:rsidR="006C1ECE" w:rsidRPr="0064687C">
        <w:rPr>
          <w:rFonts w:asciiTheme="minorBidi" w:hAnsiTheme="minorBidi"/>
          <w:sz w:val="24"/>
          <w:szCs w:val="24"/>
        </w:rPr>
        <w:t>by the Government</w:t>
      </w:r>
      <w:r w:rsidR="00004EFE" w:rsidRPr="0064687C">
        <w:rPr>
          <w:rFonts w:asciiTheme="minorBidi" w:hAnsiTheme="minorBidi"/>
          <w:sz w:val="24"/>
          <w:szCs w:val="24"/>
        </w:rPr>
        <w:t xml:space="preserve"> or the Energy Department, as the case may be.</w:t>
      </w:r>
    </w:p>
    <w:p w14:paraId="3F14E7F2" w14:textId="2E7CA707" w:rsidR="00132338" w:rsidRPr="0064687C" w:rsidRDefault="00B6253B" w:rsidP="0064687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b/>
          <w:bCs/>
          <w:sz w:val="24"/>
          <w:szCs w:val="24"/>
          <w:lang w:val="en-GB"/>
        </w:rPr>
        <w:t>Managing Director</w:t>
      </w:r>
      <w:proofErr w:type="gramStart"/>
      <w:r w:rsidRPr="0064687C">
        <w:rPr>
          <w:rFonts w:asciiTheme="minorBidi" w:hAnsiTheme="minorBidi"/>
          <w:bCs/>
          <w:sz w:val="24"/>
          <w:szCs w:val="24"/>
          <w:lang w:val="en-GB"/>
        </w:rPr>
        <w:t>.</w:t>
      </w:r>
      <w:r w:rsidRPr="0064687C">
        <w:rPr>
          <w:rFonts w:asciiTheme="minorBidi" w:hAnsiTheme="minorBidi"/>
          <w:sz w:val="24"/>
          <w:szCs w:val="24"/>
          <w:lang w:val="en-GB"/>
        </w:rPr>
        <w:t>–</w:t>
      </w:r>
      <w:proofErr w:type="gramEnd"/>
      <w:r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(1) </w:t>
      </w:r>
      <w:r w:rsidR="00A402BF" w:rsidRPr="0064687C">
        <w:rPr>
          <w:rFonts w:asciiTheme="minorBidi" w:hAnsiTheme="minorBidi"/>
          <w:sz w:val="24"/>
          <w:szCs w:val="24"/>
        </w:rPr>
        <w:t>There shall be a</w:t>
      </w:r>
      <w:r w:rsidR="0065681C" w:rsidRPr="0064687C">
        <w:rPr>
          <w:rFonts w:asciiTheme="minorBidi" w:hAnsiTheme="minorBidi"/>
          <w:sz w:val="24"/>
          <w:szCs w:val="24"/>
        </w:rPr>
        <w:t xml:space="preserve"> Managing Director of the Agency who shall be appointed by the Chief Minister</w:t>
      </w:r>
      <w:r w:rsidR="00132338" w:rsidRPr="0064687C">
        <w:rPr>
          <w:rFonts w:asciiTheme="minorBidi" w:hAnsiTheme="minorBidi"/>
          <w:sz w:val="24"/>
          <w:szCs w:val="24"/>
        </w:rPr>
        <w:t xml:space="preserve"> on such</w:t>
      </w:r>
      <w:r w:rsidR="006C5A1A" w:rsidRPr="0064687C">
        <w:rPr>
          <w:rFonts w:asciiTheme="minorBidi" w:hAnsiTheme="minorBidi"/>
          <w:sz w:val="24"/>
          <w:szCs w:val="24"/>
        </w:rPr>
        <w:t xml:space="preserve"> terms and conditions as may be prescribed or until so prescribed as may be determined by the Chief Minister</w:t>
      </w:r>
      <w:r w:rsidR="0065681C" w:rsidRPr="0064687C">
        <w:rPr>
          <w:rFonts w:asciiTheme="minorBidi" w:hAnsiTheme="minorBidi"/>
          <w:sz w:val="24"/>
          <w:szCs w:val="24"/>
        </w:rPr>
        <w:t>.</w:t>
      </w:r>
    </w:p>
    <w:p w14:paraId="5C107822" w14:textId="3DF4444A" w:rsidR="0065681C" w:rsidRPr="0064687C" w:rsidRDefault="006C5A1A" w:rsidP="0064687C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>(2</w:t>
      </w:r>
      <w:r w:rsidR="0065681C" w:rsidRPr="0064687C">
        <w:rPr>
          <w:rFonts w:asciiTheme="minorBidi" w:hAnsiTheme="minorBidi"/>
          <w:sz w:val="24"/>
          <w:szCs w:val="24"/>
        </w:rPr>
        <w:t xml:space="preserve">) </w:t>
      </w:r>
      <w:r w:rsidR="0065681C" w:rsidRPr="0064687C">
        <w:rPr>
          <w:rFonts w:asciiTheme="minorBidi" w:hAnsiTheme="minorBidi"/>
          <w:sz w:val="24"/>
          <w:szCs w:val="24"/>
        </w:rPr>
        <w:tab/>
        <w:t>The Managing Director shal</w:t>
      </w:r>
      <w:r w:rsidR="0008185C" w:rsidRPr="0064687C">
        <w:rPr>
          <w:rFonts w:asciiTheme="minorBidi" w:hAnsiTheme="minorBidi"/>
          <w:sz w:val="24"/>
          <w:szCs w:val="24"/>
        </w:rPr>
        <w:t xml:space="preserve">l </w:t>
      </w:r>
      <w:r w:rsidR="009269CC" w:rsidRPr="0064687C">
        <w:rPr>
          <w:rFonts w:asciiTheme="minorBidi" w:hAnsiTheme="minorBidi"/>
          <w:sz w:val="24"/>
          <w:szCs w:val="24"/>
        </w:rPr>
        <w:t>serve during the pleasure of the Chief Minister.</w:t>
      </w:r>
      <w:r w:rsidR="0065681C" w:rsidRPr="0064687C">
        <w:rPr>
          <w:rFonts w:asciiTheme="minorBidi" w:hAnsiTheme="minorBidi"/>
          <w:sz w:val="24"/>
          <w:szCs w:val="24"/>
        </w:rPr>
        <w:t xml:space="preserve"> </w:t>
      </w:r>
    </w:p>
    <w:p w14:paraId="30C941AF" w14:textId="1E5437F0" w:rsidR="00BC7C09" w:rsidRPr="0064687C" w:rsidRDefault="00C64EFA" w:rsidP="0064687C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>(3</w:t>
      </w:r>
      <w:r w:rsidR="0065681C" w:rsidRPr="0064687C">
        <w:rPr>
          <w:rFonts w:asciiTheme="minorBidi" w:hAnsiTheme="minorBidi"/>
          <w:sz w:val="24"/>
          <w:szCs w:val="24"/>
        </w:rPr>
        <w:t xml:space="preserve">) </w:t>
      </w:r>
      <w:r w:rsidR="0065681C" w:rsidRPr="0064687C">
        <w:rPr>
          <w:rFonts w:asciiTheme="minorBidi" w:hAnsiTheme="minorBidi"/>
          <w:sz w:val="24"/>
          <w:szCs w:val="24"/>
        </w:rPr>
        <w:tab/>
      </w:r>
      <w:r w:rsidR="0065681C" w:rsidRPr="0064687C">
        <w:rPr>
          <w:rFonts w:asciiTheme="minorBidi" w:hAnsiTheme="minorBidi"/>
          <w:sz w:val="24"/>
          <w:szCs w:val="24"/>
          <w:lang w:val="en-GB"/>
        </w:rPr>
        <w:t>The Managing Director shall</w:t>
      </w:r>
      <w:r w:rsidR="00AE19F2" w:rsidRPr="0064687C">
        <w:rPr>
          <w:rFonts w:asciiTheme="minorBidi" w:hAnsiTheme="minorBidi"/>
          <w:sz w:val="24"/>
          <w:szCs w:val="24"/>
          <w:lang w:val="en-GB"/>
        </w:rPr>
        <w:t>:</w:t>
      </w:r>
    </w:p>
    <w:p w14:paraId="5B363D1F" w14:textId="77777777" w:rsidR="00AE19F2" w:rsidRPr="0064687C" w:rsidRDefault="00BC7C09" w:rsidP="0064687C">
      <w:pPr>
        <w:pStyle w:val="ListParagraph"/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</w:rPr>
        <w:t xml:space="preserve">(a) </w:t>
      </w:r>
      <w:r w:rsidR="001137C3" w:rsidRPr="0064687C">
        <w:rPr>
          <w:rFonts w:asciiTheme="minorBidi" w:hAnsiTheme="minorBidi"/>
          <w:sz w:val="24"/>
          <w:szCs w:val="24"/>
        </w:rPr>
        <w:tab/>
      </w:r>
      <w:proofErr w:type="gramStart"/>
      <w:r w:rsidR="0065681C" w:rsidRPr="0064687C">
        <w:rPr>
          <w:rFonts w:asciiTheme="minorBidi" w:hAnsiTheme="minorBidi"/>
          <w:sz w:val="24"/>
          <w:szCs w:val="24"/>
          <w:lang w:val="en-GB"/>
        </w:rPr>
        <w:t>be</w:t>
      </w:r>
      <w:proofErr w:type="gramEnd"/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 the Chief Executive Officer of 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AE19F2"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43D2A3C8" w14:textId="77777777" w:rsidR="00AE19F2" w:rsidRPr="0064687C" w:rsidRDefault="00AE19F2" w:rsidP="0064687C">
      <w:pPr>
        <w:pStyle w:val="ListParagraph"/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(b)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proofErr w:type="gramStart"/>
      <w:r w:rsidR="0065681C" w:rsidRPr="0064687C">
        <w:rPr>
          <w:rFonts w:asciiTheme="minorBidi" w:hAnsiTheme="minorBidi"/>
          <w:sz w:val="24"/>
          <w:szCs w:val="24"/>
          <w:lang w:val="en-GB"/>
        </w:rPr>
        <w:t>be</w:t>
      </w:r>
      <w:proofErr w:type="gramEnd"/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 a Category-I officer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4454FE28" w14:textId="6F557185" w:rsidR="00BC7C09" w:rsidRPr="0064687C" w:rsidRDefault="00AE19F2" w:rsidP="0064687C">
      <w:pPr>
        <w:pStyle w:val="ListParagraph"/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(c)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proofErr w:type="gramStart"/>
      <w:r w:rsidR="0065681C" w:rsidRPr="0064687C">
        <w:rPr>
          <w:rFonts w:asciiTheme="minorBidi" w:hAnsiTheme="minorBidi"/>
          <w:sz w:val="24"/>
          <w:szCs w:val="24"/>
          <w:lang w:val="en-GB"/>
        </w:rPr>
        <w:t>be</w:t>
      </w:r>
      <w:proofErr w:type="gramEnd"/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 responsible for the day-to-day administrati</w:t>
      </w:r>
      <w:r w:rsidRPr="0064687C">
        <w:rPr>
          <w:rFonts w:asciiTheme="minorBidi" w:hAnsiTheme="minorBidi"/>
          <w:sz w:val="24"/>
          <w:szCs w:val="24"/>
          <w:lang w:val="en-GB"/>
        </w:rPr>
        <w:t>ve and financial</w:t>
      </w:r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 affairs of the </w:t>
      </w:r>
      <w:r w:rsidR="00FC4414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>;</w:t>
      </w:r>
    </w:p>
    <w:p w14:paraId="13ACE276" w14:textId="32E767FF" w:rsidR="00BC7C09" w:rsidRPr="0064687C" w:rsidRDefault="007B1627" w:rsidP="0064687C">
      <w:pPr>
        <w:pStyle w:val="ListParagraph"/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(d</w:t>
      </w:r>
      <w:r w:rsidR="00BC7C09" w:rsidRPr="0064687C">
        <w:rPr>
          <w:rFonts w:asciiTheme="minorBidi" w:hAnsiTheme="minorBidi"/>
          <w:sz w:val="24"/>
          <w:szCs w:val="24"/>
          <w:lang w:val="en-GB"/>
        </w:rPr>
        <w:t xml:space="preserve">) </w:t>
      </w:r>
      <w:r w:rsidR="001137C3" w:rsidRPr="0064687C">
        <w:rPr>
          <w:rFonts w:asciiTheme="minorBidi" w:hAnsiTheme="minorBidi"/>
          <w:sz w:val="24"/>
          <w:szCs w:val="24"/>
          <w:lang w:val="en-GB"/>
        </w:rPr>
        <w:tab/>
      </w:r>
      <w:proofErr w:type="gramStart"/>
      <w:r w:rsidR="00AE19F2" w:rsidRPr="0064687C">
        <w:rPr>
          <w:rFonts w:asciiTheme="minorBidi" w:hAnsiTheme="minorBidi"/>
          <w:sz w:val="24"/>
          <w:szCs w:val="24"/>
          <w:lang w:val="en-GB"/>
        </w:rPr>
        <w:t>be</w:t>
      </w:r>
      <w:proofErr w:type="gramEnd"/>
      <w:r w:rsidR="00AE19F2" w:rsidRPr="0064687C">
        <w:rPr>
          <w:rFonts w:asciiTheme="minorBidi" w:hAnsiTheme="minorBidi"/>
          <w:sz w:val="24"/>
          <w:szCs w:val="24"/>
          <w:lang w:val="en-GB"/>
        </w:rPr>
        <w:t xml:space="preserve"> responsible to execute </w:t>
      </w:r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all decisions </w:t>
      </w:r>
      <w:r w:rsidR="00AE19F2" w:rsidRPr="0064687C">
        <w:rPr>
          <w:rFonts w:asciiTheme="minorBidi" w:hAnsiTheme="minorBidi"/>
          <w:sz w:val="24"/>
          <w:szCs w:val="24"/>
          <w:lang w:val="en-GB"/>
        </w:rPr>
        <w:t>of the Agency; and</w:t>
      </w:r>
    </w:p>
    <w:p w14:paraId="18DEAA30" w14:textId="744C554F" w:rsidR="00DF00FE" w:rsidRPr="0064687C" w:rsidRDefault="007B1627" w:rsidP="0064687C">
      <w:pPr>
        <w:pStyle w:val="ListParagraph"/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(e</w:t>
      </w:r>
      <w:r w:rsidR="00BC7C09" w:rsidRPr="0064687C">
        <w:rPr>
          <w:rFonts w:asciiTheme="minorBidi" w:hAnsiTheme="minorBidi"/>
          <w:sz w:val="24"/>
          <w:szCs w:val="24"/>
          <w:lang w:val="en-GB"/>
        </w:rPr>
        <w:t xml:space="preserve">) </w:t>
      </w:r>
      <w:r w:rsidR="001137C3" w:rsidRPr="0064687C">
        <w:rPr>
          <w:rFonts w:asciiTheme="minorBidi" w:hAnsiTheme="minorBidi"/>
          <w:sz w:val="24"/>
          <w:szCs w:val="24"/>
          <w:lang w:val="en-GB"/>
        </w:rPr>
        <w:tab/>
      </w:r>
      <w:proofErr w:type="gramStart"/>
      <w:r w:rsidR="0065681C" w:rsidRPr="0064687C">
        <w:rPr>
          <w:rFonts w:asciiTheme="minorBidi" w:hAnsiTheme="minorBidi"/>
          <w:sz w:val="24"/>
          <w:szCs w:val="24"/>
          <w:lang w:val="en-GB"/>
        </w:rPr>
        <w:t>exercise</w:t>
      </w:r>
      <w:proofErr w:type="gramEnd"/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 such </w:t>
      </w:r>
      <w:r w:rsidR="00DE7796" w:rsidRPr="0064687C">
        <w:rPr>
          <w:rFonts w:asciiTheme="minorBidi" w:hAnsiTheme="minorBidi"/>
          <w:sz w:val="24"/>
          <w:szCs w:val="24"/>
          <w:lang w:val="en-GB"/>
        </w:rPr>
        <w:t xml:space="preserve">other </w:t>
      </w:r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powers and </w:t>
      </w:r>
      <w:r w:rsidR="0058398D" w:rsidRPr="0064687C">
        <w:rPr>
          <w:rFonts w:asciiTheme="minorBidi" w:hAnsiTheme="minorBidi"/>
          <w:sz w:val="24"/>
          <w:szCs w:val="24"/>
          <w:lang w:val="en-GB"/>
        </w:rPr>
        <w:t xml:space="preserve">perform such </w:t>
      </w:r>
      <w:r w:rsidR="00DE7796" w:rsidRPr="0064687C">
        <w:rPr>
          <w:rFonts w:asciiTheme="minorBidi" w:hAnsiTheme="minorBidi"/>
          <w:sz w:val="24"/>
          <w:szCs w:val="24"/>
          <w:lang w:val="en-GB"/>
        </w:rPr>
        <w:t>other f</w:t>
      </w:r>
      <w:r w:rsidR="0065681C" w:rsidRPr="0064687C">
        <w:rPr>
          <w:rFonts w:asciiTheme="minorBidi" w:hAnsiTheme="minorBidi"/>
          <w:sz w:val="24"/>
          <w:szCs w:val="24"/>
          <w:lang w:val="en-GB"/>
        </w:rPr>
        <w:t xml:space="preserve">unctions as may be </w:t>
      </w:r>
      <w:r w:rsidR="00AE19F2" w:rsidRPr="0064687C">
        <w:rPr>
          <w:rFonts w:asciiTheme="minorBidi" w:hAnsiTheme="minorBidi"/>
          <w:sz w:val="24"/>
          <w:szCs w:val="24"/>
          <w:lang w:val="en-GB"/>
        </w:rPr>
        <w:t>assigned to him by the Agency</w:t>
      </w:r>
      <w:r w:rsidR="00460E5D"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2E59BA2C" w14:textId="1E77F878" w:rsidR="003B2831" w:rsidRPr="0064687C" w:rsidRDefault="0058398D" w:rsidP="0064687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bCs/>
          <w:sz w:val="24"/>
          <w:szCs w:val="24"/>
          <w:lang w:val="en-GB"/>
        </w:rPr>
        <w:t xml:space="preserve">Public </w:t>
      </w:r>
      <w:r w:rsidR="00B07A58" w:rsidRPr="0064687C">
        <w:rPr>
          <w:rFonts w:asciiTheme="minorBidi" w:hAnsiTheme="minorBidi"/>
          <w:b/>
          <w:bCs/>
          <w:sz w:val="24"/>
          <w:szCs w:val="24"/>
          <w:lang w:val="en-GB"/>
        </w:rPr>
        <w:t>servants</w:t>
      </w:r>
      <w:r w:rsidRPr="0064687C">
        <w:rPr>
          <w:rFonts w:asciiTheme="minorBidi" w:hAnsiTheme="minorBidi"/>
          <w:b/>
          <w:bCs/>
          <w:sz w:val="24"/>
          <w:szCs w:val="24"/>
          <w:lang w:val="en-GB"/>
        </w:rPr>
        <w:t>.-</w:t>
      </w:r>
      <w:r w:rsidR="00732DD3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5FB2" w:rsidRPr="0064687C">
        <w:rPr>
          <w:rFonts w:asciiTheme="minorBidi" w:hAnsiTheme="minorBidi"/>
          <w:sz w:val="24"/>
          <w:szCs w:val="24"/>
          <w:lang w:val="en-GB"/>
        </w:rPr>
        <w:t>The e</w:t>
      </w:r>
      <w:r w:rsidR="00B07A58" w:rsidRPr="0064687C">
        <w:rPr>
          <w:rFonts w:asciiTheme="minorBidi" w:hAnsiTheme="minorBidi"/>
          <w:sz w:val="24"/>
          <w:szCs w:val="24"/>
          <w:lang w:val="en-GB"/>
        </w:rPr>
        <w:t>mployees, advisors, consultants</w:t>
      </w:r>
      <w:r w:rsidR="000D5FB2" w:rsidRPr="0064687C">
        <w:rPr>
          <w:rFonts w:asciiTheme="minorBidi" w:hAnsiTheme="minorBidi"/>
          <w:sz w:val="24"/>
          <w:szCs w:val="24"/>
          <w:lang w:val="en-GB"/>
        </w:rPr>
        <w:t xml:space="preserve"> acting or purporting to be acting under the provisions of th</w:t>
      </w:r>
      <w:r w:rsidR="002D69F5" w:rsidRPr="0064687C">
        <w:rPr>
          <w:rFonts w:asciiTheme="minorBidi" w:hAnsiTheme="minorBidi"/>
          <w:sz w:val="24"/>
          <w:szCs w:val="24"/>
          <w:lang w:val="en-GB"/>
        </w:rPr>
        <w:t>e</w:t>
      </w:r>
      <w:r w:rsidR="000D5FB2" w:rsidRPr="0064687C">
        <w:rPr>
          <w:rFonts w:asciiTheme="minorBidi" w:hAnsiTheme="minorBidi"/>
          <w:sz w:val="24"/>
          <w:szCs w:val="24"/>
          <w:lang w:val="en-GB"/>
        </w:rPr>
        <w:t xml:space="preserve"> Act, shall be deemed to be </w:t>
      </w:r>
      <w:r w:rsidR="00B07A58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0D5FB2" w:rsidRPr="0064687C">
        <w:rPr>
          <w:rFonts w:asciiTheme="minorBidi" w:hAnsiTheme="minorBidi"/>
          <w:sz w:val="24"/>
          <w:szCs w:val="24"/>
          <w:lang w:val="en-GB"/>
        </w:rPr>
        <w:t xml:space="preserve">public </w:t>
      </w:r>
      <w:r w:rsidR="00A42596" w:rsidRPr="0064687C">
        <w:rPr>
          <w:rFonts w:asciiTheme="minorBidi" w:hAnsiTheme="minorBidi"/>
          <w:sz w:val="24"/>
          <w:szCs w:val="24"/>
          <w:lang w:val="en-GB"/>
        </w:rPr>
        <w:t>servants within the meaning of s</w:t>
      </w:r>
      <w:r w:rsidR="000D5FB2" w:rsidRPr="0064687C">
        <w:rPr>
          <w:rFonts w:asciiTheme="minorBidi" w:hAnsiTheme="minorBidi"/>
          <w:sz w:val="24"/>
          <w:szCs w:val="24"/>
          <w:lang w:val="en-GB"/>
        </w:rPr>
        <w:t>ection 21 of the Pakistan Penal Code 1860 (XLV of 1860)</w:t>
      </w:r>
      <w:r w:rsidR="00FD4E10"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072AA5CB" w14:textId="5FFBC077" w:rsidR="00F4474F" w:rsidRPr="0064687C" w:rsidRDefault="00B07A58" w:rsidP="0064687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bCs/>
          <w:sz w:val="24"/>
          <w:szCs w:val="24"/>
          <w:lang w:val="en-GB"/>
        </w:rPr>
        <w:t>Termination of employment</w:t>
      </w:r>
      <w:proofErr w:type="gramStart"/>
      <w:r w:rsidRPr="0064687C">
        <w:rPr>
          <w:rFonts w:asciiTheme="minorBidi" w:hAnsiTheme="minorBidi"/>
          <w:b/>
          <w:bCs/>
          <w:sz w:val="24"/>
          <w:szCs w:val="24"/>
          <w:lang w:val="en-GB"/>
        </w:rPr>
        <w:t>.</w:t>
      </w:r>
      <w:r w:rsidRPr="0064687C">
        <w:rPr>
          <w:rFonts w:asciiTheme="minorBidi" w:hAnsiTheme="minorBidi"/>
          <w:sz w:val="24"/>
          <w:szCs w:val="24"/>
          <w:lang w:val="en-GB"/>
        </w:rPr>
        <w:t>-</w:t>
      </w:r>
      <w:proofErr w:type="gramEnd"/>
      <w:r w:rsidRPr="0064687C">
        <w:rPr>
          <w:rFonts w:asciiTheme="minorBidi" w:hAnsiTheme="minorBidi"/>
          <w:sz w:val="24"/>
          <w:szCs w:val="24"/>
          <w:lang w:val="en-GB"/>
        </w:rPr>
        <w:t xml:space="preserve"> (1) </w:t>
      </w:r>
      <w:r w:rsidR="00DE7796" w:rsidRPr="0064687C">
        <w:rPr>
          <w:rFonts w:asciiTheme="minorBidi" w:hAnsiTheme="minorBidi"/>
          <w:sz w:val="24"/>
          <w:szCs w:val="24"/>
        </w:rPr>
        <w:t xml:space="preserve">The </w:t>
      </w:r>
      <w:r w:rsidR="00F61245" w:rsidRPr="0064687C">
        <w:rPr>
          <w:rFonts w:asciiTheme="minorBidi" w:hAnsiTheme="minorBidi"/>
          <w:sz w:val="24"/>
          <w:szCs w:val="24"/>
        </w:rPr>
        <w:t>Agency</w:t>
      </w:r>
      <w:r w:rsidR="00FD4E10" w:rsidRPr="0064687C">
        <w:rPr>
          <w:rFonts w:asciiTheme="minorBidi" w:hAnsiTheme="minorBidi"/>
          <w:sz w:val="24"/>
          <w:szCs w:val="24"/>
        </w:rPr>
        <w:t xml:space="preserve"> may, at any time, terminate the services of an employee by serving thirty days’ prior notice or on payment of thirty days salary in lieu of the notice.</w:t>
      </w:r>
    </w:p>
    <w:p w14:paraId="16100582" w14:textId="1777BB2E" w:rsidR="002D69F5" w:rsidRPr="0064687C" w:rsidRDefault="00222C98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</w:rPr>
        <w:lastRenderedPageBreak/>
        <w:t>(2</w:t>
      </w:r>
      <w:r w:rsidR="002D69F5" w:rsidRPr="0064687C">
        <w:rPr>
          <w:rFonts w:asciiTheme="minorBidi" w:hAnsiTheme="minorBidi"/>
          <w:sz w:val="24"/>
          <w:szCs w:val="24"/>
        </w:rPr>
        <w:t>)</w:t>
      </w:r>
      <w:r w:rsidR="002D69F5" w:rsidRPr="0064687C">
        <w:rPr>
          <w:rFonts w:asciiTheme="minorBidi" w:hAnsiTheme="minorBidi"/>
          <w:sz w:val="24"/>
          <w:szCs w:val="24"/>
        </w:rPr>
        <w:tab/>
        <w:t xml:space="preserve">The employee of the </w:t>
      </w:r>
      <w:r w:rsidR="007D550B" w:rsidRPr="0064687C">
        <w:rPr>
          <w:rFonts w:asciiTheme="minorBidi" w:hAnsiTheme="minorBidi"/>
          <w:sz w:val="24"/>
          <w:szCs w:val="24"/>
        </w:rPr>
        <w:t>Agency</w:t>
      </w:r>
      <w:r w:rsidR="002D69F5" w:rsidRPr="0064687C">
        <w:rPr>
          <w:rFonts w:asciiTheme="minorBidi" w:hAnsiTheme="minorBidi"/>
          <w:sz w:val="24"/>
          <w:szCs w:val="24"/>
        </w:rPr>
        <w:t xml:space="preserve"> may, at any time, resign from</w:t>
      </w:r>
      <w:r w:rsidR="00B07A58" w:rsidRPr="0064687C">
        <w:rPr>
          <w:rFonts w:asciiTheme="minorBidi" w:hAnsiTheme="minorBidi"/>
          <w:sz w:val="24"/>
          <w:szCs w:val="24"/>
        </w:rPr>
        <w:t xml:space="preserve"> the service</w:t>
      </w:r>
      <w:r w:rsidR="002D69F5" w:rsidRPr="0064687C">
        <w:rPr>
          <w:rFonts w:asciiTheme="minorBidi" w:hAnsiTheme="minorBidi"/>
          <w:sz w:val="24"/>
          <w:szCs w:val="24"/>
        </w:rPr>
        <w:t xml:space="preserve"> by serving thirty days’ prior notice to the </w:t>
      </w:r>
      <w:r w:rsidR="007D550B" w:rsidRPr="0064687C">
        <w:rPr>
          <w:rFonts w:asciiTheme="minorBidi" w:hAnsiTheme="minorBidi"/>
          <w:sz w:val="24"/>
          <w:szCs w:val="24"/>
        </w:rPr>
        <w:t>Agency</w:t>
      </w:r>
      <w:r w:rsidR="002D69F5" w:rsidRPr="0064687C">
        <w:rPr>
          <w:rFonts w:asciiTheme="minorBidi" w:hAnsiTheme="minorBidi"/>
          <w:sz w:val="24"/>
          <w:szCs w:val="24"/>
        </w:rPr>
        <w:t xml:space="preserve"> or on payment of thirty days salary in lieu of the notice.</w:t>
      </w:r>
    </w:p>
    <w:p w14:paraId="6215A893" w14:textId="44FB99CB" w:rsidR="00BC7C09" w:rsidRPr="0064687C" w:rsidRDefault="002A3C63" w:rsidP="0064687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Fund</w:t>
      </w:r>
      <w:r w:rsidR="008E724A" w:rsidRPr="0064687C">
        <w:rPr>
          <w:rFonts w:asciiTheme="minorBidi" w:hAnsiTheme="minorBidi"/>
          <w:b/>
          <w:sz w:val="24"/>
          <w:szCs w:val="24"/>
          <w:lang w:val="en-GB"/>
        </w:rPr>
        <w:t>, account and audit</w:t>
      </w:r>
      <w:r w:rsidRPr="0064687C">
        <w:rPr>
          <w:rFonts w:asciiTheme="minorBidi" w:hAnsiTheme="minorBidi"/>
          <w:b/>
          <w:sz w:val="24"/>
          <w:szCs w:val="24"/>
          <w:lang w:val="en-GB"/>
        </w:rPr>
        <w:t xml:space="preserve"> of the </w:t>
      </w:r>
      <w:r w:rsidR="007D550B" w:rsidRPr="0064687C">
        <w:rPr>
          <w:rFonts w:asciiTheme="minorBidi" w:hAnsiTheme="minorBidi"/>
          <w:b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>.–</w:t>
      </w:r>
      <w:r w:rsidR="00A42596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2854E4" w:rsidRPr="0064687C">
        <w:rPr>
          <w:rFonts w:asciiTheme="minorBidi" w:hAnsiTheme="minorBidi"/>
          <w:sz w:val="24"/>
          <w:szCs w:val="24"/>
          <w:lang w:val="en-GB"/>
        </w:rPr>
        <w:t xml:space="preserve">(1) </w:t>
      </w:r>
      <w:r w:rsidR="00AE5573" w:rsidRPr="0064687C">
        <w:rPr>
          <w:rFonts w:asciiTheme="minorBidi" w:hAnsiTheme="minorBidi"/>
          <w:sz w:val="24"/>
          <w:szCs w:val="24"/>
          <w:lang w:val="en-GB"/>
        </w:rPr>
        <w:t>There shall be</w:t>
      </w:r>
      <w:r w:rsidR="00B07A58" w:rsidRPr="0064687C">
        <w:rPr>
          <w:rFonts w:asciiTheme="minorBidi" w:hAnsiTheme="minorBidi"/>
          <w:sz w:val="24"/>
          <w:szCs w:val="24"/>
          <w:lang w:val="en-GB"/>
        </w:rPr>
        <w:t xml:space="preserve"> a</w:t>
      </w:r>
      <w:r w:rsidR="00C64EFA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B07A58" w:rsidRPr="0064687C">
        <w:rPr>
          <w:rFonts w:asciiTheme="minorBidi" w:hAnsiTheme="minorBidi"/>
          <w:sz w:val="24"/>
          <w:szCs w:val="24"/>
          <w:lang w:val="en-GB"/>
        </w:rPr>
        <w:t xml:space="preserve">Fund of the Agency </w:t>
      </w:r>
      <w:r w:rsidR="00020696" w:rsidRPr="0064687C">
        <w:rPr>
          <w:rFonts w:asciiTheme="minorBidi" w:hAnsiTheme="minorBidi"/>
          <w:sz w:val="24"/>
          <w:szCs w:val="24"/>
          <w:lang w:val="en-GB"/>
        </w:rPr>
        <w:t xml:space="preserve">to be known as </w:t>
      </w:r>
      <w:r w:rsidR="00B000A7" w:rsidRPr="0064687C">
        <w:rPr>
          <w:rFonts w:asciiTheme="minorBidi" w:hAnsiTheme="minorBidi"/>
          <w:sz w:val="24"/>
          <w:szCs w:val="24"/>
          <w:lang w:val="en-GB"/>
        </w:rPr>
        <w:t xml:space="preserve">the Punjab Energy Efficiency and Conservation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020696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364B49" w:rsidRPr="0064687C">
        <w:rPr>
          <w:rFonts w:asciiTheme="minorBidi" w:hAnsiTheme="minorBidi"/>
          <w:sz w:val="24"/>
          <w:szCs w:val="24"/>
          <w:lang w:val="en-GB"/>
        </w:rPr>
        <w:t xml:space="preserve">Fund which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shall consist of:</w:t>
      </w:r>
    </w:p>
    <w:p w14:paraId="61597A11" w14:textId="2891DEFF" w:rsidR="00BC7C09" w:rsidRPr="0064687C" w:rsidRDefault="00C64EFA" w:rsidP="0064687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f</w:t>
      </w:r>
      <w:r w:rsidR="00BC7C09" w:rsidRPr="0064687C">
        <w:rPr>
          <w:rFonts w:asciiTheme="minorBidi" w:hAnsiTheme="minorBidi"/>
          <w:sz w:val="24"/>
          <w:szCs w:val="24"/>
          <w:lang w:val="en-GB"/>
        </w:rPr>
        <w:t>unds</w:t>
      </w:r>
      <w:r w:rsidR="00364B49" w:rsidRPr="0064687C">
        <w:rPr>
          <w:rFonts w:asciiTheme="minorBidi" w:hAnsiTheme="minorBidi"/>
          <w:sz w:val="24"/>
          <w:szCs w:val="24"/>
          <w:lang w:val="en-GB"/>
        </w:rPr>
        <w:t>,</w:t>
      </w:r>
      <w:r w:rsidR="00BC7C09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364B49" w:rsidRPr="0064687C">
        <w:rPr>
          <w:rFonts w:asciiTheme="minorBidi" w:hAnsiTheme="minorBidi"/>
          <w:sz w:val="24"/>
          <w:szCs w:val="24"/>
          <w:lang w:val="en-GB"/>
        </w:rPr>
        <w:t xml:space="preserve">loans or grants </w:t>
      </w:r>
      <w:r w:rsidR="00BC7C09" w:rsidRPr="0064687C">
        <w:rPr>
          <w:rFonts w:asciiTheme="minorBidi" w:hAnsiTheme="minorBidi"/>
          <w:sz w:val="24"/>
          <w:szCs w:val="24"/>
          <w:lang w:val="en-GB"/>
        </w:rPr>
        <w:t>provided by the Government;</w:t>
      </w:r>
    </w:p>
    <w:p w14:paraId="699A4095" w14:textId="70F85CD8" w:rsidR="00BC7C09" w:rsidRPr="0064687C" w:rsidRDefault="00364B49" w:rsidP="0064687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loans or grants </w:t>
      </w:r>
      <w:r w:rsidR="006A0A2C" w:rsidRPr="0064687C">
        <w:rPr>
          <w:rFonts w:asciiTheme="minorBidi" w:hAnsiTheme="minorBidi"/>
          <w:sz w:val="24"/>
          <w:szCs w:val="24"/>
          <w:lang w:val="en-GB"/>
        </w:rPr>
        <w:t xml:space="preserve">provided </w:t>
      </w:r>
      <w:r w:rsidRPr="0064687C">
        <w:rPr>
          <w:rFonts w:asciiTheme="minorBidi" w:hAnsiTheme="minorBidi"/>
          <w:sz w:val="24"/>
          <w:szCs w:val="24"/>
          <w:lang w:val="en-GB"/>
        </w:rPr>
        <w:t>by</w:t>
      </w:r>
      <w:r w:rsidR="00BC7C09" w:rsidRPr="0064687C">
        <w:rPr>
          <w:rFonts w:asciiTheme="minorBidi" w:hAnsiTheme="minorBidi"/>
          <w:sz w:val="24"/>
          <w:szCs w:val="24"/>
          <w:lang w:val="en-GB"/>
        </w:rPr>
        <w:t xml:space="preserve"> the Federal Government;</w:t>
      </w:r>
    </w:p>
    <w:p w14:paraId="0B4EB62A" w14:textId="21CFFDE2" w:rsidR="00BC7C09" w:rsidRPr="0064687C" w:rsidRDefault="00BC7C09" w:rsidP="0064687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 xml:space="preserve">loans or grants received from any other government,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 or authority or international donor;</w:t>
      </w:r>
      <w:r w:rsidR="00222C98" w:rsidRPr="0064687C">
        <w:rPr>
          <w:rFonts w:asciiTheme="minorBidi" w:hAnsiTheme="minorBidi"/>
          <w:sz w:val="24"/>
          <w:szCs w:val="24"/>
          <w:lang w:val="en-GB"/>
        </w:rPr>
        <w:t xml:space="preserve"> and</w:t>
      </w:r>
    </w:p>
    <w:p w14:paraId="09687CF4" w14:textId="16F864FB" w:rsidR="001A0A98" w:rsidRPr="0064687C" w:rsidRDefault="00BC7C09" w:rsidP="0064687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160" w:hanging="72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proofErr w:type="gramStart"/>
      <w:r w:rsidRPr="0064687C">
        <w:rPr>
          <w:rFonts w:asciiTheme="minorBidi" w:hAnsiTheme="minorBidi"/>
          <w:sz w:val="24"/>
          <w:szCs w:val="24"/>
          <w:lang w:val="en-GB"/>
        </w:rPr>
        <w:t>any</w:t>
      </w:r>
      <w:proofErr w:type="gramEnd"/>
      <w:r w:rsidRPr="0064687C">
        <w:rPr>
          <w:rFonts w:asciiTheme="minorBidi" w:hAnsiTheme="minorBidi"/>
          <w:sz w:val="24"/>
          <w:szCs w:val="24"/>
          <w:lang w:val="en-GB"/>
        </w:rPr>
        <w:t xml:space="preserve"> other sums received by 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56FD7C8F" w14:textId="3BBF7F7E" w:rsidR="001A0A98" w:rsidRPr="0064687C" w:rsidRDefault="00364B49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(2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>)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ab/>
        <w:t xml:space="preserve">The Fund shall be kept in one or </w:t>
      </w:r>
      <w:r w:rsidR="00222C98" w:rsidRPr="0064687C">
        <w:rPr>
          <w:rFonts w:asciiTheme="minorBidi" w:hAnsiTheme="minorBidi"/>
          <w:sz w:val="24"/>
          <w:szCs w:val="24"/>
          <w:lang w:val="en-GB"/>
        </w:rPr>
        <w:t>more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 xml:space="preserve"> accounts in a </w:t>
      </w:r>
      <w:r w:rsidRPr="0064687C">
        <w:rPr>
          <w:rFonts w:asciiTheme="minorBidi" w:hAnsiTheme="minorBidi"/>
          <w:sz w:val="24"/>
          <w:szCs w:val="24"/>
          <w:lang w:val="en-GB"/>
        </w:rPr>
        <w:t>Scheduled Bank</w:t>
      </w:r>
      <w:r w:rsidR="00453B75" w:rsidRPr="0064687C">
        <w:rPr>
          <w:rFonts w:asciiTheme="minorBidi" w:hAnsiTheme="minorBidi"/>
          <w:sz w:val="24"/>
          <w:szCs w:val="24"/>
          <w:lang w:val="en-GB"/>
        </w:rPr>
        <w:t xml:space="preserve"> as decided by the Agency</w:t>
      </w:r>
      <w:r w:rsidRPr="0064687C">
        <w:rPr>
          <w:rFonts w:asciiTheme="minorBidi" w:hAnsiTheme="minorBidi"/>
          <w:sz w:val="24"/>
          <w:szCs w:val="24"/>
          <w:lang w:val="en-GB"/>
        </w:rPr>
        <w:t>.</w:t>
      </w:r>
    </w:p>
    <w:p w14:paraId="5E4EB8B9" w14:textId="77777777" w:rsidR="008E724A" w:rsidRPr="0064687C" w:rsidRDefault="00364B49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(3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>)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ab/>
        <w:t xml:space="preserve">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 xml:space="preserve"> shal</w:t>
      </w:r>
      <w:r w:rsidR="00453B75" w:rsidRPr="0064687C">
        <w:rPr>
          <w:rFonts w:asciiTheme="minorBidi" w:hAnsiTheme="minorBidi"/>
          <w:sz w:val="24"/>
          <w:szCs w:val="24"/>
          <w:lang w:val="en-GB"/>
        </w:rPr>
        <w:t>l not incur any debt without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 xml:space="preserve"> prior approval of the Government.</w:t>
      </w:r>
    </w:p>
    <w:p w14:paraId="74766C98" w14:textId="190CC5BB" w:rsidR="009C6525" w:rsidRPr="0064687C" w:rsidRDefault="008E724A" w:rsidP="0064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sz w:val="24"/>
          <w:szCs w:val="24"/>
          <w:lang w:val="en-GB"/>
        </w:rPr>
        <w:t>(4)</w:t>
      </w:r>
      <w:r w:rsidRPr="0064687C">
        <w:rPr>
          <w:rFonts w:asciiTheme="minorBidi" w:hAnsiTheme="minorBidi"/>
          <w:sz w:val="24"/>
          <w:szCs w:val="24"/>
          <w:lang w:val="en-GB"/>
        </w:rPr>
        <w:tab/>
      </w:r>
      <w:r w:rsidR="001A0A98" w:rsidRPr="0064687C">
        <w:rPr>
          <w:rFonts w:asciiTheme="minorBidi" w:hAnsiTheme="minorBidi"/>
          <w:sz w:val="24"/>
          <w:szCs w:val="24"/>
        </w:rPr>
        <w:t xml:space="preserve">The accounts of the </w:t>
      </w:r>
      <w:r w:rsidR="007D550B" w:rsidRPr="0064687C">
        <w:rPr>
          <w:rFonts w:asciiTheme="minorBidi" w:hAnsiTheme="minorBidi"/>
          <w:sz w:val="24"/>
          <w:szCs w:val="24"/>
        </w:rPr>
        <w:t>Agency</w:t>
      </w:r>
      <w:r w:rsidR="001A0A98" w:rsidRPr="0064687C">
        <w:rPr>
          <w:rFonts w:asciiTheme="minorBidi" w:hAnsiTheme="minorBidi"/>
          <w:sz w:val="24"/>
          <w:szCs w:val="24"/>
        </w:rPr>
        <w:t xml:space="preserve"> shall be audited by the office of </w:t>
      </w:r>
      <w:r w:rsidR="00E66406" w:rsidRPr="0064687C">
        <w:rPr>
          <w:rFonts w:asciiTheme="minorBidi" w:hAnsiTheme="minorBidi"/>
          <w:sz w:val="24"/>
          <w:szCs w:val="24"/>
        </w:rPr>
        <w:t xml:space="preserve">the </w:t>
      </w:r>
      <w:r w:rsidR="001A0A98" w:rsidRPr="0064687C">
        <w:rPr>
          <w:rFonts w:asciiTheme="minorBidi" w:hAnsiTheme="minorBidi"/>
          <w:sz w:val="24"/>
          <w:szCs w:val="24"/>
        </w:rPr>
        <w:t>Auditor General of Pakistan annually.</w:t>
      </w:r>
    </w:p>
    <w:p w14:paraId="56346429" w14:textId="63005060" w:rsidR="00AD459E" w:rsidRPr="0064687C" w:rsidRDefault="00222C98" w:rsidP="0064687C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sz w:val="24"/>
          <w:szCs w:val="24"/>
        </w:rPr>
        <w:tab/>
      </w:r>
      <w:r w:rsidR="008E724A" w:rsidRPr="0064687C">
        <w:rPr>
          <w:rFonts w:asciiTheme="minorBidi" w:hAnsiTheme="minorBidi"/>
          <w:sz w:val="24"/>
          <w:szCs w:val="24"/>
        </w:rPr>
        <w:t>(5</w:t>
      </w:r>
      <w:r w:rsidR="009C6525" w:rsidRPr="0064687C">
        <w:rPr>
          <w:rFonts w:asciiTheme="minorBidi" w:hAnsiTheme="minorBidi"/>
          <w:sz w:val="24"/>
          <w:szCs w:val="24"/>
        </w:rPr>
        <w:t>)</w:t>
      </w:r>
      <w:r w:rsidR="009C6525" w:rsidRPr="0064687C">
        <w:rPr>
          <w:rFonts w:asciiTheme="minorBidi" w:hAnsiTheme="minorBidi"/>
          <w:sz w:val="24"/>
          <w:szCs w:val="24"/>
        </w:rPr>
        <w:tab/>
        <w:t xml:space="preserve">The Government may, in addition to the </w:t>
      </w:r>
      <w:r w:rsidR="00BC7835" w:rsidRPr="0064687C">
        <w:rPr>
          <w:rFonts w:asciiTheme="minorBidi" w:hAnsiTheme="minorBidi"/>
          <w:sz w:val="24"/>
          <w:szCs w:val="24"/>
        </w:rPr>
        <w:t>audit under sub-section (4</w:t>
      </w:r>
      <w:r w:rsidR="00E66406" w:rsidRPr="0064687C">
        <w:rPr>
          <w:rFonts w:asciiTheme="minorBidi" w:hAnsiTheme="minorBidi"/>
          <w:sz w:val="24"/>
          <w:szCs w:val="24"/>
        </w:rPr>
        <w:t>),</w:t>
      </w:r>
      <w:r w:rsidR="009C6525" w:rsidRPr="0064687C">
        <w:rPr>
          <w:rFonts w:asciiTheme="minorBidi" w:hAnsiTheme="minorBidi"/>
          <w:sz w:val="24"/>
          <w:szCs w:val="24"/>
        </w:rPr>
        <w:t xml:space="preserve"> direct the Agency to get its accounts audited by a registered firm of auditors or </w:t>
      </w:r>
      <w:r w:rsidR="00E66406" w:rsidRPr="0064687C">
        <w:rPr>
          <w:rFonts w:asciiTheme="minorBidi" w:hAnsiTheme="minorBidi"/>
          <w:sz w:val="24"/>
          <w:szCs w:val="24"/>
        </w:rPr>
        <w:t>well-known</w:t>
      </w:r>
      <w:r w:rsidR="009C6525" w:rsidRPr="0064687C">
        <w:rPr>
          <w:rFonts w:asciiTheme="minorBidi" w:hAnsiTheme="minorBidi"/>
          <w:sz w:val="24"/>
          <w:szCs w:val="24"/>
        </w:rPr>
        <w:t xml:space="preserve"> </w:t>
      </w:r>
      <w:r w:rsidR="00E66406" w:rsidRPr="0064687C">
        <w:rPr>
          <w:rFonts w:asciiTheme="minorBidi" w:hAnsiTheme="minorBidi"/>
          <w:sz w:val="24"/>
          <w:szCs w:val="24"/>
        </w:rPr>
        <w:t xml:space="preserve">individual </w:t>
      </w:r>
      <w:r w:rsidR="009C6525" w:rsidRPr="0064687C">
        <w:rPr>
          <w:rFonts w:asciiTheme="minorBidi" w:hAnsiTheme="minorBidi"/>
          <w:sz w:val="24"/>
          <w:szCs w:val="24"/>
        </w:rPr>
        <w:t>auditor having at least ten years audit experience, as a third party audit.</w:t>
      </w:r>
    </w:p>
    <w:p w14:paraId="10F11135" w14:textId="1E2D6EC9" w:rsidR="00AD459E" w:rsidRPr="0064687C" w:rsidRDefault="00AD459E" w:rsidP="0064687C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Theme="minorBidi" w:hAnsiTheme="minorBidi"/>
          <w:sz w:val="24"/>
          <w:szCs w:val="24"/>
        </w:rPr>
      </w:pPr>
      <w:r w:rsidRPr="0064687C">
        <w:rPr>
          <w:rFonts w:asciiTheme="minorBidi" w:hAnsiTheme="minorBidi"/>
          <w:b/>
          <w:sz w:val="24"/>
          <w:szCs w:val="24"/>
        </w:rPr>
        <w:t>10.</w:t>
      </w:r>
      <w:r w:rsidRPr="0064687C">
        <w:rPr>
          <w:rFonts w:asciiTheme="minorBidi" w:hAnsiTheme="minorBidi"/>
          <w:sz w:val="24"/>
          <w:szCs w:val="24"/>
        </w:rPr>
        <w:tab/>
      </w:r>
      <w:r w:rsidRPr="0064687C">
        <w:rPr>
          <w:rFonts w:asciiTheme="minorBidi" w:hAnsiTheme="minorBidi"/>
          <w:b/>
          <w:sz w:val="24"/>
          <w:szCs w:val="24"/>
        </w:rPr>
        <w:t>Imposition of fine</w:t>
      </w:r>
      <w:r w:rsidRPr="0064687C">
        <w:rPr>
          <w:rFonts w:asciiTheme="minorBidi" w:hAnsiTheme="minorBidi"/>
          <w:sz w:val="24"/>
          <w:szCs w:val="24"/>
        </w:rPr>
        <w:t xml:space="preserve">.- If </w:t>
      </w:r>
      <w:r w:rsidR="003423A4" w:rsidRPr="0064687C">
        <w:rPr>
          <w:rFonts w:asciiTheme="minorBidi" w:hAnsiTheme="minorBidi"/>
          <w:sz w:val="24"/>
          <w:szCs w:val="24"/>
        </w:rPr>
        <w:t xml:space="preserve">a </w:t>
      </w:r>
      <w:r w:rsidRPr="0064687C">
        <w:rPr>
          <w:rFonts w:asciiTheme="minorBidi" w:hAnsiTheme="minorBidi"/>
          <w:sz w:val="24"/>
          <w:szCs w:val="24"/>
        </w:rPr>
        <w:t>person is found to be con</w:t>
      </w:r>
      <w:r w:rsidR="00E66406" w:rsidRPr="0064687C">
        <w:rPr>
          <w:rFonts w:asciiTheme="minorBidi" w:hAnsiTheme="minorBidi"/>
          <w:sz w:val="24"/>
          <w:szCs w:val="24"/>
        </w:rPr>
        <w:t>travening the provisions of the</w:t>
      </w:r>
      <w:r w:rsidRPr="0064687C">
        <w:rPr>
          <w:rFonts w:asciiTheme="minorBidi" w:hAnsiTheme="minorBidi"/>
          <w:sz w:val="24"/>
          <w:szCs w:val="24"/>
        </w:rPr>
        <w:t xml:space="preserve"> Act, he shall be imposed a fine by the Agency in accordance with section 18 of </w:t>
      </w:r>
      <w:r w:rsidR="00E66406" w:rsidRPr="0064687C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64687C">
        <w:rPr>
          <w:rFonts w:asciiTheme="minorBidi" w:hAnsiTheme="minorBidi"/>
          <w:sz w:val="24"/>
          <w:szCs w:val="24"/>
        </w:rPr>
        <w:t>NEECA</w:t>
      </w:r>
      <w:proofErr w:type="spellEnd"/>
      <w:r w:rsidRPr="0064687C">
        <w:rPr>
          <w:rFonts w:asciiTheme="minorBidi" w:hAnsiTheme="minorBidi"/>
          <w:sz w:val="24"/>
          <w:szCs w:val="24"/>
        </w:rPr>
        <w:t xml:space="preserve"> Act, after providing a reasonable opportunity of hearing to that person.</w:t>
      </w:r>
    </w:p>
    <w:p w14:paraId="6CD41750" w14:textId="026723D4" w:rsidR="00A46F43" w:rsidRPr="0064687C" w:rsidRDefault="00CB550D" w:rsidP="0064687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b/>
          <w:sz w:val="24"/>
          <w:szCs w:val="24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R</w:t>
      </w:r>
      <w:r w:rsidR="00EF2E25" w:rsidRPr="0064687C">
        <w:rPr>
          <w:rFonts w:asciiTheme="minorBidi" w:hAnsiTheme="minorBidi"/>
          <w:b/>
          <w:sz w:val="24"/>
          <w:szCs w:val="24"/>
          <w:lang w:val="en-GB"/>
        </w:rPr>
        <w:t>ules</w:t>
      </w:r>
      <w:proofErr w:type="gramStart"/>
      <w:r w:rsidR="00EF2E25" w:rsidRPr="0064687C">
        <w:rPr>
          <w:rFonts w:asciiTheme="minorBidi" w:hAnsiTheme="minorBidi"/>
          <w:bCs/>
          <w:sz w:val="24"/>
          <w:szCs w:val="24"/>
          <w:lang w:val="en-GB"/>
        </w:rPr>
        <w:t>.–</w:t>
      </w:r>
      <w:proofErr w:type="gramEnd"/>
      <w:r w:rsidR="00EF2E25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8A3FCA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Government may, by notification in the official Gazette, make rules for carrying out the purposes of th</w:t>
      </w:r>
      <w:r w:rsidR="006708AB" w:rsidRPr="0064687C">
        <w:rPr>
          <w:rFonts w:asciiTheme="minorBidi" w:hAnsiTheme="minorBidi"/>
          <w:sz w:val="24"/>
          <w:szCs w:val="24"/>
          <w:lang w:val="en-GB"/>
        </w:rPr>
        <w:t>e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 Act</w:t>
      </w:r>
      <w:r w:rsidR="001A0A98" w:rsidRPr="0064687C">
        <w:rPr>
          <w:rFonts w:asciiTheme="minorBidi" w:hAnsiTheme="minorBidi"/>
          <w:sz w:val="24"/>
          <w:szCs w:val="24"/>
          <w:lang w:val="en-GB"/>
        </w:rPr>
        <w:t xml:space="preserve">. </w:t>
      </w:r>
      <w:r w:rsidR="00401A7B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7B58C9DF" w14:textId="2F4B45FA" w:rsidR="00DD14CA" w:rsidRPr="0064687C" w:rsidRDefault="00AB7959" w:rsidP="0064687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b/>
          <w:sz w:val="24"/>
          <w:szCs w:val="24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R</w:t>
      </w:r>
      <w:r w:rsidR="000D6E22" w:rsidRPr="0064687C">
        <w:rPr>
          <w:rFonts w:asciiTheme="minorBidi" w:hAnsiTheme="minorBidi"/>
          <w:b/>
          <w:sz w:val="24"/>
          <w:szCs w:val="24"/>
          <w:lang w:val="en-GB"/>
        </w:rPr>
        <w:t>egulations</w:t>
      </w:r>
      <w:proofErr w:type="gramStart"/>
      <w:r w:rsidR="000D6E22" w:rsidRPr="0064687C">
        <w:rPr>
          <w:rFonts w:asciiTheme="minorBidi" w:hAnsiTheme="minorBidi"/>
          <w:bCs/>
          <w:sz w:val="24"/>
          <w:szCs w:val="24"/>
          <w:lang w:val="en-GB"/>
        </w:rPr>
        <w:t>.</w:t>
      </w:r>
      <w:r w:rsidR="00EF2E25" w:rsidRPr="0064687C">
        <w:rPr>
          <w:rFonts w:asciiTheme="minorBidi" w:hAnsiTheme="minorBidi"/>
          <w:bCs/>
          <w:sz w:val="24"/>
          <w:szCs w:val="24"/>
          <w:lang w:val="en-GB"/>
        </w:rPr>
        <w:t>–</w:t>
      </w:r>
      <w:proofErr w:type="gramEnd"/>
      <w:r w:rsidR="005A37A2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0E6366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6E22" w:rsidRPr="0064687C">
        <w:rPr>
          <w:rFonts w:asciiTheme="minorBidi" w:hAnsiTheme="minorBidi"/>
          <w:sz w:val="24"/>
          <w:szCs w:val="24"/>
          <w:lang w:val="en-GB"/>
        </w:rPr>
        <w:t>may,</w:t>
      </w:r>
      <w:r w:rsidR="00651ABE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bookmarkStart w:id="2" w:name="16692M"/>
      <w:bookmarkEnd w:id="2"/>
      <w:r w:rsidR="0001000C" w:rsidRPr="0064687C">
        <w:rPr>
          <w:rFonts w:asciiTheme="minorBidi" w:hAnsiTheme="minorBidi"/>
          <w:sz w:val="24"/>
          <w:szCs w:val="24"/>
          <w:lang w:val="en-GB"/>
        </w:rPr>
        <w:t xml:space="preserve">by notification in the official Gazette and with </w:t>
      </w:r>
      <w:r w:rsidR="005F4013" w:rsidRPr="0064687C">
        <w:rPr>
          <w:rFonts w:asciiTheme="minorBidi" w:hAnsiTheme="minorBidi"/>
          <w:sz w:val="24"/>
          <w:szCs w:val="24"/>
          <w:lang w:val="en-GB"/>
        </w:rPr>
        <w:t xml:space="preserve">prior </w:t>
      </w:r>
      <w:r w:rsidR="0001000C" w:rsidRPr="0064687C">
        <w:rPr>
          <w:rFonts w:asciiTheme="minorBidi" w:hAnsiTheme="minorBidi"/>
          <w:sz w:val="24"/>
          <w:szCs w:val="24"/>
          <w:lang w:val="en-GB"/>
        </w:rPr>
        <w:t xml:space="preserve">approval of the </w:t>
      </w:r>
      <w:r w:rsidR="0053212B" w:rsidRPr="0064687C">
        <w:rPr>
          <w:rFonts w:asciiTheme="minorBidi" w:hAnsiTheme="minorBidi"/>
          <w:sz w:val="24"/>
          <w:szCs w:val="24"/>
          <w:lang w:val="en-GB"/>
        </w:rPr>
        <w:t>Energy Department</w:t>
      </w:r>
      <w:r w:rsidR="0001000C" w:rsidRPr="0064687C">
        <w:rPr>
          <w:rFonts w:asciiTheme="minorBidi" w:hAnsiTheme="minorBidi"/>
          <w:sz w:val="24"/>
          <w:szCs w:val="24"/>
          <w:lang w:val="en-GB"/>
        </w:rPr>
        <w:t>, make regulations not inconsistent with the provisions of th</w:t>
      </w:r>
      <w:r w:rsidR="000E6366" w:rsidRPr="0064687C">
        <w:rPr>
          <w:rFonts w:asciiTheme="minorBidi" w:hAnsiTheme="minorBidi"/>
          <w:sz w:val="24"/>
          <w:szCs w:val="24"/>
          <w:lang w:val="en-GB"/>
        </w:rPr>
        <w:t>e</w:t>
      </w:r>
      <w:r w:rsidR="0001000C" w:rsidRPr="0064687C">
        <w:rPr>
          <w:rFonts w:asciiTheme="minorBidi" w:hAnsiTheme="minorBidi"/>
          <w:sz w:val="24"/>
          <w:szCs w:val="24"/>
          <w:lang w:val="en-GB"/>
        </w:rPr>
        <w:t xml:space="preserve"> Act</w:t>
      </w:r>
      <w:r w:rsidR="00DD14CA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E6366" w:rsidRPr="0064687C">
        <w:rPr>
          <w:rFonts w:asciiTheme="minorBidi" w:hAnsiTheme="minorBidi"/>
          <w:sz w:val="24"/>
          <w:szCs w:val="24"/>
          <w:lang w:val="en-GB"/>
        </w:rPr>
        <w:t xml:space="preserve">and the </w:t>
      </w:r>
      <w:r w:rsidR="00DD14CA" w:rsidRPr="0064687C">
        <w:rPr>
          <w:rFonts w:asciiTheme="minorBidi" w:hAnsiTheme="minorBidi"/>
          <w:sz w:val="24"/>
          <w:szCs w:val="24"/>
          <w:lang w:val="en-GB"/>
        </w:rPr>
        <w:t>rules made thereunder.</w:t>
      </w:r>
      <w:r w:rsidR="008A3FCA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0F1F1FA2" w14:textId="455D46AE" w:rsidR="00A46F43" w:rsidRPr="0064687C" w:rsidRDefault="000D6E22" w:rsidP="0064687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Indemnity</w:t>
      </w:r>
      <w:proofErr w:type="gramStart"/>
      <w:r w:rsidR="0052474F" w:rsidRPr="0064687C">
        <w:rPr>
          <w:rFonts w:asciiTheme="minorBidi" w:hAnsiTheme="minorBidi"/>
          <w:sz w:val="24"/>
          <w:szCs w:val="24"/>
          <w:lang w:val="en-GB"/>
        </w:rPr>
        <w:t>.</w:t>
      </w:r>
      <w:r w:rsidR="00EF2E25" w:rsidRPr="0064687C">
        <w:rPr>
          <w:rFonts w:asciiTheme="minorBidi" w:hAnsiTheme="minorBidi"/>
          <w:sz w:val="24"/>
          <w:szCs w:val="24"/>
          <w:lang w:val="en-GB"/>
        </w:rPr>
        <w:t>–</w:t>
      </w:r>
      <w:proofErr w:type="gramEnd"/>
      <w:r w:rsidR="00EF2E25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No </w:t>
      </w:r>
      <w:r w:rsidR="00DD7CBE" w:rsidRPr="0064687C">
        <w:rPr>
          <w:rFonts w:asciiTheme="minorBidi" w:hAnsiTheme="minorBidi"/>
          <w:sz w:val="24"/>
          <w:szCs w:val="24"/>
          <w:lang w:val="en-GB"/>
        </w:rPr>
        <w:t xml:space="preserve">civil </w:t>
      </w:r>
      <w:r w:rsidRPr="0064687C">
        <w:rPr>
          <w:rFonts w:asciiTheme="minorBidi" w:hAnsiTheme="minorBidi"/>
          <w:sz w:val="24"/>
          <w:szCs w:val="24"/>
          <w:lang w:val="en-GB"/>
        </w:rPr>
        <w:t xml:space="preserve">suit, prosecution or other legal proceedings 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>shall lie agai</w:t>
      </w:r>
      <w:r w:rsidR="005F4013" w:rsidRPr="0064687C">
        <w:rPr>
          <w:rFonts w:asciiTheme="minorBidi" w:hAnsiTheme="minorBidi"/>
          <w:sz w:val="24"/>
          <w:szCs w:val="24"/>
          <w:lang w:val="en-GB"/>
        </w:rPr>
        <w:t>nst the Chairperson, Members or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 xml:space="preserve"> employee</w:t>
      </w:r>
      <w:r w:rsidR="005F4013" w:rsidRPr="0064687C">
        <w:rPr>
          <w:rFonts w:asciiTheme="minorBidi" w:hAnsiTheme="minorBidi"/>
          <w:sz w:val="24"/>
          <w:szCs w:val="24"/>
          <w:lang w:val="en-GB"/>
        </w:rPr>
        <w:t>s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B153C9" w:rsidRPr="0064687C">
        <w:rPr>
          <w:rFonts w:asciiTheme="minorBidi" w:hAnsiTheme="minorBidi"/>
          <w:sz w:val="24"/>
          <w:szCs w:val="24"/>
          <w:lang w:val="en-GB"/>
        </w:rPr>
        <w:t xml:space="preserve">of 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B153C9" w:rsidRPr="0064687C">
        <w:rPr>
          <w:rFonts w:asciiTheme="minorBidi" w:hAnsiTheme="minorBidi"/>
          <w:sz w:val="24"/>
          <w:szCs w:val="24"/>
          <w:lang w:val="en-GB"/>
        </w:rPr>
        <w:t xml:space="preserve"> or any person exercising any power or performing any act</w:t>
      </w:r>
      <w:r w:rsidR="0005016C" w:rsidRPr="0064687C">
        <w:rPr>
          <w:rFonts w:asciiTheme="minorBidi" w:hAnsiTheme="minorBidi"/>
          <w:sz w:val="24"/>
          <w:szCs w:val="24"/>
          <w:lang w:val="en-GB"/>
        </w:rPr>
        <w:t xml:space="preserve"> carried</w:t>
      </w:r>
      <w:r w:rsidR="00C2778E" w:rsidRPr="0064687C">
        <w:rPr>
          <w:rFonts w:asciiTheme="minorBidi" w:hAnsiTheme="minorBidi"/>
          <w:sz w:val="24"/>
          <w:szCs w:val="24"/>
          <w:lang w:val="en-GB"/>
        </w:rPr>
        <w:t xml:space="preserve"> out</w:t>
      </w:r>
      <w:r w:rsidR="0005016C" w:rsidRPr="0064687C">
        <w:rPr>
          <w:rFonts w:asciiTheme="minorBidi" w:hAnsiTheme="minorBidi"/>
          <w:sz w:val="24"/>
          <w:szCs w:val="24"/>
          <w:lang w:val="en-GB"/>
        </w:rPr>
        <w:t xml:space="preserve"> or contemplated to be carried out in good faith in furtherance of the provisions of th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>e Act</w:t>
      </w:r>
      <w:r w:rsidR="005A37A2" w:rsidRPr="0064687C">
        <w:rPr>
          <w:rFonts w:asciiTheme="minorBidi" w:hAnsiTheme="minorBidi"/>
          <w:sz w:val="24"/>
          <w:szCs w:val="24"/>
          <w:lang w:val="en-GB"/>
        </w:rPr>
        <w:t>, rules or regulations made thereunder</w:t>
      </w:r>
      <w:r w:rsidR="0005016C" w:rsidRPr="0064687C">
        <w:rPr>
          <w:rFonts w:asciiTheme="minorBidi" w:hAnsiTheme="minorBidi"/>
          <w:sz w:val="24"/>
          <w:szCs w:val="24"/>
          <w:lang w:val="en-GB"/>
        </w:rPr>
        <w:t xml:space="preserve">. </w:t>
      </w:r>
    </w:p>
    <w:p w14:paraId="380D3935" w14:textId="4A3CCB10" w:rsidR="00A46F43" w:rsidRPr="0064687C" w:rsidRDefault="000D6E22" w:rsidP="0064687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Removal of difficulty</w:t>
      </w:r>
      <w:proofErr w:type="gramStart"/>
      <w:r w:rsidR="005F4013" w:rsidRPr="0064687C">
        <w:rPr>
          <w:rFonts w:asciiTheme="minorBidi" w:hAnsiTheme="minorBidi"/>
          <w:sz w:val="24"/>
          <w:szCs w:val="24"/>
          <w:lang w:val="en-GB"/>
        </w:rPr>
        <w:t>.</w:t>
      </w:r>
      <w:r w:rsidR="00EF2E25" w:rsidRPr="0064687C">
        <w:rPr>
          <w:rFonts w:asciiTheme="minorBidi" w:hAnsiTheme="minorBidi"/>
          <w:sz w:val="24"/>
          <w:szCs w:val="24"/>
          <w:lang w:val="en-GB"/>
        </w:rPr>
        <w:t>–</w:t>
      </w:r>
      <w:proofErr w:type="gramEnd"/>
      <w:r w:rsidR="005A37A2" w:rsidRPr="0064687C">
        <w:rPr>
          <w:rFonts w:asciiTheme="minorBidi" w:hAnsiTheme="minorBidi"/>
          <w:sz w:val="24"/>
          <w:szCs w:val="24"/>
          <w:lang w:val="en-GB"/>
        </w:rPr>
        <w:t xml:space="preserve"> If any difficulty arises in giving 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>effect to the provisions of the</w:t>
      </w:r>
      <w:r w:rsidR="005A37A2" w:rsidRPr="0064687C">
        <w:rPr>
          <w:rFonts w:asciiTheme="minorBidi" w:hAnsiTheme="minorBidi"/>
          <w:sz w:val="24"/>
          <w:szCs w:val="24"/>
          <w:lang w:val="en-GB"/>
        </w:rPr>
        <w:t xml:space="preserve"> Act, the Government may give such directions, not being inconsis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>tent with the provisions of the</w:t>
      </w:r>
      <w:r w:rsidR="005A37A2" w:rsidRPr="0064687C">
        <w:rPr>
          <w:rFonts w:asciiTheme="minorBidi" w:hAnsiTheme="minorBidi"/>
          <w:sz w:val="24"/>
          <w:szCs w:val="24"/>
          <w:lang w:val="en-GB"/>
        </w:rPr>
        <w:t xml:space="preserve"> Act, as may appear 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>to be necessary for removing such</w:t>
      </w:r>
      <w:r w:rsidR="005A37A2" w:rsidRPr="0064687C">
        <w:rPr>
          <w:rFonts w:asciiTheme="minorBidi" w:hAnsiTheme="minorBidi"/>
          <w:sz w:val="24"/>
          <w:szCs w:val="24"/>
          <w:lang w:val="en-GB"/>
        </w:rPr>
        <w:t xml:space="preserve"> difficulty.</w:t>
      </w:r>
      <w:bookmarkStart w:id="3" w:name="16693M"/>
      <w:bookmarkEnd w:id="3"/>
    </w:p>
    <w:p w14:paraId="36988D0C" w14:textId="75E388A8" w:rsidR="0033374A" w:rsidRPr="0064687C" w:rsidRDefault="000D6E22" w:rsidP="0064687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sz w:val="24"/>
          <w:szCs w:val="24"/>
          <w:lang w:val="en-GB"/>
        </w:rPr>
        <w:t>Savings</w:t>
      </w:r>
      <w:proofErr w:type="gramStart"/>
      <w:r w:rsidRPr="0064687C">
        <w:rPr>
          <w:rFonts w:asciiTheme="minorBidi" w:hAnsiTheme="minorBidi"/>
          <w:sz w:val="24"/>
          <w:szCs w:val="24"/>
          <w:lang w:val="en-GB"/>
        </w:rPr>
        <w:t>.</w:t>
      </w:r>
      <w:r w:rsidR="00EF2E25" w:rsidRPr="0064687C">
        <w:rPr>
          <w:rFonts w:asciiTheme="minorBidi" w:hAnsiTheme="minorBidi"/>
          <w:sz w:val="24"/>
          <w:szCs w:val="24"/>
          <w:lang w:val="en-GB"/>
        </w:rPr>
        <w:t>–</w:t>
      </w:r>
      <w:proofErr w:type="gramEnd"/>
      <w:r w:rsidR="005A37A2" w:rsidRPr="0064687C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64687C">
        <w:rPr>
          <w:rFonts w:asciiTheme="minorBidi" w:hAnsiTheme="minorBidi"/>
          <w:sz w:val="24"/>
          <w:szCs w:val="24"/>
          <w:lang w:val="en-GB"/>
        </w:rPr>
        <w:t>All</w:t>
      </w:r>
      <w:r w:rsidR="00D114B1" w:rsidRPr="0064687C">
        <w:rPr>
          <w:rFonts w:asciiTheme="minorBidi" w:hAnsiTheme="minorBidi"/>
          <w:sz w:val="24"/>
          <w:szCs w:val="24"/>
          <w:lang w:val="en-GB"/>
        </w:rPr>
        <w:t xml:space="preserve"> acts done</w:t>
      </w:r>
      <w:r w:rsidR="00C2778E" w:rsidRPr="0064687C">
        <w:rPr>
          <w:rFonts w:asciiTheme="minorBidi" w:hAnsiTheme="minorBidi"/>
          <w:sz w:val="24"/>
          <w:szCs w:val="24"/>
          <w:lang w:val="en-GB"/>
        </w:rPr>
        <w:t>, decisions made and action taken</w:t>
      </w:r>
      <w:r w:rsidR="00D114B1" w:rsidRPr="0064687C">
        <w:rPr>
          <w:rFonts w:asciiTheme="minorBidi" w:hAnsiTheme="minorBidi"/>
          <w:sz w:val="24"/>
          <w:szCs w:val="24"/>
          <w:lang w:val="en-GB"/>
        </w:rPr>
        <w:t xml:space="preserve"> including appointments and contracts made under the </w:t>
      </w:r>
      <w:proofErr w:type="spellStart"/>
      <w:r w:rsidR="00D114B1" w:rsidRPr="0064687C">
        <w:rPr>
          <w:rFonts w:asciiTheme="minorBidi" w:hAnsiTheme="minorBidi"/>
          <w:sz w:val="24"/>
          <w:szCs w:val="24"/>
          <w:lang w:val="en-GB"/>
        </w:rPr>
        <w:t>PEECP</w:t>
      </w:r>
      <w:proofErr w:type="spellEnd"/>
      <w:r w:rsidR="00D114B1" w:rsidRPr="0064687C">
        <w:rPr>
          <w:rFonts w:asciiTheme="minorBidi" w:hAnsiTheme="minorBidi"/>
          <w:sz w:val="24"/>
          <w:szCs w:val="24"/>
          <w:lang w:val="en-GB"/>
        </w:rPr>
        <w:t xml:space="preserve"> immediately before </w:t>
      </w:r>
      <w:r w:rsidR="00866417" w:rsidRPr="0064687C">
        <w:rPr>
          <w:rFonts w:asciiTheme="minorBidi" w:hAnsiTheme="minorBidi"/>
          <w:sz w:val="24"/>
          <w:szCs w:val="24"/>
          <w:lang w:val="en-GB"/>
        </w:rPr>
        <w:t>establishment of the Agency,</w:t>
      </w:r>
      <w:r w:rsidR="00D114B1" w:rsidRPr="0064687C">
        <w:rPr>
          <w:rFonts w:asciiTheme="minorBidi" w:hAnsiTheme="minorBidi"/>
          <w:sz w:val="24"/>
          <w:szCs w:val="24"/>
          <w:lang w:val="en-GB"/>
        </w:rPr>
        <w:t xml:space="preserve"> shall remain intact unless altered</w:t>
      </w:r>
      <w:r w:rsidR="00C2778E" w:rsidRPr="0064687C">
        <w:rPr>
          <w:rFonts w:asciiTheme="minorBidi" w:hAnsiTheme="minorBidi"/>
          <w:sz w:val="24"/>
          <w:szCs w:val="24"/>
          <w:lang w:val="en-GB"/>
        </w:rPr>
        <w:t>, repealed or amended</w:t>
      </w:r>
      <w:r w:rsidR="00D114B1" w:rsidRPr="0064687C">
        <w:rPr>
          <w:rFonts w:asciiTheme="minorBidi" w:hAnsiTheme="minorBidi"/>
          <w:sz w:val="24"/>
          <w:szCs w:val="24"/>
          <w:lang w:val="en-GB"/>
        </w:rPr>
        <w:t xml:space="preserve"> by the </w:t>
      </w:r>
      <w:r w:rsidR="007D550B" w:rsidRPr="0064687C">
        <w:rPr>
          <w:rFonts w:asciiTheme="minorBidi" w:hAnsiTheme="minorBidi"/>
          <w:sz w:val="24"/>
          <w:szCs w:val="24"/>
          <w:lang w:val="en-GB"/>
        </w:rPr>
        <w:t>Agency</w:t>
      </w:r>
      <w:r w:rsidR="00D114B1" w:rsidRPr="0064687C">
        <w:rPr>
          <w:rFonts w:asciiTheme="minorBidi" w:hAnsiTheme="minorBidi"/>
          <w:sz w:val="24"/>
          <w:szCs w:val="24"/>
          <w:lang w:val="en-GB"/>
        </w:rPr>
        <w:t xml:space="preserve">. </w:t>
      </w:r>
    </w:p>
    <w:p w14:paraId="62EE5E0A" w14:textId="77777777" w:rsidR="00EE09F4" w:rsidRDefault="00EE09F4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page"/>
      </w:r>
    </w:p>
    <w:p w14:paraId="58A2FE40" w14:textId="74224CEF" w:rsidR="00364AF5" w:rsidRPr="0064687C" w:rsidRDefault="00364AF5" w:rsidP="0064687C">
      <w:pPr>
        <w:spacing w:before="120" w:after="12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64687C">
        <w:rPr>
          <w:rFonts w:asciiTheme="minorBidi" w:hAnsiTheme="minorBidi"/>
          <w:b/>
          <w:bCs/>
          <w:sz w:val="24"/>
          <w:szCs w:val="24"/>
        </w:rPr>
        <w:lastRenderedPageBreak/>
        <w:t>STATEMENT OF OBJECT</w:t>
      </w:r>
      <w:r w:rsidR="005A37A2" w:rsidRPr="0064687C">
        <w:rPr>
          <w:rFonts w:asciiTheme="minorBidi" w:hAnsiTheme="minorBidi"/>
          <w:b/>
          <w:bCs/>
          <w:sz w:val="24"/>
          <w:szCs w:val="24"/>
        </w:rPr>
        <w:t>S</w:t>
      </w:r>
      <w:r w:rsidRPr="0064687C">
        <w:rPr>
          <w:rFonts w:asciiTheme="minorBidi" w:hAnsiTheme="minorBidi"/>
          <w:b/>
          <w:bCs/>
          <w:sz w:val="24"/>
          <w:szCs w:val="24"/>
        </w:rPr>
        <w:t xml:space="preserve"> AND REASONS</w:t>
      </w:r>
    </w:p>
    <w:p w14:paraId="0000B31F" w14:textId="48FC0949" w:rsidR="00364AF5" w:rsidRDefault="005A37A2" w:rsidP="009050D4">
      <w:pPr>
        <w:pStyle w:val="ListParagraph"/>
        <w:spacing w:line="240" w:lineRule="auto"/>
        <w:ind w:left="0"/>
        <w:jc w:val="both"/>
        <w:rPr>
          <w:rFonts w:asciiTheme="minorBidi" w:hAnsiTheme="minorBidi"/>
          <w:bCs/>
          <w:sz w:val="24"/>
          <w:szCs w:val="24"/>
        </w:rPr>
      </w:pPr>
      <w:r w:rsidRPr="0064687C">
        <w:rPr>
          <w:rFonts w:asciiTheme="minorBidi" w:hAnsiTheme="minorBidi"/>
          <w:bCs/>
          <w:sz w:val="24"/>
          <w:szCs w:val="24"/>
        </w:rPr>
        <w:t xml:space="preserve">The economy of Pakistan is heavily dependent on imported </w:t>
      </w:r>
      <w:proofErr w:type="gramStart"/>
      <w:r w:rsidRPr="0064687C">
        <w:rPr>
          <w:rFonts w:asciiTheme="minorBidi" w:hAnsiTheme="minorBidi"/>
          <w:bCs/>
          <w:sz w:val="24"/>
          <w:szCs w:val="24"/>
        </w:rPr>
        <w:t>fuels which has</w:t>
      </w:r>
      <w:proofErr w:type="gramEnd"/>
      <w:r w:rsidRPr="0064687C">
        <w:rPr>
          <w:rFonts w:asciiTheme="minorBidi" w:hAnsiTheme="minorBidi"/>
          <w:bCs/>
          <w:sz w:val="24"/>
          <w:szCs w:val="24"/>
        </w:rPr>
        <w:t xml:space="preserve"> increased the cost of electricity generation exorbitantly whilst exposing the country to price shocks and supply disruptions. The Punjab is a highly energy intensive province and therefore vulnerable to such disruptions in particular. In the present scenario, energy efficiency and conservation measures can provide highly impactful and cost-effective ways for the government to respond quickly to the energy crisis given that it is always easier and cheaper to save 1 MW of energy than to generate it. The benefits of energy efficiency and conservation have necessitated the need to establish a permanent entity through legislation which shall act as the </w:t>
      </w:r>
      <w:r w:rsidR="00F16FAE" w:rsidRPr="0064687C">
        <w:rPr>
          <w:rFonts w:asciiTheme="minorBidi" w:hAnsiTheme="minorBidi"/>
          <w:bCs/>
          <w:sz w:val="24"/>
          <w:szCs w:val="24"/>
        </w:rPr>
        <w:t xml:space="preserve">designated agency </w:t>
      </w:r>
      <w:r w:rsidRPr="0064687C">
        <w:rPr>
          <w:rFonts w:asciiTheme="minorBidi" w:hAnsiTheme="minorBidi"/>
          <w:bCs/>
          <w:sz w:val="24"/>
          <w:szCs w:val="24"/>
        </w:rPr>
        <w:t>of the National Energy Efficiency and Conservation Authority (</w:t>
      </w:r>
      <w:proofErr w:type="spellStart"/>
      <w:r w:rsidRPr="0064687C">
        <w:rPr>
          <w:rFonts w:asciiTheme="minorBidi" w:hAnsiTheme="minorBidi"/>
          <w:bCs/>
          <w:sz w:val="24"/>
          <w:szCs w:val="24"/>
        </w:rPr>
        <w:t>NEECA</w:t>
      </w:r>
      <w:proofErr w:type="spellEnd"/>
      <w:r w:rsidRPr="0064687C">
        <w:rPr>
          <w:rFonts w:asciiTheme="minorBidi" w:hAnsiTheme="minorBidi"/>
          <w:bCs/>
          <w:sz w:val="24"/>
          <w:szCs w:val="24"/>
        </w:rPr>
        <w:t xml:space="preserve">) in the province of Punjab whilst fulfilling the mandate of Energy Department as per the Punjab Government Rules of Business, 2011. </w:t>
      </w:r>
    </w:p>
    <w:p w14:paraId="251D2DF4" w14:textId="77777777" w:rsidR="000761A0" w:rsidRPr="000761A0" w:rsidRDefault="000761A0" w:rsidP="000761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6B78A55B" w14:textId="77777777" w:rsidR="000761A0" w:rsidRPr="000761A0" w:rsidRDefault="000761A0" w:rsidP="000761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0E6C8B59" w14:textId="77777777" w:rsidR="000761A0" w:rsidRPr="000761A0" w:rsidRDefault="000761A0" w:rsidP="000761A0">
      <w:pPr>
        <w:tabs>
          <w:tab w:val="center" w:pos="79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0761A0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MINISTER INCHARGE</w:t>
      </w:r>
    </w:p>
    <w:p w14:paraId="752A8F66" w14:textId="77777777" w:rsidR="000761A0" w:rsidRPr="000761A0" w:rsidRDefault="000761A0" w:rsidP="000761A0">
      <w:pPr>
        <w:tabs>
          <w:tab w:val="center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7CCC337D" w14:textId="77777777" w:rsidR="000761A0" w:rsidRPr="000761A0" w:rsidRDefault="000761A0" w:rsidP="000761A0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0761A0">
        <w:rPr>
          <w:rFonts w:ascii="Arial" w:eastAsia="Times New Roman" w:hAnsi="Arial" w:cs="Arial"/>
          <w:b/>
          <w:sz w:val="24"/>
          <w:szCs w:val="24"/>
          <w:lang w:val="en-GB"/>
        </w:rPr>
        <w:t>Lahore:</w:t>
      </w:r>
      <w:r w:rsidRPr="000761A0">
        <w:rPr>
          <w:rFonts w:ascii="Arial" w:eastAsia="Times New Roman" w:hAnsi="Arial" w:cs="Arial"/>
          <w:b/>
          <w:sz w:val="24"/>
          <w:szCs w:val="24"/>
          <w:lang w:val="en-GB"/>
        </w:rPr>
        <w:tab/>
        <w:t>CH AMER HABIB</w:t>
      </w:r>
    </w:p>
    <w:p w14:paraId="40E030EE" w14:textId="77777777" w:rsidR="000761A0" w:rsidRPr="000761A0" w:rsidRDefault="000761A0" w:rsidP="000761A0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61A0">
        <w:rPr>
          <w:rFonts w:ascii="Arial" w:eastAsia="Times New Roman" w:hAnsi="Arial" w:cs="Arial"/>
          <w:b/>
          <w:sz w:val="24"/>
          <w:szCs w:val="24"/>
          <w:lang w:val="en-GB"/>
        </w:rPr>
        <w:t>March 07, 2025</w:t>
      </w:r>
      <w:r w:rsidRPr="000761A0">
        <w:rPr>
          <w:rFonts w:ascii="Arial" w:eastAsia="Times New Roman" w:hAnsi="Arial" w:cs="Arial"/>
          <w:b/>
          <w:sz w:val="24"/>
          <w:szCs w:val="24"/>
          <w:lang w:val="en-GB"/>
        </w:rPr>
        <w:tab/>
        <w:t>Secretary General</w:t>
      </w:r>
    </w:p>
    <w:sectPr w:rsidR="000761A0" w:rsidRPr="000761A0" w:rsidSect="0064687C">
      <w:headerReference w:type="default" r:id="rId9"/>
      <w:pgSz w:w="11906" w:h="16838" w:code="9"/>
      <w:pgMar w:top="720" w:right="1008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46B4" w14:textId="77777777" w:rsidR="00240A9B" w:rsidRDefault="00240A9B" w:rsidP="008F5F0B">
      <w:pPr>
        <w:spacing w:after="0" w:line="240" w:lineRule="auto"/>
      </w:pPr>
      <w:r>
        <w:separator/>
      </w:r>
    </w:p>
  </w:endnote>
  <w:endnote w:type="continuationSeparator" w:id="0">
    <w:p w14:paraId="3E39E7C9" w14:textId="77777777" w:rsidR="00240A9B" w:rsidRDefault="00240A9B" w:rsidP="008F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FE678" w14:textId="77777777" w:rsidR="00240A9B" w:rsidRDefault="00240A9B" w:rsidP="008F5F0B">
      <w:pPr>
        <w:spacing w:after="0" w:line="240" w:lineRule="auto"/>
      </w:pPr>
      <w:r>
        <w:separator/>
      </w:r>
    </w:p>
  </w:footnote>
  <w:footnote w:type="continuationSeparator" w:id="0">
    <w:p w14:paraId="2765BCCA" w14:textId="77777777" w:rsidR="00240A9B" w:rsidRDefault="00240A9B" w:rsidP="008F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1009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9125FF" w14:textId="071E8B49" w:rsidR="0078216C" w:rsidRDefault="007821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56111B" w14:textId="77777777" w:rsidR="0078216C" w:rsidRPr="00613A24" w:rsidRDefault="0078216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644"/>
    <w:multiLevelType w:val="hybridMultilevel"/>
    <w:tmpl w:val="E15AED96"/>
    <w:lvl w:ilvl="0" w:tplc="18363194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2BD3DCB"/>
    <w:multiLevelType w:val="hybridMultilevel"/>
    <w:tmpl w:val="66AAE568"/>
    <w:lvl w:ilvl="0" w:tplc="6A804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11E0"/>
    <w:multiLevelType w:val="multilevel"/>
    <w:tmpl w:val="935CD5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5793038"/>
    <w:multiLevelType w:val="hybridMultilevel"/>
    <w:tmpl w:val="F8C8DB76"/>
    <w:lvl w:ilvl="0" w:tplc="FF38A15C">
      <w:start w:val="1"/>
      <w:numFmt w:val="decimal"/>
      <w:lvlText w:val="(%1)"/>
      <w:lvlJc w:val="left"/>
      <w:pPr>
        <w:ind w:left="37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436" w:hanging="360"/>
      </w:pPr>
    </w:lvl>
    <w:lvl w:ilvl="2" w:tplc="0809001B" w:tentative="1">
      <w:start w:val="1"/>
      <w:numFmt w:val="lowerRoman"/>
      <w:lvlText w:val="%3."/>
      <w:lvlJc w:val="right"/>
      <w:pPr>
        <w:ind w:left="5156" w:hanging="180"/>
      </w:pPr>
    </w:lvl>
    <w:lvl w:ilvl="3" w:tplc="0809000F" w:tentative="1">
      <w:start w:val="1"/>
      <w:numFmt w:val="decimal"/>
      <w:lvlText w:val="%4."/>
      <w:lvlJc w:val="left"/>
      <w:pPr>
        <w:ind w:left="5876" w:hanging="360"/>
      </w:pPr>
    </w:lvl>
    <w:lvl w:ilvl="4" w:tplc="08090019" w:tentative="1">
      <w:start w:val="1"/>
      <w:numFmt w:val="lowerLetter"/>
      <w:lvlText w:val="%5."/>
      <w:lvlJc w:val="left"/>
      <w:pPr>
        <w:ind w:left="6596" w:hanging="360"/>
      </w:pPr>
    </w:lvl>
    <w:lvl w:ilvl="5" w:tplc="0809001B" w:tentative="1">
      <w:start w:val="1"/>
      <w:numFmt w:val="lowerRoman"/>
      <w:lvlText w:val="%6."/>
      <w:lvlJc w:val="right"/>
      <w:pPr>
        <w:ind w:left="7316" w:hanging="180"/>
      </w:pPr>
    </w:lvl>
    <w:lvl w:ilvl="6" w:tplc="0809000F" w:tentative="1">
      <w:start w:val="1"/>
      <w:numFmt w:val="decimal"/>
      <w:lvlText w:val="%7."/>
      <w:lvlJc w:val="left"/>
      <w:pPr>
        <w:ind w:left="8036" w:hanging="360"/>
      </w:pPr>
    </w:lvl>
    <w:lvl w:ilvl="7" w:tplc="08090019" w:tentative="1">
      <w:start w:val="1"/>
      <w:numFmt w:val="lowerLetter"/>
      <w:lvlText w:val="%8."/>
      <w:lvlJc w:val="left"/>
      <w:pPr>
        <w:ind w:left="8756" w:hanging="360"/>
      </w:pPr>
    </w:lvl>
    <w:lvl w:ilvl="8" w:tplc="0809001B" w:tentative="1">
      <w:start w:val="1"/>
      <w:numFmt w:val="lowerRoman"/>
      <w:lvlText w:val="%9."/>
      <w:lvlJc w:val="right"/>
      <w:pPr>
        <w:ind w:left="9476" w:hanging="180"/>
      </w:pPr>
    </w:lvl>
  </w:abstractNum>
  <w:abstractNum w:abstractNumId="4">
    <w:nsid w:val="06D53DAD"/>
    <w:multiLevelType w:val="multilevel"/>
    <w:tmpl w:val="935CD5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73B13D6"/>
    <w:multiLevelType w:val="hybridMultilevel"/>
    <w:tmpl w:val="66AAE5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3A18"/>
    <w:multiLevelType w:val="multilevel"/>
    <w:tmpl w:val="935CD5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FFC7AAC"/>
    <w:multiLevelType w:val="hybridMultilevel"/>
    <w:tmpl w:val="81145B1C"/>
    <w:lvl w:ilvl="0" w:tplc="D68C58DC">
      <w:start w:val="1"/>
      <w:numFmt w:val="decimal"/>
      <w:lvlText w:val="(%1)"/>
      <w:lvlJc w:val="left"/>
      <w:pPr>
        <w:ind w:left="126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766275"/>
    <w:multiLevelType w:val="hybridMultilevel"/>
    <w:tmpl w:val="0B68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93BE5"/>
    <w:multiLevelType w:val="hybridMultilevel"/>
    <w:tmpl w:val="F44C931A"/>
    <w:lvl w:ilvl="0" w:tplc="D932E4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D5643F"/>
    <w:multiLevelType w:val="hybridMultilevel"/>
    <w:tmpl w:val="3F2E1C32"/>
    <w:lvl w:ilvl="0" w:tplc="43F2E6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F6366"/>
    <w:multiLevelType w:val="hybridMultilevel"/>
    <w:tmpl w:val="0ED45B66"/>
    <w:lvl w:ilvl="0" w:tplc="D932E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A5AAC"/>
    <w:multiLevelType w:val="hybridMultilevel"/>
    <w:tmpl w:val="54A4A7EC"/>
    <w:lvl w:ilvl="0" w:tplc="FFB2ECA6">
      <w:start w:val="1"/>
      <w:numFmt w:val="lowerLetter"/>
      <w:lvlText w:val="(%1)"/>
      <w:lvlJc w:val="left"/>
      <w:pPr>
        <w:ind w:left="770" w:hanging="41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46235"/>
    <w:multiLevelType w:val="hybridMultilevel"/>
    <w:tmpl w:val="C99CD8D2"/>
    <w:lvl w:ilvl="0" w:tplc="22B4B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9230CF"/>
    <w:multiLevelType w:val="hybridMultilevel"/>
    <w:tmpl w:val="24400A36"/>
    <w:lvl w:ilvl="0" w:tplc="910E3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D0708"/>
    <w:multiLevelType w:val="hybridMultilevel"/>
    <w:tmpl w:val="BB649644"/>
    <w:lvl w:ilvl="0" w:tplc="33F231C4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40E6E"/>
    <w:multiLevelType w:val="hybridMultilevel"/>
    <w:tmpl w:val="AF4A5EC2"/>
    <w:lvl w:ilvl="0" w:tplc="D932E4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6F4C33"/>
    <w:multiLevelType w:val="hybridMultilevel"/>
    <w:tmpl w:val="712294E0"/>
    <w:lvl w:ilvl="0" w:tplc="C7907D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22243C"/>
    <w:multiLevelType w:val="hybridMultilevel"/>
    <w:tmpl w:val="966ADCBA"/>
    <w:lvl w:ilvl="0" w:tplc="4736637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B284D7E"/>
    <w:multiLevelType w:val="hybridMultilevel"/>
    <w:tmpl w:val="94726A9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614889"/>
    <w:multiLevelType w:val="hybridMultilevel"/>
    <w:tmpl w:val="54B05C34"/>
    <w:lvl w:ilvl="0" w:tplc="B65C571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D265572"/>
    <w:multiLevelType w:val="hybridMultilevel"/>
    <w:tmpl w:val="54047BF8"/>
    <w:lvl w:ilvl="0" w:tplc="6D9A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E0FAB"/>
    <w:multiLevelType w:val="hybridMultilevel"/>
    <w:tmpl w:val="3FA02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56188"/>
    <w:multiLevelType w:val="hybridMultilevel"/>
    <w:tmpl w:val="694AACB4"/>
    <w:lvl w:ilvl="0" w:tplc="0CD221C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BFDAC9E4">
      <w:start w:val="1"/>
      <w:numFmt w:val="lowerRoman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31E31E35"/>
    <w:multiLevelType w:val="hybridMultilevel"/>
    <w:tmpl w:val="07E66D04"/>
    <w:lvl w:ilvl="0" w:tplc="D932E4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EB70C8"/>
    <w:multiLevelType w:val="hybridMultilevel"/>
    <w:tmpl w:val="DDB404D8"/>
    <w:lvl w:ilvl="0" w:tplc="4736637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447296"/>
    <w:multiLevelType w:val="hybridMultilevel"/>
    <w:tmpl w:val="68AE7060"/>
    <w:lvl w:ilvl="0" w:tplc="D932E4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956F02"/>
    <w:multiLevelType w:val="hybridMultilevel"/>
    <w:tmpl w:val="9E78FE0A"/>
    <w:lvl w:ilvl="0" w:tplc="512444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557708F"/>
    <w:multiLevelType w:val="hybridMultilevel"/>
    <w:tmpl w:val="DB725D7E"/>
    <w:lvl w:ilvl="0" w:tplc="D932E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C379C8"/>
    <w:multiLevelType w:val="hybridMultilevel"/>
    <w:tmpl w:val="98D2393C"/>
    <w:lvl w:ilvl="0" w:tplc="ACA6F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D535DA"/>
    <w:multiLevelType w:val="hybridMultilevel"/>
    <w:tmpl w:val="A4FABA8A"/>
    <w:lvl w:ilvl="0" w:tplc="F8F8DBC4">
      <w:start w:val="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B4091"/>
    <w:multiLevelType w:val="hybridMultilevel"/>
    <w:tmpl w:val="67F47F4A"/>
    <w:lvl w:ilvl="0" w:tplc="1836319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2D34122"/>
    <w:multiLevelType w:val="hybridMultilevel"/>
    <w:tmpl w:val="CCC433DA"/>
    <w:lvl w:ilvl="0" w:tplc="A7362E9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3192DA7"/>
    <w:multiLevelType w:val="hybridMultilevel"/>
    <w:tmpl w:val="ABD4723E"/>
    <w:lvl w:ilvl="0" w:tplc="51244474">
      <w:start w:val="1"/>
      <w:numFmt w:val="lowerLetter"/>
      <w:lvlText w:val="(%1)"/>
      <w:lvlJc w:val="left"/>
      <w:pPr>
        <w:ind w:left="299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3870" w:hanging="360"/>
      </w:pPr>
    </w:lvl>
    <w:lvl w:ilvl="2" w:tplc="2000001B" w:tentative="1">
      <w:start w:val="1"/>
      <w:numFmt w:val="lowerRoman"/>
      <w:lvlText w:val="%3."/>
      <w:lvlJc w:val="right"/>
      <w:pPr>
        <w:ind w:left="4590" w:hanging="180"/>
      </w:pPr>
    </w:lvl>
    <w:lvl w:ilvl="3" w:tplc="2000000F" w:tentative="1">
      <w:start w:val="1"/>
      <w:numFmt w:val="decimal"/>
      <w:lvlText w:val="%4."/>
      <w:lvlJc w:val="left"/>
      <w:pPr>
        <w:ind w:left="5310" w:hanging="360"/>
      </w:pPr>
    </w:lvl>
    <w:lvl w:ilvl="4" w:tplc="20000019" w:tentative="1">
      <w:start w:val="1"/>
      <w:numFmt w:val="lowerLetter"/>
      <w:lvlText w:val="%5."/>
      <w:lvlJc w:val="left"/>
      <w:pPr>
        <w:ind w:left="6030" w:hanging="360"/>
      </w:pPr>
    </w:lvl>
    <w:lvl w:ilvl="5" w:tplc="2000001B" w:tentative="1">
      <w:start w:val="1"/>
      <w:numFmt w:val="lowerRoman"/>
      <w:lvlText w:val="%6."/>
      <w:lvlJc w:val="right"/>
      <w:pPr>
        <w:ind w:left="6750" w:hanging="180"/>
      </w:pPr>
    </w:lvl>
    <w:lvl w:ilvl="6" w:tplc="2000000F" w:tentative="1">
      <w:start w:val="1"/>
      <w:numFmt w:val="decimal"/>
      <w:lvlText w:val="%7."/>
      <w:lvlJc w:val="left"/>
      <w:pPr>
        <w:ind w:left="7470" w:hanging="360"/>
      </w:pPr>
    </w:lvl>
    <w:lvl w:ilvl="7" w:tplc="20000019" w:tentative="1">
      <w:start w:val="1"/>
      <w:numFmt w:val="lowerLetter"/>
      <w:lvlText w:val="%8."/>
      <w:lvlJc w:val="left"/>
      <w:pPr>
        <w:ind w:left="8190" w:hanging="360"/>
      </w:pPr>
    </w:lvl>
    <w:lvl w:ilvl="8" w:tplc="200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4">
    <w:nsid w:val="57133FC4"/>
    <w:multiLevelType w:val="hybridMultilevel"/>
    <w:tmpl w:val="FD58C7A6"/>
    <w:lvl w:ilvl="0" w:tplc="0CD221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A634CE"/>
    <w:multiLevelType w:val="hybridMultilevel"/>
    <w:tmpl w:val="33D85260"/>
    <w:lvl w:ilvl="0" w:tplc="D932E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50D94"/>
    <w:multiLevelType w:val="hybridMultilevel"/>
    <w:tmpl w:val="A72CBBA4"/>
    <w:lvl w:ilvl="0" w:tplc="5CD4C0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6965B5"/>
    <w:multiLevelType w:val="hybridMultilevel"/>
    <w:tmpl w:val="27787C76"/>
    <w:lvl w:ilvl="0" w:tplc="C736E8B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D234C"/>
    <w:multiLevelType w:val="hybridMultilevel"/>
    <w:tmpl w:val="8DF471D8"/>
    <w:lvl w:ilvl="0" w:tplc="D932E4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E132E4"/>
    <w:multiLevelType w:val="hybridMultilevel"/>
    <w:tmpl w:val="2654CB88"/>
    <w:lvl w:ilvl="0" w:tplc="892A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D4CE5"/>
    <w:multiLevelType w:val="hybridMultilevel"/>
    <w:tmpl w:val="A11427BE"/>
    <w:lvl w:ilvl="0" w:tplc="D932E45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A2A2D72"/>
    <w:multiLevelType w:val="hybridMultilevel"/>
    <w:tmpl w:val="2124A346"/>
    <w:lvl w:ilvl="0" w:tplc="1E8A060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8C3BA1"/>
    <w:multiLevelType w:val="multilevel"/>
    <w:tmpl w:val="935CD5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70F52E68"/>
    <w:multiLevelType w:val="hybridMultilevel"/>
    <w:tmpl w:val="6248CC9C"/>
    <w:lvl w:ilvl="0" w:tplc="27EA87CE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C6B6717"/>
    <w:multiLevelType w:val="hybridMultilevel"/>
    <w:tmpl w:val="DF9E59FE"/>
    <w:lvl w:ilvl="0" w:tplc="3EBE8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40"/>
  </w:num>
  <w:num w:numId="4">
    <w:abstractNumId w:val="34"/>
  </w:num>
  <w:num w:numId="5">
    <w:abstractNumId w:val="23"/>
  </w:num>
  <w:num w:numId="6">
    <w:abstractNumId w:val="39"/>
  </w:num>
  <w:num w:numId="7">
    <w:abstractNumId w:val="7"/>
  </w:num>
  <w:num w:numId="8">
    <w:abstractNumId w:val="37"/>
  </w:num>
  <w:num w:numId="9">
    <w:abstractNumId w:val="33"/>
  </w:num>
  <w:num w:numId="10">
    <w:abstractNumId w:val="44"/>
  </w:num>
  <w:num w:numId="11">
    <w:abstractNumId w:val="26"/>
  </w:num>
  <w:num w:numId="12">
    <w:abstractNumId w:val="24"/>
  </w:num>
  <w:num w:numId="13">
    <w:abstractNumId w:val="38"/>
  </w:num>
  <w:num w:numId="14">
    <w:abstractNumId w:val="16"/>
  </w:num>
  <w:num w:numId="15">
    <w:abstractNumId w:val="9"/>
  </w:num>
  <w:num w:numId="16">
    <w:abstractNumId w:val="27"/>
  </w:num>
  <w:num w:numId="17">
    <w:abstractNumId w:val="28"/>
  </w:num>
  <w:num w:numId="18">
    <w:abstractNumId w:val="12"/>
  </w:num>
  <w:num w:numId="19">
    <w:abstractNumId w:val="13"/>
  </w:num>
  <w:num w:numId="20">
    <w:abstractNumId w:val="29"/>
  </w:num>
  <w:num w:numId="21">
    <w:abstractNumId w:val="17"/>
  </w:num>
  <w:num w:numId="22">
    <w:abstractNumId w:val="15"/>
  </w:num>
  <w:num w:numId="23">
    <w:abstractNumId w:val="41"/>
  </w:num>
  <w:num w:numId="24">
    <w:abstractNumId w:val="31"/>
  </w:num>
  <w:num w:numId="25">
    <w:abstractNumId w:val="11"/>
  </w:num>
  <w:num w:numId="26">
    <w:abstractNumId w:val="35"/>
  </w:num>
  <w:num w:numId="27">
    <w:abstractNumId w:val="42"/>
  </w:num>
  <w:num w:numId="28">
    <w:abstractNumId w:val="8"/>
  </w:num>
  <w:num w:numId="29">
    <w:abstractNumId w:val="21"/>
  </w:num>
  <w:num w:numId="30">
    <w:abstractNumId w:val="14"/>
  </w:num>
  <w:num w:numId="31">
    <w:abstractNumId w:val="3"/>
  </w:num>
  <w:num w:numId="32">
    <w:abstractNumId w:val="43"/>
  </w:num>
  <w:num w:numId="33">
    <w:abstractNumId w:val="19"/>
  </w:num>
  <w:num w:numId="34">
    <w:abstractNumId w:val="36"/>
  </w:num>
  <w:num w:numId="35">
    <w:abstractNumId w:val="6"/>
  </w:num>
  <w:num w:numId="36">
    <w:abstractNumId w:val="2"/>
  </w:num>
  <w:num w:numId="37">
    <w:abstractNumId w:val="4"/>
  </w:num>
  <w:num w:numId="38">
    <w:abstractNumId w:val="18"/>
  </w:num>
  <w:num w:numId="39">
    <w:abstractNumId w:val="20"/>
  </w:num>
  <w:num w:numId="40">
    <w:abstractNumId w:val="32"/>
  </w:num>
  <w:num w:numId="41">
    <w:abstractNumId w:val="0"/>
  </w:num>
  <w:num w:numId="42">
    <w:abstractNumId w:val="5"/>
  </w:num>
  <w:num w:numId="43">
    <w:abstractNumId w:val="1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3C"/>
    <w:rsid w:val="000000C6"/>
    <w:rsid w:val="000016DE"/>
    <w:rsid w:val="000043A4"/>
    <w:rsid w:val="00004620"/>
    <w:rsid w:val="00004EFE"/>
    <w:rsid w:val="00005824"/>
    <w:rsid w:val="0000741D"/>
    <w:rsid w:val="000078E1"/>
    <w:rsid w:val="0001000C"/>
    <w:rsid w:val="00016512"/>
    <w:rsid w:val="00016B2E"/>
    <w:rsid w:val="00017F5B"/>
    <w:rsid w:val="00020696"/>
    <w:rsid w:val="00020B67"/>
    <w:rsid w:val="00021726"/>
    <w:rsid w:val="00024A85"/>
    <w:rsid w:val="00035344"/>
    <w:rsid w:val="000366E6"/>
    <w:rsid w:val="00041B1C"/>
    <w:rsid w:val="00042B7E"/>
    <w:rsid w:val="00047CFB"/>
    <w:rsid w:val="0005016C"/>
    <w:rsid w:val="00051AF1"/>
    <w:rsid w:val="000522B0"/>
    <w:rsid w:val="000529F2"/>
    <w:rsid w:val="00052B28"/>
    <w:rsid w:val="00053079"/>
    <w:rsid w:val="00057F43"/>
    <w:rsid w:val="00060E15"/>
    <w:rsid w:val="00063746"/>
    <w:rsid w:val="00064AE3"/>
    <w:rsid w:val="00065931"/>
    <w:rsid w:val="00065BB5"/>
    <w:rsid w:val="00067F52"/>
    <w:rsid w:val="00070BC5"/>
    <w:rsid w:val="000727BC"/>
    <w:rsid w:val="0007441D"/>
    <w:rsid w:val="000746D6"/>
    <w:rsid w:val="000750E8"/>
    <w:rsid w:val="000757DF"/>
    <w:rsid w:val="00075EDE"/>
    <w:rsid w:val="000761A0"/>
    <w:rsid w:val="00076F24"/>
    <w:rsid w:val="00077B1A"/>
    <w:rsid w:val="0008185C"/>
    <w:rsid w:val="000841BA"/>
    <w:rsid w:val="00084CFB"/>
    <w:rsid w:val="0008694C"/>
    <w:rsid w:val="000904DE"/>
    <w:rsid w:val="000926CE"/>
    <w:rsid w:val="000A0098"/>
    <w:rsid w:val="000A0B47"/>
    <w:rsid w:val="000A0D91"/>
    <w:rsid w:val="000A235D"/>
    <w:rsid w:val="000A2B5B"/>
    <w:rsid w:val="000A6EF2"/>
    <w:rsid w:val="000A7F55"/>
    <w:rsid w:val="000B163C"/>
    <w:rsid w:val="000B4EA7"/>
    <w:rsid w:val="000C175A"/>
    <w:rsid w:val="000C1D3A"/>
    <w:rsid w:val="000C2159"/>
    <w:rsid w:val="000C428C"/>
    <w:rsid w:val="000C446A"/>
    <w:rsid w:val="000C5E51"/>
    <w:rsid w:val="000C6573"/>
    <w:rsid w:val="000C751B"/>
    <w:rsid w:val="000D229F"/>
    <w:rsid w:val="000D2A28"/>
    <w:rsid w:val="000D3E4A"/>
    <w:rsid w:val="000D4669"/>
    <w:rsid w:val="000D5FB2"/>
    <w:rsid w:val="000D6E22"/>
    <w:rsid w:val="000E0EA4"/>
    <w:rsid w:val="000E4F66"/>
    <w:rsid w:val="000E6366"/>
    <w:rsid w:val="000E6399"/>
    <w:rsid w:val="000F026E"/>
    <w:rsid w:val="000F1D83"/>
    <w:rsid w:val="000F263B"/>
    <w:rsid w:val="000F2AE7"/>
    <w:rsid w:val="000F7CF8"/>
    <w:rsid w:val="001015DC"/>
    <w:rsid w:val="00102607"/>
    <w:rsid w:val="00103400"/>
    <w:rsid w:val="00104570"/>
    <w:rsid w:val="001055FE"/>
    <w:rsid w:val="00106764"/>
    <w:rsid w:val="00107EF9"/>
    <w:rsid w:val="00110BA0"/>
    <w:rsid w:val="00110DBE"/>
    <w:rsid w:val="00111887"/>
    <w:rsid w:val="001137C3"/>
    <w:rsid w:val="00121835"/>
    <w:rsid w:val="00123FF1"/>
    <w:rsid w:val="00125060"/>
    <w:rsid w:val="00125615"/>
    <w:rsid w:val="00125BFC"/>
    <w:rsid w:val="00126D36"/>
    <w:rsid w:val="00127855"/>
    <w:rsid w:val="00127FFE"/>
    <w:rsid w:val="00132338"/>
    <w:rsid w:val="00132E09"/>
    <w:rsid w:val="00133716"/>
    <w:rsid w:val="001341E4"/>
    <w:rsid w:val="00134503"/>
    <w:rsid w:val="0013606B"/>
    <w:rsid w:val="00137102"/>
    <w:rsid w:val="001372CD"/>
    <w:rsid w:val="0013770F"/>
    <w:rsid w:val="0013791E"/>
    <w:rsid w:val="0014046C"/>
    <w:rsid w:val="00142EF4"/>
    <w:rsid w:val="00143ADA"/>
    <w:rsid w:val="00145A4C"/>
    <w:rsid w:val="001473F9"/>
    <w:rsid w:val="001477FF"/>
    <w:rsid w:val="00151380"/>
    <w:rsid w:val="00151928"/>
    <w:rsid w:val="00151A68"/>
    <w:rsid w:val="00151EC5"/>
    <w:rsid w:val="00152C84"/>
    <w:rsid w:val="00155BA5"/>
    <w:rsid w:val="00157B9A"/>
    <w:rsid w:val="00161C2A"/>
    <w:rsid w:val="001623FF"/>
    <w:rsid w:val="00162DE1"/>
    <w:rsid w:val="001639C2"/>
    <w:rsid w:val="00165CDD"/>
    <w:rsid w:val="00172DA4"/>
    <w:rsid w:val="00173454"/>
    <w:rsid w:val="00173B88"/>
    <w:rsid w:val="0017474F"/>
    <w:rsid w:val="00176F91"/>
    <w:rsid w:val="00177BB4"/>
    <w:rsid w:val="00180823"/>
    <w:rsid w:val="001823C3"/>
    <w:rsid w:val="0018378F"/>
    <w:rsid w:val="001879ED"/>
    <w:rsid w:val="001910E8"/>
    <w:rsid w:val="00192E23"/>
    <w:rsid w:val="00192EE7"/>
    <w:rsid w:val="001963B1"/>
    <w:rsid w:val="001A0A98"/>
    <w:rsid w:val="001A7CF5"/>
    <w:rsid w:val="001B1473"/>
    <w:rsid w:val="001B1D65"/>
    <w:rsid w:val="001B1DF3"/>
    <w:rsid w:val="001B3FD4"/>
    <w:rsid w:val="001B5BDF"/>
    <w:rsid w:val="001B6835"/>
    <w:rsid w:val="001C19B5"/>
    <w:rsid w:val="001C1B52"/>
    <w:rsid w:val="001C54D3"/>
    <w:rsid w:val="001C5968"/>
    <w:rsid w:val="001D111E"/>
    <w:rsid w:val="001D1EDC"/>
    <w:rsid w:val="001D35CD"/>
    <w:rsid w:val="001E2939"/>
    <w:rsid w:val="001E448F"/>
    <w:rsid w:val="001E4C72"/>
    <w:rsid w:val="001E5FBD"/>
    <w:rsid w:val="001F0155"/>
    <w:rsid w:val="001F31DA"/>
    <w:rsid w:val="001F3508"/>
    <w:rsid w:val="001F77A8"/>
    <w:rsid w:val="001F77DE"/>
    <w:rsid w:val="00201C4E"/>
    <w:rsid w:val="00202AE4"/>
    <w:rsid w:val="00203F01"/>
    <w:rsid w:val="0020550E"/>
    <w:rsid w:val="002104E7"/>
    <w:rsid w:val="00214812"/>
    <w:rsid w:val="00215BE8"/>
    <w:rsid w:val="002166E0"/>
    <w:rsid w:val="00222C98"/>
    <w:rsid w:val="0022341B"/>
    <w:rsid w:val="00223A90"/>
    <w:rsid w:val="00225CB8"/>
    <w:rsid w:val="00227BC1"/>
    <w:rsid w:val="00230135"/>
    <w:rsid w:val="00231F7D"/>
    <w:rsid w:val="00234F72"/>
    <w:rsid w:val="00237CFA"/>
    <w:rsid w:val="00240A9B"/>
    <w:rsid w:val="00242B13"/>
    <w:rsid w:val="0024505C"/>
    <w:rsid w:val="00245F27"/>
    <w:rsid w:val="00246E0C"/>
    <w:rsid w:val="00247E87"/>
    <w:rsid w:val="002525AF"/>
    <w:rsid w:val="00252DA7"/>
    <w:rsid w:val="0025362E"/>
    <w:rsid w:val="00253E33"/>
    <w:rsid w:val="0025581B"/>
    <w:rsid w:val="002578D3"/>
    <w:rsid w:val="002606D0"/>
    <w:rsid w:val="00261190"/>
    <w:rsid w:val="002624E9"/>
    <w:rsid w:val="00263610"/>
    <w:rsid w:val="00264B0A"/>
    <w:rsid w:val="00266677"/>
    <w:rsid w:val="00267163"/>
    <w:rsid w:val="00270035"/>
    <w:rsid w:val="00270535"/>
    <w:rsid w:val="002716BC"/>
    <w:rsid w:val="0027465C"/>
    <w:rsid w:val="00274F12"/>
    <w:rsid w:val="00280859"/>
    <w:rsid w:val="00280FB9"/>
    <w:rsid w:val="00282C05"/>
    <w:rsid w:val="00283ED0"/>
    <w:rsid w:val="00285352"/>
    <w:rsid w:val="002854E4"/>
    <w:rsid w:val="00287A4C"/>
    <w:rsid w:val="00291070"/>
    <w:rsid w:val="0029742C"/>
    <w:rsid w:val="002A2C2B"/>
    <w:rsid w:val="002A304F"/>
    <w:rsid w:val="002A3C63"/>
    <w:rsid w:val="002A5E61"/>
    <w:rsid w:val="002A6042"/>
    <w:rsid w:val="002A678E"/>
    <w:rsid w:val="002A7FF2"/>
    <w:rsid w:val="002B0475"/>
    <w:rsid w:val="002B1EA1"/>
    <w:rsid w:val="002B27EF"/>
    <w:rsid w:val="002B28AB"/>
    <w:rsid w:val="002B2CE9"/>
    <w:rsid w:val="002B3520"/>
    <w:rsid w:val="002B58AA"/>
    <w:rsid w:val="002B5DE9"/>
    <w:rsid w:val="002C1383"/>
    <w:rsid w:val="002C15E6"/>
    <w:rsid w:val="002D0E51"/>
    <w:rsid w:val="002D32DC"/>
    <w:rsid w:val="002D37B7"/>
    <w:rsid w:val="002D4267"/>
    <w:rsid w:val="002D523C"/>
    <w:rsid w:val="002D69F5"/>
    <w:rsid w:val="002E06BD"/>
    <w:rsid w:val="002E11B2"/>
    <w:rsid w:val="002E1E51"/>
    <w:rsid w:val="002E4EFF"/>
    <w:rsid w:val="002E68E6"/>
    <w:rsid w:val="002E797D"/>
    <w:rsid w:val="002F359B"/>
    <w:rsid w:val="002F55EB"/>
    <w:rsid w:val="002F656E"/>
    <w:rsid w:val="00300587"/>
    <w:rsid w:val="003005AA"/>
    <w:rsid w:val="0030243E"/>
    <w:rsid w:val="00302662"/>
    <w:rsid w:val="00302E9E"/>
    <w:rsid w:val="00303A14"/>
    <w:rsid w:val="00303E22"/>
    <w:rsid w:val="00306CD1"/>
    <w:rsid w:val="00306E09"/>
    <w:rsid w:val="00313CBD"/>
    <w:rsid w:val="0031484A"/>
    <w:rsid w:val="00316A43"/>
    <w:rsid w:val="00316E6E"/>
    <w:rsid w:val="00321F95"/>
    <w:rsid w:val="00322D61"/>
    <w:rsid w:val="00322EA6"/>
    <w:rsid w:val="0032345C"/>
    <w:rsid w:val="00323A7A"/>
    <w:rsid w:val="003257CA"/>
    <w:rsid w:val="00326A1A"/>
    <w:rsid w:val="00326D1C"/>
    <w:rsid w:val="003275B6"/>
    <w:rsid w:val="00330A98"/>
    <w:rsid w:val="00331E56"/>
    <w:rsid w:val="0033374A"/>
    <w:rsid w:val="00333994"/>
    <w:rsid w:val="003347D6"/>
    <w:rsid w:val="003348EF"/>
    <w:rsid w:val="00334B3E"/>
    <w:rsid w:val="00336D12"/>
    <w:rsid w:val="00337FE6"/>
    <w:rsid w:val="003423A4"/>
    <w:rsid w:val="00343DB1"/>
    <w:rsid w:val="003464E8"/>
    <w:rsid w:val="00346893"/>
    <w:rsid w:val="003471D8"/>
    <w:rsid w:val="003520E1"/>
    <w:rsid w:val="00355647"/>
    <w:rsid w:val="003602E9"/>
    <w:rsid w:val="00364AF5"/>
    <w:rsid w:val="00364B49"/>
    <w:rsid w:val="003669E2"/>
    <w:rsid w:val="003701CC"/>
    <w:rsid w:val="003704DB"/>
    <w:rsid w:val="00374116"/>
    <w:rsid w:val="0037452C"/>
    <w:rsid w:val="003768A9"/>
    <w:rsid w:val="0037735B"/>
    <w:rsid w:val="0038284B"/>
    <w:rsid w:val="00382D44"/>
    <w:rsid w:val="003837D7"/>
    <w:rsid w:val="0038434E"/>
    <w:rsid w:val="00384D6B"/>
    <w:rsid w:val="00387B23"/>
    <w:rsid w:val="00391AC8"/>
    <w:rsid w:val="0039369C"/>
    <w:rsid w:val="00393901"/>
    <w:rsid w:val="003A1103"/>
    <w:rsid w:val="003A3DFE"/>
    <w:rsid w:val="003A4EDD"/>
    <w:rsid w:val="003B2831"/>
    <w:rsid w:val="003B3585"/>
    <w:rsid w:val="003B4474"/>
    <w:rsid w:val="003B4BF9"/>
    <w:rsid w:val="003C20D1"/>
    <w:rsid w:val="003C49F5"/>
    <w:rsid w:val="003C4CB7"/>
    <w:rsid w:val="003D0EB6"/>
    <w:rsid w:val="003D2BB8"/>
    <w:rsid w:val="003D548D"/>
    <w:rsid w:val="003D6B59"/>
    <w:rsid w:val="003E0047"/>
    <w:rsid w:val="003E07C0"/>
    <w:rsid w:val="003E38F3"/>
    <w:rsid w:val="003E3A8B"/>
    <w:rsid w:val="003E5013"/>
    <w:rsid w:val="003E58F5"/>
    <w:rsid w:val="003E70E0"/>
    <w:rsid w:val="00400B20"/>
    <w:rsid w:val="00401A7B"/>
    <w:rsid w:val="0040257C"/>
    <w:rsid w:val="00403332"/>
    <w:rsid w:val="00404410"/>
    <w:rsid w:val="004055EA"/>
    <w:rsid w:val="004071E2"/>
    <w:rsid w:val="00410F59"/>
    <w:rsid w:val="004139FD"/>
    <w:rsid w:val="00413E3D"/>
    <w:rsid w:val="004142DD"/>
    <w:rsid w:val="0041464E"/>
    <w:rsid w:val="004158C4"/>
    <w:rsid w:val="00417AFB"/>
    <w:rsid w:val="00420D3A"/>
    <w:rsid w:val="00422050"/>
    <w:rsid w:val="00423497"/>
    <w:rsid w:val="004240BA"/>
    <w:rsid w:val="00425560"/>
    <w:rsid w:val="004259EA"/>
    <w:rsid w:val="004333FC"/>
    <w:rsid w:val="00433EC1"/>
    <w:rsid w:val="004342DB"/>
    <w:rsid w:val="00434B2C"/>
    <w:rsid w:val="00435887"/>
    <w:rsid w:val="00440F2B"/>
    <w:rsid w:val="004437E4"/>
    <w:rsid w:val="00444A41"/>
    <w:rsid w:val="00445412"/>
    <w:rsid w:val="00452651"/>
    <w:rsid w:val="004532B8"/>
    <w:rsid w:val="00453B75"/>
    <w:rsid w:val="00453E09"/>
    <w:rsid w:val="0045544B"/>
    <w:rsid w:val="004568E3"/>
    <w:rsid w:val="0046011C"/>
    <w:rsid w:val="00460E5D"/>
    <w:rsid w:val="0046306C"/>
    <w:rsid w:val="004651A0"/>
    <w:rsid w:val="0046661D"/>
    <w:rsid w:val="004706DA"/>
    <w:rsid w:val="00470AB8"/>
    <w:rsid w:val="00470CF4"/>
    <w:rsid w:val="0047298E"/>
    <w:rsid w:val="00474C4F"/>
    <w:rsid w:val="00476317"/>
    <w:rsid w:val="0048078B"/>
    <w:rsid w:val="004860BB"/>
    <w:rsid w:val="00487EF5"/>
    <w:rsid w:val="004902B9"/>
    <w:rsid w:val="00491663"/>
    <w:rsid w:val="00492884"/>
    <w:rsid w:val="00493B12"/>
    <w:rsid w:val="00493F1C"/>
    <w:rsid w:val="004948A2"/>
    <w:rsid w:val="0049650F"/>
    <w:rsid w:val="004A0479"/>
    <w:rsid w:val="004A091F"/>
    <w:rsid w:val="004A164A"/>
    <w:rsid w:val="004A3C29"/>
    <w:rsid w:val="004A549C"/>
    <w:rsid w:val="004A5E30"/>
    <w:rsid w:val="004A7354"/>
    <w:rsid w:val="004B0FB8"/>
    <w:rsid w:val="004B2F35"/>
    <w:rsid w:val="004B38D9"/>
    <w:rsid w:val="004C1A67"/>
    <w:rsid w:val="004D0007"/>
    <w:rsid w:val="004D6CA5"/>
    <w:rsid w:val="004D6F4D"/>
    <w:rsid w:val="004E0904"/>
    <w:rsid w:val="004E0CA2"/>
    <w:rsid w:val="004E1A56"/>
    <w:rsid w:val="004E3793"/>
    <w:rsid w:val="004E75EF"/>
    <w:rsid w:val="004F3A42"/>
    <w:rsid w:val="004F43DD"/>
    <w:rsid w:val="004F44EE"/>
    <w:rsid w:val="00500119"/>
    <w:rsid w:val="00502181"/>
    <w:rsid w:val="005079BC"/>
    <w:rsid w:val="00510CAA"/>
    <w:rsid w:val="00511518"/>
    <w:rsid w:val="00511E60"/>
    <w:rsid w:val="00513045"/>
    <w:rsid w:val="00513329"/>
    <w:rsid w:val="00514B39"/>
    <w:rsid w:val="00514C5E"/>
    <w:rsid w:val="00520583"/>
    <w:rsid w:val="0052418C"/>
    <w:rsid w:val="00524344"/>
    <w:rsid w:val="0052474F"/>
    <w:rsid w:val="00524BE0"/>
    <w:rsid w:val="00525FC4"/>
    <w:rsid w:val="00526496"/>
    <w:rsid w:val="00526C39"/>
    <w:rsid w:val="0053212B"/>
    <w:rsid w:val="00534AA8"/>
    <w:rsid w:val="00536B4E"/>
    <w:rsid w:val="00537DD2"/>
    <w:rsid w:val="00541F42"/>
    <w:rsid w:val="00541FD3"/>
    <w:rsid w:val="00545985"/>
    <w:rsid w:val="00545F8B"/>
    <w:rsid w:val="0055007C"/>
    <w:rsid w:val="00551D78"/>
    <w:rsid w:val="00552FA3"/>
    <w:rsid w:val="00555507"/>
    <w:rsid w:val="00555803"/>
    <w:rsid w:val="00557A06"/>
    <w:rsid w:val="005619DE"/>
    <w:rsid w:val="0056364E"/>
    <w:rsid w:val="00565BCD"/>
    <w:rsid w:val="005749D5"/>
    <w:rsid w:val="005755B7"/>
    <w:rsid w:val="00576B0B"/>
    <w:rsid w:val="00577B2F"/>
    <w:rsid w:val="00577DF1"/>
    <w:rsid w:val="00580483"/>
    <w:rsid w:val="0058349D"/>
    <w:rsid w:val="0058398D"/>
    <w:rsid w:val="0058439D"/>
    <w:rsid w:val="005856BE"/>
    <w:rsid w:val="00586472"/>
    <w:rsid w:val="00590416"/>
    <w:rsid w:val="0059073D"/>
    <w:rsid w:val="0059161D"/>
    <w:rsid w:val="00591638"/>
    <w:rsid w:val="00596444"/>
    <w:rsid w:val="00596BA3"/>
    <w:rsid w:val="00597D04"/>
    <w:rsid w:val="005A2C16"/>
    <w:rsid w:val="005A37A2"/>
    <w:rsid w:val="005A3B39"/>
    <w:rsid w:val="005A41A3"/>
    <w:rsid w:val="005A4631"/>
    <w:rsid w:val="005B0417"/>
    <w:rsid w:val="005B6466"/>
    <w:rsid w:val="005B719D"/>
    <w:rsid w:val="005B7880"/>
    <w:rsid w:val="005C11EA"/>
    <w:rsid w:val="005C13F1"/>
    <w:rsid w:val="005C173E"/>
    <w:rsid w:val="005C5AB0"/>
    <w:rsid w:val="005C65AA"/>
    <w:rsid w:val="005C6EF3"/>
    <w:rsid w:val="005C7068"/>
    <w:rsid w:val="005C7174"/>
    <w:rsid w:val="005C7EC7"/>
    <w:rsid w:val="005D05C2"/>
    <w:rsid w:val="005D0BE3"/>
    <w:rsid w:val="005D27BD"/>
    <w:rsid w:val="005D404D"/>
    <w:rsid w:val="005D4C67"/>
    <w:rsid w:val="005D6386"/>
    <w:rsid w:val="005E015D"/>
    <w:rsid w:val="005E02C5"/>
    <w:rsid w:val="005E103D"/>
    <w:rsid w:val="005E16F9"/>
    <w:rsid w:val="005E2247"/>
    <w:rsid w:val="005E3111"/>
    <w:rsid w:val="005E446F"/>
    <w:rsid w:val="005E5C9F"/>
    <w:rsid w:val="005E641A"/>
    <w:rsid w:val="005F06B3"/>
    <w:rsid w:val="005F0AE1"/>
    <w:rsid w:val="005F123B"/>
    <w:rsid w:val="005F3C7C"/>
    <w:rsid w:val="005F4013"/>
    <w:rsid w:val="005F4D48"/>
    <w:rsid w:val="00600360"/>
    <w:rsid w:val="006029BE"/>
    <w:rsid w:val="0060394B"/>
    <w:rsid w:val="00605713"/>
    <w:rsid w:val="006057EB"/>
    <w:rsid w:val="00607C18"/>
    <w:rsid w:val="0061171F"/>
    <w:rsid w:val="00613A24"/>
    <w:rsid w:val="0061458B"/>
    <w:rsid w:val="00623B87"/>
    <w:rsid w:val="006240E1"/>
    <w:rsid w:val="00626964"/>
    <w:rsid w:val="00630D4C"/>
    <w:rsid w:val="006318C0"/>
    <w:rsid w:val="006326A8"/>
    <w:rsid w:val="00635B04"/>
    <w:rsid w:val="006402A0"/>
    <w:rsid w:val="00641F7C"/>
    <w:rsid w:val="00643479"/>
    <w:rsid w:val="006434B4"/>
    <w:rsid w:val="00643AF4"/>
    <w:rsid w:val="006458A8"/>
    <w:rsid w:val="006465E5"/>
    <w:rsid w:val="0064687C"/>
    <w:rsid w:val="00651ABE"/>
    <w:rsid w:val="00652452"/>
    <w:rsid w:val="00652ADE"/>
    <w:rsid w:val="00655C3C"/>
    <w:rsid w:val="0065681C"/>
    <w:rsid w:val="00656828"/>
    <w:rsid w:val="00656922"/>
    <w:rsid w:val="00656A93"/>
    <w:rsid w:val="006607AD"/>
    <w:rsid w:val="006620C5"/>
    <w:rsid w:val="00662CD5"/>
    <w:rsid w:val="0066334C"/>
    <w:rsid w:val="0066469C"/>
    <w:rsid w:val="00665208"/>
    <w:rsid w:val="0066642B"/>
    <w:rsid w:val="00666759"/>
    <w:rsid w:val="00666B1E"/>
    <w:rsid w:val="00667A6F"/>
    <w:rsid w:val="006708AB"/>
    <w:rsid w:val="00675356"/>
    <w:rsid w:val="00677B78"/>
    <w:rsid w:val="00677C06"/>
    <w:rsid w:val="00687FD0"/>
    <w:rsid w:val="006917DE"/>
    <w:rsid w:val="00692593"/>
    <w:rsid w:val="00692A3D"/>
    <w:rsid w:val="00696175"/>
    <w:rsid w:val="00697C27"/>
    <w:rsid w:val="006A0A2C"/>
    <w:rsid w:val="006A1101"/>
    <w:rsid w:val="006A31C2"/>
    <w:rsid w:val="006A47A9"/>
    <w:rsid w:val="006A4F67"/>
    <w:rsid w:val="006A7A80"/>
    <w:rsid w:val="006B0EE7"/>
    <w:rsid w:val="006B1142"/>
    <w:rsid w:val="006C1ECE"/>
    <w:rsid w:val="006C237B"/>
    <w:rsid w:val="006C2FC1"/>
    <w:rsid w:val="006C58DA"/>
    <w:rsid w:val="006C5A1A"/>
    <w:rsid w:val="006D0D6E"/>
    <w:rsid w:val="006D1D8F"/>
    <w:rsid w:val="006D78DE"/>
    <w:rsid w:val="006E033D"/>
    <w:rsid w:val="006E15AE"/>
    <w:rsid w:val="006E1748"/>
    <w:rsid w:val="006E240B"/>
    <w:rsid w:val="006E39F0"/>
    <w:rsid w:val="006E4C20"/>
    <w:rsid w:val="006E568E"/>
    <w:rsid w:val="006E71FB"/>
    <w:rsid w:val="006F1216"/>
    <w:rsid w:val="006F241B"/>
    <w:rsid w:val="006F26B5"/>
    <w:rsid w:val="006F345D"/>
    <w:rsid w:val="006F6A4B"/>
    <w:rsid w:val="007025EC"/>
    <w:rsid w:val="0070269B"/>
    <w:rsid w:val="00704D24"/>
    <w:rsid w:val="00704DD0"/>
    <w:rsid w:val="0070772F"/>
    <w:rsid w:val="00714F30"/>
    <w:rsid w:val="00715295"/>
    <w:rsid w:val="00716BFF"/>
    <w:rsid w:val="00721017"/>
    <w:rsid w:val="007238DE"/>
    <w:rsid w:val="007246CF"/>
    <w:rsid w:val="0072646C"/>
    <w:rsid w:val="00731CCC"/>
    <w:rsid w:val="0073274B"/>
    <w:rsid w:val="00732DD3"/>
    <w:rsid w:val="00734A30"/>
    <w:rsid w:val="00736F14"/>
    <w:rsid w:val="007378EA"/>
    <w:rsid w:val="00737DF4"/>
    <w:rsid w:val="00737E90"/>
    <w:rsid w:val="00742B8C"/>
    <w:rsid w:val="007461CE"/>
    <w:rsid w:val="00747D86"/>
    <w:rsid w:val="00750961"/>
    <w:rsid w:val="00754969"/>
    <w:rsid w:val="00754FB4"/>
    <w:rsid w:val="00755803"/>
    <w:rsid w:val="00760201"/>
    <w:rsid w:val="007655A6"/>
    <w:rsid w:val="00766666"/>
    <w:rsid w:val="00771B92"/>
    <w:rsid w:val="00771EF1"/>
    <w:rsid w:val="00772ABA"/>
    <w:rsid w:val="00772DF4"/>
    <w:rsid w:val="007733D9"/>
    <w:rsid w:val="00776B38"/>
    <w:rsid w:val="007800AA"/>
    <w:rsid w:val="0078216C"/>
    <w:rsid w:val="007830CC"/>
    <w:rsid w:val="0078702B"/>
    <w:rsid w:val="007A0408"/>
    <w:rsid w:val="007A05B0"/>
    <w:rsid w:val="007A2E77"/>
    <w:rsid w:val="007A3C9E"/>
    <w:rsid w:val="007A5EAA"/>
    <w:rsid w:val="007A6377"/>
    <w:rsid w:val="007B082D"/>
    <w:rsid w:val="007B1627"/>
    <w:rsid w:val="007B1A45"/>
    <w:rsid w:val="007B2B2A"/>
    <w:rsid w:val="007C30F0"/>
    <w:rsid w:val="007C650F"/>
    <w:rsid w:val="007C6A0F"/>
    <w:rsid w:val="007C6F6E"/>
    <w:rsid w:val="007D04BD"/>
    <w:rsid w:val="007D0D44"/>
    <w:rsid w:val="007D4D9A"/>
    <w:rsid w:val="007D54B6"/>
    <w:rsid w:val="007D550B"/>
    <w:rsid w:val="007D6411"/>
    <w:rsid w:val="007D6C43"/>
    <w:rsid w:val="007D7E1C"/>
    <w:rsid w:val="007E1730"/>
    <w:rsid w:val="007E2485"/>
    <w:rsid w:val="007E25A5"/>
    <w:rsid w:val="007E3C0F"/>
    <w:rsid w:val="007E412D"/>
    <w:rsid w:val="007E60F3"/>
    <w:rsid w:val="007E6EDC"/>
    <w:rsid w:val="007F1792"/>
    <w:rsid w:val="007F577B"/>
    <w:rsid w:val="0080418A"/>
    <w:rsid w:val="00804912"/>
    <w:rsid w:val="00805AB5"/>
    <w:rsid w:val="008068F8"/>
    <w:rsid w:val="00806CD4"/>
    <w:rsid w:val="008129B2"/>
    <w:rsid w:val="00814309"/>
    <w:rsid w:val="008153EC"/>
    <w:rsid w:val="00821C2B"/>
    <w:rsid w:val="008261F8"/>
    <w:rsid w:val="0082632E"/>
    <w:rsid w:val="008264D0"/>
    <w:rsid w:val="00831DC2"/>
    <w:rsid w:val="00832B08"/>
    <w:rsid w:val="008339D9"/>
    <w:rsid w:val="00840975"/>
    <w:rsid w:val="0084274F"/>
    <w:rsid w:val="00843ACF"/>
    <w:rsid w:val="0084464E"/>
    <w:rsid w:val="0084474B"/>
    <w:rsid w:val="00844FD0"/>
    <w:rsid w:val="00845A2D"/>
    <w:rsid w:val="00846204"/>
    <w:rsid w:val="00852205"/>
    <w:rsid w:val="00855444"/>
    <w:rsid w:val="0085647A"/>
    <w:rsid w:val="00856BBC"/>
    <w:rsid w:val="008604AE"/>
    <w:rsid w:val="00860B50"/>
    <w:rsid w:val="008612C2"/>
    <w:rsid w:val="0086470A"/>
    <w:rsid w:val="00864AF1"/>
    <w:rsid w:val="008655DC"/>
    <w:rsid w:val="00866417"/>
    <w:rsid w:val="00873A37"/>
    <w:rsid w:val="008775DC"/>
    <w:rsid w:val="00877D4D"/>
    <w:rsid w:val="008808D5"/>
    <w:rsid w:val="00880CC5"/>
    <w:rsid w:val="008817E9"/>
    <w:rsid w:val="00882795"/>
    <w:rsid w:val="00882809"/>
    <w:rsid w:val="00882D29"/>
    <w:rsid w:val="008833AC"/>
    <w:rsid w:val="00883CBF"/>
    <w:rsid w:val="00884651"/>
    <w:rsid w:val="00884D91"/>
    <w:rsid w:val="00886D9E"/>
    <w:rsid w:val="00892105"/>
    <w:rsid w:val="00892F1D"/>
    <w:rsid w:val="008941C7"/>
    <w:rsid w:val="00896A82"/>
    <w:rsid w:val="00896C44"/>
    <w:rsid w:val="00896E7D"/>
    <w:rsid w:val="00897AC7"/>
    <w:rsid w:val="008A0721"/>
    <w:rsid w:val="008A2EC1"/>
    <w:rsid w:val="008A36FC"/>
    <w:rsid w:val="008A3FCA"/>
    <w:rsid w:val="008A7394"/>
    <w:rsid w:val="008B0AF5"/>
    <w:rsid w:val="008B49A2"/>
    <w:rsid w:val="008B52F6"/>
    <w:rsid w:val="008C69D3"/>
    <w:rsid w:val="008D153D"/>
    <w:rsid w:val="008D209E"/>
    <w:rsid w:val="008D529B"/>
    <w:rsid w:val="008E24F1"/>
    <w:rsid w:val="008E36E3"/>
    <w:rsid w:val="008E724A"/>
    <w:rsid w:val="008F295D"/>
    <w:rsid w:val="008F3275"/>
    <w:rsid w:val="008F402B"/>
    <w:rsid w:val="008F5F0B"/>
    <w:rsid w:val="0090081C"/>
    <w:rsid w:val="00901525"/>
    <w:rsid w:val="0090368A"/>
    <w:rsid w:val="00904503"/>
    <w:rsid w:val="009049C3"/>
    <w:rsid w:val="009050D4"/>
    <w:rsid w:val="009103FA"/>
    <w:rsid w:val="00910714"/>
    <w:rsid w:val="00912998"/>
    <w:rsid w:val="0091393A"/>
    <w:rsid w:val="009174D5"/>
    <w:rsid w:val="00924CCA"/>
    <w:rsid w:val="009258AC"/>
    <w:rsid w:val="00925E6F"/>
    <w:rsid w:val="00926614"/>
    <w:rsid w:val="009269CC"/>
    <w:rsid w:val="009275D9"/>
    <w:rsid w:val="00927642"/>
    <w:rsid w:val="00930057"/>
    <w:rsid w:val="009328DE"/>
    <w:rsid w:val="00933224"/>
    <w:rsid w:val="0093517A"/>
    <w:rsid w:val="009352D4"/>
    <w:rsid w:val="00935808"/>
    <w:rsid w:val="00941FB7"/>
    <w:rsid w:val="00943D84"/>
    <w:rsid w:val="00951122"/>
    <w:rsid w:val="00952E6C"/>
    <w:rsid w:val="00953960"/>
    <w:rsid w:val="00953AAB"/>
    <w:rsid w:val="00955497"/>
    <w:rsid w:val="00961C8B"/>
    <w:rsid w:val="009628AA"/>
    <w:rsid w:val="009640D8"/>
    <w:rsid w:val="009650EE"/>
    <w:rsid w:val="009654B1"/>
    <w:rsid w:val="00965A23"/>
    <w:rsid w:val="00966BA5"/>
    <w:rsid w:val="009802D0"/>
    <w:rsid w:val="0098547A"/>
    <w:rsid w:val="00986CD7"/>
    <w:rsid w:val="00991D18"/>
    <w:rsid w:val="00992559"/>
    <w:rsid w:val="009929C3"/>
    <w:rsid w:val="00994286"/>
    <w:rsid w:val="00994BCB"/>
    <w:rsid w:val="00994F35"/>
    <w:rsid w:val="009A1350"/>
    <w:rsid w:val="009A1B8B"/>
    <w:rsid w:val="009A3119"/>
    <w:rsid w:val="009A395B"/>
    <w:rsid w:val="009B3344"/>
    <w:rsid w:val="009B78CC"/>
    <w:rsid w:val="009C02E6"/>
    <w:rsid w:val="009C086B"/>
    <w:rsid w:val="009C21AD"/>
    <w:rsid w:val="009C4679"/>
    <w:rsid w:val="009C6525"/>
    <w:rsid w:val="009D03C0"/>
    <w:rsid w:val="009D249E"/>
    <w:rsid w:val="009D444C"/>
    <w:rsid w:val="009D54BC"/>
    <w:rsid w:val="009F0C1C"/>
    <w:rsid w:val="009F1C5E"/>
    <w:rsid w:val="009F20F3"/>
    <w:rsid w:val="009F26F1"/>
    <w:rsid w:val="009F29DD"/>
    <w:rsid w:val="009F4238"/>
    <w:rsid w:val="00A00552"/>
    <w:rsid w:val="00A02571"/>
    <w:rsid w:val="00A0315C"/>
    <w:rsid w:val="00A04C87"/>
    <w:rsid w:val="00A1517C"/>
    <w:rsid w:val="00A152E9"/>
    <w:rsid w:val="00A15ADF"/>
    <w:rsid w:val="00A17082"/>
    <w:rsid w:val="00A236F1"/>
    <w:rsid w:val="00A24AED"/>
    <w:rsid w:val="00A2627E"/>
    <w:rsid w:val="00A2655F"/>
    <w:rsid w:val="00A30848"/>
    <w:rsid w:val="00A31035"/>
    <w:rsid w:val="00A32369"/>
    <w:rsid w:val="00A345AC"/>
    <w:rsid w:val="00A34EDF"/>
    <w:rsid w:val="00A36CF9"/>
    <w:rsid w:val="00A402BF"/>
    <w:rsid w:val="00A40995"/>
    <w:rsid w:val="00A4136D"/>
    <w:rsid w:val="00A42596"/>
    <w:rsid w:val="00A42F09"/>
    <w:rsid w:val="00A43051"/>
    <w:rsid w:val="00A46F43"/>
    <w:rsid w:val="00A50BF5"/>
    <w:rsid w:val="00A50CE7"/>
    <w:rsid w:val="00A52301"/>
    <w:rsid w:val="00A52780"/>
    <w:rsid w:val="00A55966"/>
    <w:rsid w:val="00A57F0A"/>
    <w:rsid w:val="00A61A12"/>
    <w:rsid w:val="00A6434F"/>
    <w:rsid w:val="00A64585"/>
    <w:rsid w:val="00A64B9B"/>
    <w:rsid w:val="00A64D55"/>
    <w:rsid w:val="00A65681"/>
    <w:rsid w:val="00A7096B"/>
    <w:rsid w:val="00A77E91"/>
    <w:rsid w:val="00A81D27"/>
    <w:rsid w:val="00A83369"/>
    <w:rsid w:val="00A84F74"/>
    <w:rsid w:val="00A85268"/>
    <w:rsid w:val="00A864F3"/>
    <w:rsid w:val="00A91297"/>
    <w:rsid w:val="00A91CEC"/>
    <w:rsid w:val="00A95248"/>
    <w:rsid w:val="00AA4700"/>
    <w:rsid w:val="00AA52EB"/>
    <w:rsid w:val="00AA5E4D"/>
    <w:rsid w:val="00AA6395"/>
    <w:rsid w:val="00AA67EF"/>
    <w:rsid w:val="00AB2B02"/>
    <w:rsid w:val="00AB320A"/>
    <w:rsid w:val="00AB51A9"/>
    <w:rsid w:val="00AB7959"/>
    <w:rsid w:val="00AC1E3B"/>
    <w:rsid w:val="00AC3C8E"/>
    <w:rsid w:val="00AC6EB0"/>
    <w:rsid w:val="00AD225E"/>
    <w:rsid w:val="00AD2D54"/>
    <w:rsid w:val="00AD384D"/>
    <w:rsid w:val="00AD39FC"/>
    <w:rsid w:val="00AD459E"/>
    <w:rsid w:val="00AD73FE"/>
    <w:rsid w:val="00AD7598"/>
    <w:rsid w:val="00AE08D0"/>
    <w:rsid w:val="00AE19F2"/>
    <w:rsid w:val="00AE3FB7"/>
    <w:rsid w:val="00AE5573"/>
    <w:rsid w:val="00AE6E53"/>
    <w:rsid w:val="00AE74FE"/>
    <w:rsid w:val="00AE7728"/>
    <w:rsid w:val="00AF07CE"/>
    <w:rsid w:val="00AF4CD2"/>
    <w:rsid w:val="00AF5205"/>
    <w:rsid w:val="00AF5417"/>
    <w:rsid w:val="00AF5768"/>
    <w:rsid w:val="00AF608E"/>
    <w:rsid w:val="00B000A7"/>
    <w:rsid w:val="00B02852"/>
    <w:rsid w:val="00B02C38"/>
    <w:rsid w:val="00B060E8"/>
    <w:rsid w:val="00B07A58"/>
    <w:rsid w:val="00B07FBB"/>
    <w:rsid w:val="00B11926"/>
    <w:rsid w:val="00B11F31"/>
    <w:rsid w:val="00B14A22"/>
    <w:rsid w:val="00B153C9"/>
    <w:rsid w:val="00B157FB"/>
    <w:rsid w:val="00B21266"/>
    <w:rsid w:val="00B231BA"/>
    <w:rsid w:val="00B24688"/>
    <w:rsid w:val="00B24C47"/>
    <w:rsid w:val="00B255D9"/>
    <w:rsid w:val="00B30C2E"/>
    <w:rsid w:val="00B30D58"/>
    <w:rsid w:val="00B3230D"/>
    <w:rsid w:val="00B401EE"/>
    <w:rsid w:val="00B40893"/>
    <w:rsid w:val="00B415D5"/>
    <w:rsid w:val="00B42722"/>
    <w:rsid w:val="00B46D0D"/>
    <w:rsid w:val="00B47CA5"/>
    <w:rsid w:val="00B533E3"/>
    <w:rsid w:val="00B5362E"/>
    <w:rsid w:val="00B61B67"/>
    <w:rsid w:val="00B6253B"/>
    <w:rsid w:val="00B631D3"/>
    <w:rsid w:val="00B64988"/>
    <w:rsid w:val="00B65C62"/>
    <w:rsid w:val="00B751EB"/>
    <w:rsid w:val="00B769EA"/>
    <w:rsid w:val="00B80C7A"/>
    <w:rsid w:val="00B83DB6"/>
    <w:rsid w:val="00B83F21"/>
    <w:rsid w:val="00B8512C"/>
    <w:rsid w:val="00B866D4"/>
    <w:rsid w:val="00B87209"/>
    <w:rsid w:val="00B8755F"/>
    <w:rsid w:val="00B907C6"/>
    <w:rsid w:val="00B93E94"/>
    <w:rsid w:val="00B95BE5"/>
    <w:rsid w:val="00BA0706"/>
    <w:rsid w:val="00BA092F"/>
    <w:rsid w:val="00BA09D6"/>
    <w:rsid w:val="00BA34D1"/>
    <w:rsid w:val="00BA3C12"/>
    <w:rsid w:val="00BA4576"/>
    <w:rsid w:val="00BA479F"/>
    <w:rsid w:val="00BA58E9"/>
    <w:rsid w:val="00BA6316"/>
    <w:rsid w:val="00BB0174"/>
    <w:rsid w:val="00BB0C11"/>
    <w:rsid w:val="00BB19F0"/>
    <w:rsid w:val="00BB3C21"/>
    <w:rsid w:val="00BB4204"/>
    <w:rsid w:val="00BB5E86"/>
    <w:rsid w:val="00BB70B4"/>
    <w:rsid w:val="00BB7AA5"/>
    <w:rsid w:val="00BC039D"/>
    <w:rsid w:val="00BC06B8"/>
    <w:rsid w:val="00BC16F7"/>
    <w:rsid w:val="00BC227C"/>
    <w:rsid w:val="00BC2C02"/>
    <w:rsid w:val="00BC45C9"/>
    <w:rsid w:val="00BC5F9E"/>
    <w:rsid w:val="00BC64E6"/>
    <w:rsid w:val="00BC67F6"/>
    <w:rsid w:val="00BC7835"/>
    <w:rsid w:val="00BC7C09"/>
    <w:rsid w:val="00BD0A5F"/>
    <w:rsid w:val="00BD1195"/>
    <w:rsid w:val="00BD2B5C"/>
    <w:rsid w:val="00BD2F2C"/>
    <w:rsid w:val="00BD54B8"/>
    <w:rsid w:val="00BD5B47"/>
    <w:rsid w:val="00BD6738"/>
    <w:rsid w:val="00BD7EF4"/>
    <w:rsid w:val="00BE0024"/>
    <w:rsid w:val="00BE035A"/>
    <w:rsid w:val="00BE2EF0"/>
    <w:rsid w:val="00BE6925"/>
    <w:rsid w:val="00BE7FED"/>
    <w:rsid w:val="00BF004A"/>
    <w:rsid w:val="00BF3B2B"/>
    <w:rsid w:val="00BF3C19"/>
    <w:rsid w:val="00BF3D41"/>
    <w:rsid w:val="00BF5011"/>
    <w:rsid w:val="00BF53B2"/>
    <w:rsid w:val="00BF67B8"/>
    <w:rsid w:val="00C0019B"/>
    <w:rsid w:val="00C0027B"/>
    <w:rsid w:val="00C01498"/>
    <w:rsid w:val="00C1122D"/>
    <w:rsid w:val="00C118C2"/>
    <w:rsid w:val="00C11E18"/>
    <w:rsid w:val="00C15F2B"/>
    <w:rsid w:val="00C162F0"/>
    <w:rsid w:val="00C16BAA"/>
    <w:rsid w:val="00C17619"/>
    <w:rsid w:val="00C213EF"/>
    <w:rsid w:val="00C24278"/>
    <w:rsid w:val="00C25538"/>
    <w:rsid w:val="00C25B6D"/>
    <w:rsid w:val="00C273EF"/>
    <w:rsid w:val="00C2778E"/>
    <w:rsid w:val="00C31CAE"/>
    <w:rsid w:val="00C31ECD"/>
    <w:rsid w:val="00C321FA"/>
    <w:rsid w:val="00C3593C"/>
    <w:rsid w:val="00C35B23"/>
    <w:rsid w:val="00C3604D"/>
    <w:rsid w:val="00C3632B"/>
    <w:rsid w:val="00C36E71"/>
    <w:rsid w:val="00C41C05"/>
    <w:rsid w:val="00C421C2"/>
    <w:rsid w:val="00C43490"/>
    <w:rsid w:val="00C43FCC"/>
    <w:rsid w:val="00C47514"/>
    <w:rsid w:val="00C47DAD"/>
    <w:rsid w:val="00C505E0"/>
    <w:rsid w:val="00C52361"/>
    <w:rsid w:val="00C5469D"/>
    <w:rsid w:val="00C5535F"/>
    <w:rsid w:val="00C55CA8"/>
    <w:rsid w:val="00C6384C"/>
    <w:rsid w:val="00C64EFA"/>
    <w:rsid w:val="00C65E9B"/>
    <w:rsid w:val="00C70970"/>
    <w:rsid w:val="00C70E9B"/>
    <w:rsid w:val="00C720C2"/>
    <w:rsid w:val="00C7295A"/>
    <w:rsid w:val="00C72B40"/>
    <w:rsid w:val="00C72CA4"/>
    <w:rsid w:val="00C74D57"/>
    <w:rsid w:val="00C77384"/>
    <w:rsid w:val="00C77894"/>
    <w:rsid w:val="00C8229B"/>
    <w:rsid w:val="00C83230"/>
    <w:rsid w:val="00C83938"/>
    <w:rsid w:val="00C93E17"/>
    <w:rsid w:val="00CA2B10"/>
    <w:rsid w:val="00CA3317"/>
    <w:rsid w:val="00CA350A"/>
    <w:rsid w:val="00CA6E91"/>
    <w:rsid w:val="00CB268C"/>
    <w:rsid w:val="00CB2B24"/>
    <w:rsid w:val="00CB410F"/>
    <w:rsid w:val="00CB4B23"/>
    <w:rsid w:val="00CB550D"/>
    <w:rsid w:val="00CB61E0"/>
    <w:rsid w:val="00CB6F42"/>
    <w:rsid w:val="00CC085D"/>
    <w:rsid w:val="00CC0897"/>
    <w:rsid w:val="00CC0B81"/>
    <w:rsid w:val="00CC20EF"/>
    <w:rsid w:val="00CC241F"/>
    <w:rsid w:val="00CC46AC"/>
    <w:rsid w:val="00CC66A9"/>
    <w:rsid w:val="00CD3E99"/>
    <w:rsid w:val="00CD3F36"/>
    <w:rsid w:val="00CD5EE9"/>
    <w:rsid w:val="00CD6564"/>
    <w:rsid w:val="00CD69A6"/>
    <w:rsid w:val="00CE048A"/>
    <w:rsid w:val="00CE1708"/>
    <w:rsid w:val="00CE1BCD"/>
    <w:rsid w:val="00CE596E"/>
    <w:rsid w:val="00CE5F0A"/>
    <w:rsid w:val="00CE7378"/>
    <w:rsid w:val="00CF1969"/>
    <w:rsid w:val="00CF34FE"/>
    <w:rsid w:val="00CF3803"/>
    <w:rsid w:val="00CF4329"/>
    <w:rsid w:val="00CF7226"/>
    <w:rsid w:val="00D023A2"/>
    <w:rsid w:val="00D023FC"/>
    <w:rsid w:val="00D114B1"/>
    <w:rsid w:val="00D12735"/>
    <w:rsid w:val="00D1388D"/>
    <w:rsid w:val="00D13EDE"/>
    <w:rsid w:val="00D155A0"/>
    <w:rsid w:val="00D166E0"/>
    <w:rsid w:val="00D2228F"/>
    <w:rsid w:val="00D22F5E"/>
    <w:rsid w:val="00D259A0"/>
    <w:rsid w:val="00D26CBB"/>
    <w:rsid w:val="00D3223C"/>
    <w:rsid w:val="00D37B20"/>
    <w:rsid w:val="00D404C1"/>
    <w:rsid w:val="00D40A33"/>
    <w:rsid w:val="00D42BDA"/>
    <w:rsid w:val="00D456AB"/>
    <w:rsid w:val="00D461E0"/>
    <w:rsid w:val="00D46C05"/>
    <w:rsid w:val="00D47504"/>
    <w:rsid w:val="00D5012F"/>
    <w:rsid w:val="00D513A1"/>
    <w:rsid w:val="00D554FF"/>
    <w:rsid w:val="00D55E41"/>
    <w:rsid w:val="00D574BA"/>
    <w:rsid w:val="00D579AB"/>
    <w:rsid w:val="00D60B24"/>
    <w:rsid w:val="00D62068"/>
    <w:rsid w:val="00D62745"/>
    <w:rsid w:val="00D62AAC"/>
    <w:rsid w:val="00D648AD"/>
    <w:rsid w:val="00D64E55"/>
    <w:rsid w:val="00D70AA9"/>
    <w:rsid w:val="00D70E55"/>
    <w:rsid w:val="00D72291"/>
    <w:rsid w:val="00D74A23"/>
    <w:rsid w:val="00D7541A"/>
    <w:rsid w:val="00D8418D"/>
    <w:rsid w:val="00D862D6"/>
    <w:rsid w:val="00D86EF6"/>
    <w:rsid w:val="00D91176"/>
    <w:rsid w:val="00D91523"/>
    <w:rsid w:val="00D9257C"/>
    <w:rsid w:val="00D933A1"/>
    <w:rsid w:val="00D93B0F"/>
    <w:rsid w:val="00D93B5F"/>
    <w:rsid w:val="00D93DCD"/>
    <w:rsid w:val="00D97693"/>
    <w:rsid w:val="00DA01C0"/>
    <w:rsid w:val="00DA2940"/>
    <w:rsid w:val="00DA6373"/>
    <w:rsid w:val="00DA6539"/>
    <w:rsid w:val="00DB4427"/>
    <w:rsid w:val="00DB4BC5"/>
    <w:rsid w:val="00DC2CED"/>
    <w:rsid w:val="00DC334D"/>
    <w:rsid w:val="00DC3CDB"/>
    <w:rsid w:val="00DC5B2E"/>
    <w:rsid w:val="00DD06EF"/>
    <w:rsid w:val="00DD14CA"/>
    <w:rsid w:val="00DD27ED"/>
    <w:rsid w:val="00DD3EF3"/>
    <w:rsid w:val="00DD45EA"/>
    <w:rsid w:val="00DD70DD"/>
    <w:rsid w:val="00DD7524"/>
    <w:rsid w:val="00DD7CBE"/>
    <w:rsid w:val="00DE0423"/>
    <w:rsid w:val="00DE15E9"/>
    <w:rsid w:val="00DE1DE5"/>
    <w:rsid w:val="00DE7796"/>
    <w:rsid w:val="00DE784A"/>
    <w:rsid w:val="00DF00FE"/>
    <w:rsid w:val="00DF0BD3"/>
    <w:rsid w:val="00DF45D9"/>
    <w:rsid w:val="00DF719D"/>
    <w:rsid w:val="00E00292"/>
    <w:rsid w:val="00E01185"/>
    <w:rsid w:val="00E029BB"/>
    <w:rsid w:val="00E02E5E"/>
    <w:rsid w:val="00E069C7"/>
    <w:rsid w:val="00E07AF8"/>
    <w:rsid w:val="00E07EC5"/>
    <w:rsid w:val="00E120F3"/>
    <w:rsid w:val="00E20C1E"/>
    <w:rsid w:val="00E21614"/>
    <w:rsid w:val="00E305E2"/>
    <w:rsid w:val="00E30B52"/>
    <w:rsid w:val="00E32A0D"/>
    <w:rsid w:val="00E34FA7"/>
    <w:rsid w:val="00E372B9"/>
    <w:rsid w:val="00E4006A"/>
    <w:rsid w:val="00E401B5"/>
    <w:rsid w:val="00E4026B"/>
    <w:rsid w:val="00E415EE"/>
    <w:rsid w:val="00E41FE7"/>
    <w:rsid w:val="00E43840"/>
    <w:rsid w:val="00E44D97"/>
    <w:rsid w:val="00E47738"/>
    <w:rsid w:val="00E5068E"/>
    <w:rsid w:val="00E51274"/>
    <w:rsid w:val="00E5128D"/>
    <w:rsid w:val="00E55EE0"/>
    <w:rsid w:val="00E57526"/>
    <w:rsid w:val="00E60AB0"/>
    <w:rsid w:val="00E617A7"/>
    <w:rsid w:val="00E6254C"/>
    <w:rsid w:val="00E62A36"/>
    <w:rsid w:val="00E66406"/>
    <w:rsid w:val="00E667C5"/>
    <w:rsid w:val="00E72043"/>
    <w:rsid w:val="00E75199"/>
    <w:rsid w:val="00E80847"/>
    <w:rsid w:val="00E8385B"/>
    <w:rsid w:val="00E84410"/>
    <w:rsid w:val="00E86D28"/>
    <w:rsid w:val="00E906FE"/>
    <w:rsid w:val="00E90FB2"/>
    <w:rsid w:val="00E93A91"/>
    <w:rsid w:val="00EA0F4E"/>
    <w:rsid w:val="00EA206B"/>
    <w:rsid w:val="00EA2B8D"/>
    <w:rsid w:val="00EA3E6B"/>
    <w:rsid w:val="00EA541F"/>
    <w:rsid w:val="00EA7AB1"/>
    <w:rsid w:val="00EB490C"/>
    <w:rsid w:val="00EB4E79"/>
    <w:rsid w:val="00EB5F09"/>
    <w:rsid w:val="00EB60FB"/>
    <w:rsid w:val="00EB7F2C"/>
    <w:rsid w:val="00EC0A18"/>
    <w:rsid w:val="00EC213D"/>
    <w:rsid w:val="00EC24E1"/>
    <w:rsid w:val="00EC4EE1"/>
    <w:rsid w:val="00EC61EA"/>
    <w:rsid w:val="00EC6B15"/>
    <w:rsid w:val="00EC6DAF"/>
    <w:rsid w:val="00EC6EED"/>
    <w:rsid w:val="00EC766F"/>
    <w:rsid w:val="00ED30DC"/>
    <w:rsid w:val="00EE09F4"/>
    <w:rsid w:val="00EE6A2B"/>
    <w:rsid w:val="00EF2E25"/>
    <w:rsid w:val="00EF35DC"/>
    <w:rsid w:val="00EF4458"/>
    <w:rsid w:val="00EF5034"/>
    <w:rsid w:val="00EF52D6"/>
    <w:rsid w:val="00EF5F6A"/>
    <w:rsid w:val="00EF6FEF"/>
    <w:rsid w:val="00EF7A77"/>
    <w:rsid w:val="00EF7BAA"/>
    <w:rsid w:val="00EF7CBE"/>
    <w:rsid w:val="00F00F7E"/>
    <w:rsid w:val="00F014C6"/>
    <w:rsid w:val="00F06AF7"/>
    <w:rsid w:val="00F07FEB"/>
    <w:rsid w:val="00F1093C"/>
    <w:rsid w:val="00F12759"/>
    <w:rsid w:val="00F14AC2"/>
    <w:rsid w:val="00F16FAE"/>
    <w:rsid w:val="00F17332"/>
    <w:rsid w:val="00F17DDB"/>
    <w:rsid w:val="00F206AB"/>
    <w:rsid w:val="00F20ADC"/>
    <w:rsid w:val="00F21382"/>
    <w:rsid w:val="00F23C54"/>
    <w:rsid w:val="00F24C6E"/>
    <w:rsid w:val="00F26D22"/>
    <w:rsid w:val="00F26E83"/>
    <w:rsid w:val="00F27731"/>
    <w:rsid w:val="00F30880"/>
    <w:rsid w:val="00F328A8"/>
    <w:rsid w:val="00F32C16"/>
    <w:rsid w:val="00F32E51"/>
    <w:rsid w:val="00F33879"/>
    <w:rsid w:val="00F37569"/>
    <w:rsid w:val="00F408A2"/>
    <w:rsid w:val="00F41838"/>
    <w:rsid w:val="00F42A35"/>
    <w:rsid w:val="00F444D7"/>
    <w:rsid w:val="00F4474F"/>
    <w:rsid w:val="00F44F59"/>
    <w:rsid w:val="00F46E95"/>
    <w:rsid w:val="00F47B79"/>
    <w:rsid w:val="00F51773"/>
    <w:rsid w:val="00F526CC"/>
    <w:rsid w:val="00F5481B"/>
    <w:rsid w:val="00F57761"/>
    <w:rsid w:val="00F57FD8"/>
    <w:rsid w:val="00F60C45"/>
    <w:rsid w:val="00F61245"/>
    <w:rsid w:val="00F62866"/>
    <w:rsid w:val="00F62B64"/>
    <w:rsid w:val="00F64975"/>
    <w:rsid w:val="00F725BB"/>
    <w:rsid w:val="00F72A67"/>
    <w:rsid w:val="00F72B47"/>
    <w:rsid w:val="00F75B5A"/>
    <w:rsid w:val="00F7706C"/>
    <w:rsid w:val="00F77676"/>
    <w:rsid w:val="00F80325"/>
    <w:rsid w:val="00F81D2D"/>
    <w:rsid w:val="00F83750"/>
    <w:rsid w:val="00F85DF0"/>
    <w:rsid w:val="00F875F2"/>
    <w:rsid w:val="00F91058"/>
    <w:rsid w:val="00F92972"/>
    <w:rsid w:val="00F971C8"/>
    <w:rsid w:val="00FA06B7"/>
    <w:rsid w:val="00FA0E48"/>
    <w:rsid w:val="00FA0EF1"/>
    <w:rsid w:val="00FA2EE8"/>
    <w:rsid w:val="00FA3850"/>
    <w:rsid w:val="00FA38D6"/>
    <w:rsid w:val="00FA7805"/>
    <w:rsid w:val="00FA7F59"/>
    <w:rsid w:val="00FB486D"/>
    <w:rsid w:val="00FB4DC6"/>
    <w:rsid w:val="00FB5936"/>
    <w:rsid w:val="00FB749D"/>
    <w:rsid w:val="00FC00A5"/>
    <w:rsid w:val="00FC1939"/>
    <w:rsid w:val="00FC278C"/>
    <w:rsid w:val="00FC4414"/>
    <w:rsid w:val="00FC66ED"/>
    <w:rsid w:val="00FC68B4"/>
    <w:rsid w:val="00FD1FEB"/>
    <w:rsid w:val="00FD4E10"/>
    <w:rsid w:val="00FD7F66"/>
    <w:rsid w:val="00FE17D4"/>
    <w:rsid w:val="00FE55CE"/>
    <w:rsid w:val="00FE6E9C"/>
    <w:rsid w:val="00FE79E3"/>
    <w:rsid w:val="00FF0989"/>
    <w:rsid w:val="00FF4914"/>
    <w:rsid w:val="00FF5466"/>
    <w:rsid w:val="00FF713D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4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Para,Heading 2_sj"/>
    <w:basedOn w:val="Normal"/>
    <w:link w:val="ListParagraphChar"/>
    <w:uiPriority w:val="34"/>
    <w:qFormat/>
    <w:rsid w:val="00BF3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4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0B"/>
  </w:style>
  <w:style w:type="paragraph" w:styleId="Footer">
    <w:name w:val="footer"/>
    <w:basedOn w:val="Normal"/>
    <w:link w:val="FooterChar"/>
    <w:uiPriority w:val="99"/>
    <w:unhideWhenUsed/>
    <w:rsid w:val="008F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0B"/>
  </w:style>
  <w:style w:type="paragraph" w:styleId="NormalWeb">
    <w:name w:val="Normal (Web)"/>
    <w:basedOn w:val="Normal"/>
    <w:uiPriority w:val="99"/>
    <w:semiHidden/>
    <w:unhideWhenUsed/>
    <w:rsid w:val="0033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Report Para Char,Heading 2_sj Char"/>
    <w:link w:val="ListParagraph"/>
    <w:uiPriority w:val="34"/>
    <w:locked/>
    <w:rsid w:val="0036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Para,Heading 2_sj"/>
    <w:basedOn w:val="Normal"/>
    <w:link w:val="ListParagraphChar"/>
    <w:uiPriority w:val="34"/>
    <w:qFormat/>
    <w:rsid w:val="00BF3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4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0B"/>
  </w:style>
  <w:style w:type="paragraph" w:styleId="Footer">
    <w:name w:val="footer"/>
    <w:basedOn w:val="Normal"/>
    <w:link w:val="FooterChar"/>
    <w:uiPriority w:val="99"/>
    <w:unhideWhenUsed/>
    <w:rsid w:val="008F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0B"/>
  </w:style>
  <w:style w:type="paragraph" w:styleId="NormalWeb">
    <w:name w:val="Normal (Web)"/>
    <w:basedOn w:val="Normal"/>
    <w:uiPriority w:val="99"/>
    <w:semiHidden/>
    <w:unhideWhenUsed/>
    <w:rsid w:val="0033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Report Para Char,Heading 2_sj Char"/>
    <w:link w:val="ListParagraph"/>
    <w:uiPriority w:val="34"/>
    <w:locked/>
    <w:rsid w:val="0036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8665-D94F-4C7B-9A3D-26C58C47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usama zahid</dc:creator>
  <cp:lastModifiedBy>User 2 Legislation</cp:lastModifiedBy>
  <cp:revision>4</cp:revision>
  <cp:lastPrinted>2025-03-05T10:27:00Z</cp:lastPrinted>
  <dcterms:created xsi:type="dcterms:W3CDTF">2025-03-07T12:03:00Z</dcterms:created>
  <dcterms:modified xsi:type="dcterms:W3CDTF">2025-03-08T07:04:00Z</dcterms:modified>
</cp:coreProperties>
</file>