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79F85" w14:textId="77777777" w:rsidR="00652280" w:rsidRPr="00652280" w:rsidRDefault="00652280" w:rsidP="00652280">
      <w:pPr>
        <w:jc w:val="center"/>
        <w:rPr>
          <w:rFonts w:ascii="Arial" w:eastAsia="Calibri" w:hAnsi="Arial" w:cs="Arial"/>
          <w:b/>
          <w:sz w:val="40"/>
          <w:szCs w:val="40"/>
          <w:lang w:val="en-GB"/>
        </w:rPr>
      </w:pPr>
      <w:r w:rsidRPr="00652280">
        <w:rPr>
          <w:rFonts w:ascii="Arial" w:eastAsia="Calibri" w:hAnsi="Arial" w:cs="Arial"/>
          <w:b/>
          <w:sz w:val="40"/>
          <w:szCs w:val="40"/>
          <w:lang w:val="en-GB"/>
        </w:rPr>
        <w:t>PROVINCIAL ASSEMBLY OF THE PUNJAB</w:t>
      </w:r>
    </w:p>
    <w:p w14:paraId="36E90730" w14:textId="77777777" w:rsidR="004C7924" w:rsidRDefault="004C7924" w:rsidP="004C7924">
      <w:pPr>
        <w:spacing w:before="120" w:after="120"/>
        <w:ind w:left="14" w:right="29" w:hanging="14"/>
        <w:jc w:val="center"/>
        <w:rPr>
          <w:rFonts w:ascii="Arial" w:eastAsia="Verdana" w:hAnsi="Arial" w:cs="Arial"/>
          <w:b/>
          <w:sz w:val="28"/>
          <w:szCs w:val="28"/>
          <w:lang w:val="en-GB"/>
        </w:rPr>
      </w:pPr>
    </w:p>
    <w:p w14:paraId="2899FF6F" w14:textId="77777777" w:rsidR="004C7924" w:rsidRPr="00652280" w:rsidRDefault="004C7924" w:rsidP="004C7924">
      <w:pPr>
        <w:spacing w:before="120" w:after="120"/>
        <w:ind w:left="14" w:right="29" w:hanging="14"/>
        <w:jc w:val="center"/>
        <w:rPr>
          <w:rFonts w:ascii="Arial" w:eastAsia="Verdana" w:hAnsi="Arial" w:cs="Arial"/>
          <w:b/>
          <w:sz w:val="28"/>
          <w:szCs w:val="28"/>
          <w:lang w:val="en-GB"/>
        </w:rPr>
      </w:pPr>
      <w:bookmarkStart w:id="0" w:name="_GoBack"/>
      <w:bookmarkEnd w:id="0"/>
      <w:r w:rsidRPr="00652280">
        <w:rPr>
          <w:rFonts w:ascii="Arial" w:eastAsia="Verdana" w:hAnsi="Arial" w:cs="Arial"/>
          <w:b/>
          <w:sz w:val="28"/>
          <w:szCs w:val="28"/>
          <w:lang w:val="en-GB"/>
        </w:rPr>
        <w:t xml:space="preserve">Bill No. </w:t>
      </w:r>
      <w:r>
        <w:rPr>
          <w:rFonts w:ascii="Arial" w:eastAsia="Verdana" w:hAnsi="Arial" w:cs="Arial"/>
          <w:b/>
          <w:sz w:val="28"/>
          <w:szCs w:val="28"/>
          <w:lang w:val="en-GB"/>
        </w:rPr>
        <w:t>50</w:t>
      </w:r>
      <w:r w:rsidRPr="00652280">
        <w:rPr>
          <w:rFonts w:ascii="Arial" w:eastAsia="Verdana" w:hAnsi="Arial" w:cs="Arial"/>
          <w:b/>
          <w:sz w:val="28"/>
          <w:szCs w:val="28"/>
          <w:lang w:val="en-GB"/>
        </w:rPr>
        <w:t xml:space="preserve"> of 2025</w:t>
      </w:r>
    </w:p>
    <w:p w14:paraId="7AF32667" w14:textId="6ACCDAD6" w:rsidR="00652280" w:rsidRPr="00652280" w:rsidRDefault="00652280" w:rsidP="00652280">
      <w:pPr>
        <w:spacing w:before="240" w:after="120"/>
        <w:jc w:val="center"/>
        <w:rPr>
          <w:rFonts w:ascii="Arial" w:hAnsi="Arial" w:cs="Arial"/>
          <w:b/>
          <w:bCs/>
          <w:sz w:val="28"/>
          <w:szCs w:val="28"/>
          <w:lang w:eastAsia="en-US"/>
        </w:rPr>
      </w:pPr>
      <w:r w:rsidRPr="00652280">
        <w:rPr>
          <w:rFonts w:ascii="Arial" w:hAnsi="Arial" w:cs="Arial"/>
          <w:b/>
          <w:bCs/>
          <w:sz w:val="28"/>
          <w:szCs w:val="28"/>
          <w:lang w:eastAsia="en-US"/>
        </w:rPr>
        <w:t>THE WALLED CITY OF LAHORE (AMENDMENT) BILL 2025</w:t>
      </w:r>
    </w:p>
    <w:p w14:paraId="112C427B" w14:textId="77777777" w:rsidR="00652280" w:rsidRPr="00652280" w:rsidRDefault="00652280" w:rsidP="00652280">
      <w:pPr>
        <w:spacing w:before="120" w:after="120"/>
        <w:jc w:val="center"/>
        <w:rPr>
          <w:rFonts w:ascii="Arial" w:hAnsi="Arial" w:cs="Arial"/>
          <w:bCs/>
          <w:lang w:eastAsia="en-US"/>
        </w:rPr>
      </w:pPr>
      <w:r w:rsidRPr="00652280">
        <w:rPr>
          <w:rFonts w:ascii="Arial" w:hAnsi="Arial" w:cs="Arial"/>
          <w:bCs/>
          <w:lang w:eastAsia="en-US"/>
        </w:rPr>
        <w:t>A</w:t>
      </w:r>
    </w:p>
    <w:p w14:paraId="69FF34A9" w14:textId="77777777" w:rsidR="00652280" w:rsidRPr="00652280" w:rsidRDefault="00652280" w:rsidP="00652280">
      <w:pPr>
        <w:spacing w:before="120" w:after="120"/>
        <w:jc w:val="center"/>
        <w:rPr>
          <w:rFonts w:ascii="Arial" w:hAnsi="Arial" w:cs="Arial"/>
          <w:bCs/>
          <w:lang w:eastAsia="en-US"/>
        </w:rPr>
      </w:pPr>
      <w:r w:rsidRPr="00652280">
        <w:rPr>
          <w:rFonts w:ascii="Arial" w:hAnsi="Arial" w:cs="Arial"/>
          <w:bCs/>
          <w:lang w:eastAsia="en-US"/>
        </w:rPr>
        <w:t>Bill</w:t>
      </w:r>
    </w:p>
    <w:p w14:paraId="480B36A2" w14:textId="762C1B88" w:rsidR="00E25A28" w:rsidRPr="000275DC" w:rsidRDefault="00E25A28" w:rsidP="00F83FC3">
      <w:pPr>
        <w:spacing w:after="120"/>
        <w:jc w:val="center"/>
        <w:rPr>
          <w:rFonts w:asciiTheme="minorBidi" w:hAnsiTheme="minorBidi" w:cstheme="minorBidi"/>
          <w:i/>
          <w:iCs/>
        </w:rPr>
      </w:pPr>
      <w:r w:rsidRPr="000275DC">
        <w:rPr>
          <w:rFonts w:asciiTheme="minorBidi" w:hAnsiTheme="minorBidi" w:cstheme="minorBidi"/>
          <w:i/>
          <w:iCs/>
        </w:rPr>
        <w:t xml:space="preserve">to amend the </w:t>
      </w:r>
      <w:r w:rsidRPr="000275DC">
        <w:rPr>
          <w:rFonts w:asciiTheme="minorBidi" w:hAnsiTheme="minorBidi" w:cstheme="minorBidi"/>
          <w:bCs/>
          <w:i/>
          <w:iCs/>
        </w:rPr>
        <w:t>Walled City of Lahore Act 2012</w:t>
      </w:r>
      <w:r w:rsidRPr="000275DC">
        <w:rPr>
          <w:rFonts w:asciiTheme="minorBidi" w:hAnsiTheme="minorBidi" w:cstheme="minorBidi"/>
          <w:i/>
          <w:iCs/>
        </w:rPr>
        <w:t>.</w:t>
      </w:r>
    </w:p>
    <w:p w14:paraId="0330CD56" w14:textId="77777777" w:rsidR="00CF5715" w:rsidRPr="000275DC" w:rsidRDefault="00CF5715" w:rsidP="00F83FC3">
      <w:pPr>
        <w:spacing w:after="120"/>
        <w:jc w:val="both"/>
        <w:rPr>
          <w:rFonts w:asciiTheme="minorBidi" w:hAnsiTheme="minorBidi" w:cstheme="minorBidi"/>
          <w:iCs/>
        </w:rPr>
      </w:pPr>
      <w:r w:rsidRPr="000275DC">
        <w:rPr>
          <w:rFonts w:asciiTheme="minorBidi" w:hAnsiTheme="minorBidi" w:cstheme="minorBidi"/>
          <w:iCs/>
        </w:rPr>
        <w:t xml:space="preserve">It is necessary to amend the </w:t>
      </w:r>
      <w:r w:rsidRPr="000275DC">
        <w:rPr>
          <w:rFonts w:asciiTheme="minorBidi" w:hAnsiTheme="minorBidi" w:cstheme="minorBidi"/>
          <w:bCs/>
          <w:iCs/>
        </w:rPr>
        <w:t>Walled City of Lahore Act 2012 (XXXVI of 2012) for</w:t>
      </w:r>
      <w:r w:rsidRPr="000275DC">
        <w:rPr>
          <w:rFonts w:asciiTheme="minorBidi" w:hAnsiTheme="minorBidi" w:cstheme="minorBidi"/>
          <w:iCs/>
        </w:rPr>
        <w:t xml:space="preserve"> extending the scope; enhancing the jurisdiction; providing the comprehensive and integrated legal framework and specialized institutional arrangement for conservation of the walled cities, heritage areas and heritage properties in more effective and efficient manners and, for the matters ancillary thereto. </w:t>
      </w:r>
    </w:p>
    <w:p w14:paraId="1C3A7C09" w14:textId="77E46886" w:rsidR="00E25A28" w:rsidRPr="000275DC" w:rsidRDefault="004A5B00" w:rsidP="00F83FC3">
      <w:pPr>
        <w:spacing w:after="120"/>
        <w:jc w:val="both"/>
        <w:rPr>
          <w:rFonts w:asciiTheme="minorBidi" w:hAnsiTheme="minorBidi" w:cstheme="minorBidi"/>
          <w:iCs/>
        </w:rPr>
      </w:pPr>
      <w:r w:rsidRPr="000275DC">
        <w:rPr>
          <w:rFonts w:asciiTheme="minorBidi" w:eastAsia="Verdana" w:hAnsiTheme="minorBidi" w:cstheme="minorBidi"/>
        </w:rPr>
        <w:t>Be it enacted by the Provincial Assembly of the Punjab as follows</w:t>
      </w:r>
      <w:r w:rsidR="00210F3D" w:rsidRPr="000275DC">
        <w:rPr>
          <w:rFonts w:asciiTheme="minorBidi" w:eastAsia="Verdana" w:hAnsiTheme="minorBidi" w:cstheme="minorBidi"/>
        </w:rPr>
        <w:t>:</w:t>
      </w:r>
    </w:p>
    <w:p w14:paraId="7B50D45C" w14:textId="34C662F1" w:rsidR="004F1637" w:rsidRPr="000275DC" w:rsidRDefault="004F1637" w:rsidP="000275DC">
      <w:pPr>
        <w:pStyle w:val="ListParagraph"/>
        <w:spacing w:after="0" w:line="240" w:lineRule="auto"/>
        <w:ind w:left="0"/>
        <w:contextualSpacing w:val="0"/>
        <w:jc w:val="both"/>
        <w:rPr>
          <w:rFonts w:asciiTheme="minorBidi" w:hAnsiTheme="minorBidi"/>
          <w:iCs/>
          <w:sz w:val="24"/>
          <w:szCs w:val="24"/>
        </w:rPr>
      </w:pPr>
      <w:r w:rsidRPr="000275DC">
        <w:rPr>
          <w:rFonts w:asciiTheme="minorBidi" w:hAnsiTheme="minorBidi"/>
          <w:b/>
          <w:iCs/>
          <w:sz w:val="24"/>
          <w:szCs w:val="24"/>
        </w:rPr>
        <w:t>1</w:t>
      </w:r>
      <w:r w:rsidRPr="000275DC">
        <w:rPr>
          <w:rFonts w:asciiTheme="minorBidi" w:hAnsiTheme="minorBidi"/>
          <w:iCs/>
          <w:sz w:val="24"/>
          <w:szCs w:val="24"/>
        </w:rPr>
        <w:t>.</w:t>
      </w:r>
      <w:r w:rsidR="007335E0" w:rsidRPr="000275DC">
        <w:rPr>
          <w:rFonts w:asciiTheme="minorBidi" w:hAnsiTheme="minorBidi"/>
          <w:b/>
          <w:iCs/>
          <w:sz w:val="24"/>
          <w:szCs w:val="24"/>
        </w:rPr>
        <w:tab/>
      </w:r>
      <w:r w:rsidRPr="000275DC">
        <w:rPr>
          <w:rFonts w:asciiTheme="minorBidi" w:hAnsiTheme="minorBidi"/>
          <w:b/>
          <w:iCs/>
          <w:sz w:val="24"/>
          <w:szCs w:val="24"/>
        </w:rPr>
        <w:t>Short title and commencement</w:t>
      </w:r>
      <w:r w:rsidRPr="000275DC">
        <w:rPr>
          <w:rFonts w:asciiTheme="minorBidi" w:hAnsiTheme="minorBidi"/>
          <w:iCs/>
          <w:sz w:val="24"/>
          <w:szCs w:val="24"/>
        </w:rPr>
        <w:t>.–</w:t>
      </w:r>
      <w:r w:rsidRPr="000275DC">
        <w:rPr>
          <w:rFonts w:asciiTheme="minorBidi" w:hAnsiTheme="minorBidi"/>
          <w:b/>
          <w:iCs/>
          <w:sz w:val="24"/>
          <w:szCs w:val="24"/>
        </w:rPr>
        <w:t xml:space="preserve"> </w:t>
      </w:r>
      <w:r w:rsidRPr="000275DC">
        <w:rPr>
          <w:rFonts w:asciiTheme="minorBidi" w:hAnsiTheme="minorBidi"/>
          <w:iCs/>
          <w:sz w:val="24"/>
          <w:szCs w:val="24"/>
        </w:rPr>
        <w:t xml:space="preserve">(1) This </w:t>
      </w:r>
      <w:r w:rsidR="004A5B00" w:rsidRPr="000275DC">
        <w:rPr>
          <w:rFonts w:asciiTheme="minorBidi" w:hAnsiTheme="minorBidi"/>
          <w:iCs/>
          <w:sz w:val="24"/>
          <w:szCs w:val="24"/>
        </w:rPr>
        <w:t>Act</w:t>
      </w:r>
      <w:r w:rsidR="00220AAD" w:rsidRPr="000275DC">
        <w:rPr>
          <w:rFonts w:asciiTheme="minorBidi" w:hAnsiTheme="minorBidi"/>
          <w:iCs/>
          <w:sz w:val="24"/>
          <w:szCs w:val="24"/>
        </w:rPr>
        <w:t xml:space="preserve"> </w:t>
      </w:r>
      <w:r w:rsidRPr="000275DC">
        <w:rPr>
          <w:rFonts w:asciiTheme="minorBidi" w:hAnsiTheme="minorBidi"/>
          <w:iCs/>
          <w:sz w:val="24"/>
          <w:szCs w:val="24"/>
        </w:rPr>
        <w:t xml:space="preserve">may be cited as the Walled City of Lahore (Amendment) </w:t>
      </w:r>
      <w:r w:rsidR="004A5B00" w:rsidRPr="000275DC">
        <w:rPr>
          <w:rFonts w:asciiTheme="minorBidi" w:hAnsiTheme="minorBidi"/>
          <w:iCs/>
          <w:sz w:val="24"/>
          <w:szCs w:val="24"/>
        </w:rPr>
        <w:t>Act</w:t>
      </w:r>
      <w:r w:rsidR="00CA2A02" w:rsidRPr="000275DC">
        <w:rPr>
          <w:rFonts w:asciiTheme="minorBidi" w:hAnsiTheme="minorBidi"/>
          <w:iCs/>
          <w:sz w:val="24"/>
          <w:szCs w:val="24"/>
        </w:rPr>
        <w:t xml:space="preserve"> </w:t>
      </w:r>
      <w:r w:rsidR="00652C78" w:rsidRPr="000275DC">
        <w:rPr>
          <w:rFonts w:asciiTheme="minorBidi" w:hAnsiTheme="minorBidi"/>
          <w:iCs/>
          <w:sz w:val="24"/>
          <w:szCs w:val="24"/>
        </w:rPr>
        <w:t>202</w:t>
      </w:r>
      <w:r w:rsidR="000275DC">
        <w:rPr>
          <w:rFonts w:asciiTheme="minorBidi" w:hAnsiTheme="minorBidi"/>
          <w:iCs/>
          <w:sz w:val="24"/>
          <w:szCs w:val="24"/>
        </w:rPr>
        <w:t>5</w:t>
      </w:r>
      <w:r w:rsidRPr="000275DC">
        <w:rPr>
          <w:rFonts w:asciiTheme="minorBidi" w:hAnsiTheme="minorBidi"/>
          <w:iCs/>
          <w:sz w:val="24"/>
          <w:szCs w:val="24"/>
        </w:rPr>
        <w:t>.</w:t>
      </w:r>
    </w:p>
    <w:p w14:paraId="4C23250A" w14:textId="26BF1AE3" w:rsidR="004F1637" w:rsidRPr="000275DC" w:rsidRDefault="004F1637" w:rsidP="000275DC">
      <w:pPr>
        <w:ind w:firstLine="720"/>
        <w:jc w:val="both"/>
        <w:rPr>
          <w:rFonts w:asciiTheme="minorBidi" w:hAnsiTheme="minorBidi" w:cstheme="minorBidi"/>
          <w:iCs/>
        </w:rPr>
      </w:pPr>
      <w:r w:rsidRPr="000275DC">
        <w:rPr>
          <w:rFonts w:asciiTheme="minorBidi" w:hAnsiTheme="minorBidi" w:cstheme="minorBidi"/>
          <w:iCs/>
        </w:rPr>
        <w:t>(2)</w:t>
      </w:r>
      <w:r w:rsidRPr="000275DC">
        <w:rPr>
          <w:rFonts w:asciiTheme="minorBidi" w:hAnsiTheme="minorBidi" w:cstheme="minorBidi"/>
          <w:iCs/>
        </w:rPr>
        <w:tab/>
      </w:r>
      <w:r w:rsidR="004A5B00" w:rsidRPr="000275DC">
        <w:rPr>
          <w:rFonts w:asciiTheme="minorBidi" w:hAnsiTheme="minorBidi" w:cstheme="minorBidi"/>
          <w:iCs/>
        </w:rPr>
        <w:t>It</w:t>
      </w:r>
      <w:r w:rsidR="003803AC" w:rsidRPr="000275DC">
        <w:rPr>
          <w:rFonts w:asciiTheme="minorBidi" w:hAnsiTheme="minorBidi" w:cstheme="minorBidi"/>
          <w:iCs/>
        </w:rPr>
        <w:t xml:space="preserve"> </w:t>
      </w:r>
      <w:r w:rsidRPr="000275DC">
        <w:rPr>
          <w:rFonts w:asciiTheme="minorBidi" w:hAnsiTheme="minorBidi" w:cstheme="minorBidi"/>
          <w:iCs/>
        </w:rPr>
        <w:t>shall come into force at once.</w:t>
      </w:r>
    </w:p>
    <w:p w14:paraId="08A7403D" w14:textId="77777777" w:rsidR="000275DC" w:rsidRDefault="000275DC" w:rsidP="000275DC">
      <w:pPr>
        <w:pStyle w:val="ListParagraph"/>
        <w:spacing w:after="0" w:line="240" w:lineRule="auto"/>
        <w:ind w:left="0"/>
        <w:contextualSpacing w:val="0"/>
        <w:jc w:val="both"/>
        <w:rPr>
          <w:rFonts w:asciiTheme="minorBidi" w:hAnsiTheme="minorBidi"/>
          <w:b/>
          <w:iCs/>
          <w:sz w:val="24"/>
          <w:szCs w:val="24"/>
        </w:rPr>
      </w:pPr>
    </w:p>
    <w:p w14:paraId="4D97CCF1" w14:textId="7321FEA0" w:rsidR="00AA7C4B" w:rsidRPr="000275DC" w:rsidRDefault="004F1637" w:rsidP="000275DC">
      <w:pPr>
        <w:pStyle w:val="ListParagraph"/>
        <w:spacing w:after="0" w:line="240" w:lineRule="auto"/>
        <w:ind w:left="0"/>
        <w:contextualSpacing w:val="0"/>
        <w:jc w:val="both"/>
        <w:rPr>
          <w:rFonts w:asciiTheme="minorBidi" w:hAnsiTheme="minorBidi"/>
          <w:bCs/>
          <w:iCs/>
          <w:sz w:val="24"/>
          <w:szCs w:val="24"/>
        </w:rPr>
      </w:pPr>
      <w:r w:rsidRPr="000275DC">
        <w:rPr>
          <w:rFonts w:asciiTheme="minorBidi" w:hAnsiTheme="minorBidi"/>
          <w:b/>
          <w:iCs/>
          <w:sz w:val="24"/>
          <w:szCs w:val="24"/>
        </w:rPr>
        <w:t>2</w:t>
      </w:r>
      <w:r w:rsidRPr="000275DC">
        <w:rPr>
          <w:rFonts w:asciiTheme="minorBidi" w:hAnsiTheme="minorBidi"/>
          <w:iCs/>
          <w:sz w:val="24"/>
          <w:szCs w:val="24"/>
        </w:rPr>
        <w:t>.</w:t>
      </w:r>
      <w:r w:rsidR="007335E0" w:rsidRPr="000275DC">
        <w:rPr>
          <w:rFonts w:asciiTheme="minorBidi" w:hAnsiTheme="minorBidi"/>
          <w:b/>
          <w:iCs/>
          <w:sz w:val="24"/>
          <w:szCs w:val="24"/>
        </w:rPr>
        <w:tab/>
      </w:r>
      <w:r w:rsidR="00AA7C4B" w:rsidRPr="000275DC">
        <w:rPr>
          <w:rFonts w:asciiTheme="minorBidi" w:hAnsiTheme="minorBidi"/>
          <w:b/>
          <w:iCs/>
          <w:sz w:val="24"/>
          <w:szCs w:val="24"/>
        </w:rPr>
        <w:t xml:space="preserve">Amendment of </w:t>
      </w:r>
      <w:r w:rsidR="00E25A28" w:rsidRPr="000275DC">
        <w:rPr>
          <w:rFonts w:asciiTheme="minorBidi" w:hAnsiTheme="minorBidi"/>
          <w:b/>
          <w:bCs/>
          <w:iCs/>
          <w:sz w:val="24"/>
          <w:szCs w:val="24"/>
        </w:rPr>
        <w:t>Act XXXVI of 2012</w:t>
      </w:r>
      <w:r w:rsidR="00E25A28" w:rsidRPr="000275DC">
        <w:rPr>
          <w:rFonts w:asciiTheme="minorBidi" w:hAnsiTheme="minorBidi"/>
          <w:iCs/>
          <w:sz w:val="24"/>
          <w:szCs w:val="24"/>
        </w:rPr>
        <w:t xml:space="preserve">.– In the </w:t>
      </w:r>
      <w:r w:rsidR="00046D0A" w:rsidRPr="000275DC">
        <w:rPr>
          <w:rFonts w:asciiTheme="minorBidi" w:hAnsiTheme="minorBidi"/>
          <w:bCs/>
          <w:iCs/>
          <w:sz w:val="24"/>
          <w:szCs w:val="24"/>
        </w:rPr>
        <w:t>Walled City of Lahore</w:t>
      </w:r>
      <w:r w:rsidR="00E25A28" w:rsidRPr="000275DC">
        <w:rPr>
          <w:rFonts w:asciiTheme="minorBidi" w:hAnsiTheme="minorBidi"/>
          <w:bCs/>
          <w:iCs/>
          <w:sz w:val="24"/>
          <w:szCs w:val="24"/>
        </w:rPr>
        <w:t xml:space="preserve"> Act 2012 (XXXVI of 2012)</w:t>
      </w:r>
      <w:r w:rsidR="00AA7C4B" w:rsidRPr="000275DC">
        <w:rPr>
          <w:rFonts w:asciiTheme="minorBidi" w:hAnsiTheme="minorBidi"/>
          <w:bCs/>
          <w:iCs/>
          <w:sz w:val="24"/>
          <w:szCs w:val="24"/>
        </w:rPr>
        <w:t>, for brevity referred to as ‘the Act’:</w:t>
      </w:r>
    </w:p>
    <w:p w14:paraId="02602AB2" w14:textId="6E684CFD" w:rsidR="007E04AB" w:rsidRPr="000275DC" w:rsidRDefault="007E04AB" w:rsidP="00E8492C">
      <w:pPr>
        <w:pStyle w:val="ListParagraph"/>
        <w:spacing w:before="60" w:after="0" w:line="240" w:lineRule="auto"/>
        <w:ind w:left="1440" w:hanging="720"/>
        <w:contextualSpacing w:val="0"/>
        <w:jc w:val="both"/>
        <w:rPr>
          <w:rFonts w:asciiTheme="minorBidi" w:hAnsiTheme="minorBidi"/>
          <w:bCs/>
          <w:iCs/>
          <w:sz w:val="24"/>
          <w:szCs w:val="24"/>
        </w:rPr>
      </w:pPr>
      <w:r w:rsidRPr="000275DC">
        <w:rPr>
          <w:rFonts w:asciiTheme="minorBidi" w:hAnsiTheme="minorBidi"/>
          <w:bCs/>
          <w:iCs/>
          <w:sz w:val="24"/>
          <w:szCs w:val="24"/>
        </w:rPr>
        <w:t>(a)</w:t>
      </w:r>
      <w:r w:rsidRPr="000275DC">
        <w:rPr>
          <w:rFonts w:asciiTheme="minorBidi" w:hAnsiTheme="minorBidi"/>
          <w:bCs/>
          <w:iCs/>
          <w:sz w:val="24"/>
          <w:szCs w:val="24"/>
        </w:rPr>
        <w:tab/>
        <w:t>in the long title, for the words “</w:t>
      </w:r>
      <w:r w:rsidR="006C6F3D" w:rsidRPr="000275DC">
        <w:rPr>
          <w:rFonts w:asciiTheme="minorBidi" w:hAnsiTheme="minorBidi"/>
          <w:bCs/>
          <w:iCs/>
          <w:sz w:val="24"/>
          <w:szCs w:val="24"/>
        </w:rPr>
        <w:t>Walled C</w:t>
      </w:r>
      <w:r w:rsidRPr="000275DC">
        <w:rPr>
          <w:rFonts w:asciiTheme="minorBidi" w:hAnsiTheme="minorBidi"/>
          <w:bCs/>
          <w:iCs/>
          <w:sz w:val="24"/>
          <w:szCs w:val="24"/>
        </w:rPr>
        <w:t>ity of Lahore”, the words “</w:t>
      </w:r>
      <w:r w:rsidR="006A367A" w:rsidRPr="000275DC">
        <w:rPr>
          <w:rFonts w:asciiTheme="minorBidi" w:hAnsiTheme="minorBidi"/>
          <w:bCs/>
          <w:iCs/>
          <w:sz w:val="24"/>
          <w:szCs w:val="24"/>
        </w:rPr>
        <w:t>walled cities,</w:t>
      </w:r>
      <w:r w:rsidRPr="000275DC">
        <w:rPr>
          <w:rFonts w:asciiTheme="minorBidi" w:hAnsiTheme="minorBidi"/>
          <w:bCs/>
          <w:iCs/>
          <w:sz w:val="24"/>
          <w:szCs w:val="24"/>
        </w:rPr>
        <w:t xml:space="preserve"> </w:t>
      </w:r>
      <w:r w:rsidR="006A367A" w:rsidRPr="000275DC">
        <w:rPr>
          <w:rFonts w:asciiTheme="minorBidi" w:hAnsiTheme="minorBidi"/>
          <w:bCs/>
          <w:iCs/>
          <w:sz w:val="24"/>
          <w:szCs w:val="24"/>
        </w:rPr>
        <w:t xml:space="preserve">heritage areas and heritage </w:t>
      </w:r>
      <w:r w:rsidR="007F3B8D" w:rsidRPr="000275DC">
        <w:rPr>
          <w:rFonts w:asciiTheme="minorBidi" w:hAnsiTheme="minorBidi"/>
          <w:bCs/>
          <w:iCs/>
          <w:sz w:val="24"/>
          <w:szCs w:val="24"/>
        </w:rPr>
        <w:t xml:space="preserve">properties </w:t>
      </w:r>
      <w:r w:rsidR="006A367A" w:rsidRPr="000275DC">
        <w:rPr>
          <w:rFonts w:asciiTheme="minorBidi" w:hAnsiTheme="minorBidi"/>
          <w:bCs/>
          <w:iCs/>
          <w:sz w:val="24"/>
          <w:szCs w:val="24"/>
        </w:rPr>
        <w:t xml:space="preserve">in the </w:t>
      </w:r>
      <w:r w:rsidR="00FE411D" w:rsidRPr="000275DC">
        <w:rPr>
          <w:rFonts w:asciiTheme="minorBidi" w:hAnsiTheme="minorBidi"/>
          <w:bCs/>
          <w:iCs/>
          <w:sz w:val="24"/>
          <w:szCs w:val="24"/>
        </w:rPr>
        <w:t>Punjab</w:t>
      </w:r>
      <w:r w:rsidRPr="000275DC">
        <w:rPr>
          <w:rFonts w:asciiTheme="minorBidi" w:hAnsiTheme="minorBidi"/>
          <w:bCs/>
          <w:iCs/>
          <w:sz w:val="24"/>
          <w:szCs w:val="24"/>
        </w:rPr>
        <w:t xml:space="preserve">” shall be substituted; </w:t>
      </w:r>
    </w:p>
    <w:p w14:paraId="0AB52749" w14:textId="3BCB79D4" w:rsidR="00E25A28" w:rsidRPr="000275DC" w:rsidRDefault="00AA7C4B" w:rsidP="00E8492C">
      <w:pPr>
        <w:pStyle w:val="ListParagraph"/>
        <w:spacing w:before="60" w:after="0" w:line="240" w:lineRule="auto"/>
        <w:ind w:left="0" w:firstLine="720"/>
        <w:contextualSpacing w:val="0"/>
        <w:jc w:val="both"/>
        <w:rPr>
          <w:rFonts w:asciiTheme="minorBidi" w:hAnsiTheme="minorBidi"/>
          <w:bCs/>
          <w:iCs/>
          <w:sz w:val="24"/>
          <w:szCs w:val="24"/>
        </w:rPr>
      </w:pPr>
      <w:r w:rsidRPr="000275DC">
        <w:rPr>
          <w:rFonts w:asciiTheme="minorBidi" w:hAnsiTheme="minorBidi"/>
          <w:bCs/>
          <w:iCs/>
          <w:sz w:val="24"/>
          <w:szCs w:val="24"/>
        </w:rPr>
        <w:t>(</w:t>
      </w:r>
      <w:r w:rsidR="00E13522" w:rsidRPr="000275DC">
        <w:rPr>
          <w:rFonts w:asciiTheme="minorBidi" w:hAnsiTheme="minorBidi"/>
          <w:bCs/>
          <w:iCs/>
          <w:sz w:val="24"/>
          <w:szCs w:val="24"/>
        </w:rPr>
        <w:t>b</w:t>
      </w:r>
      <w:r w:rsidRPr="000275DC">
        <w:rPr>
          <w:rFonts w:asciiTheme="minorBidi" w:hAnsiTheme="minorBidi"/>
          <w:bCs/>
          <w:iCs/>
          <w:sz w:val="24"/>
          <w:szCs w:val="24"/>
        </w:rPr>
        <w:t>)</w:t>
      </w:r>
      <w:r w:rsidRPr="000275DC">
        <w:rPr>
          <w:rFonts w:asciiTheme="minorBidi" w:hAnsiTheme="minorBidi"/>
          <w:bCs/>
          <w:iCs/>
          <w:sz w:val="24"/>
          <w:szCs w:val="24"/>
        </w:rPr>
        <w:tab/>
      </w:r>
      <w:r w:rsidR="00E25A28" w:rsidRPr="000275DC">
        <w:rPr>
          <w:rFonts w:asciiTheme="minorBidi" w:hAnsiTheme="minorBidi"/>
          <w:iCs/>
          <w:sz w:val="24"/>
          <w:szCs w:val="24"/>
        </w:rPr>
        <w:t>for the Preamble, the following shall be substituted</w:t>
      </w:r>
      <w:r w:rsidR="00CC66A3" w:rsidRPr="000275DC">
        <w:rPr>
          <w:rFonts w:asciiTheme="minorBidi" w:hAnsiTheme="minorBidi"/>
          <w:iCs/>
          <w:sz w:val="24"/>
          <w:szCs w:val="24"/>
        </w:rPr>
        <w:t>:</w:t>
      </w:r>
    </w:p>
    <w:p w14:paraId="62B0CFF8" w14:textId="2BE24FB8" w:rsidR="00E25A28" w:rsidRPr="000275DC" w:rsidRDefault="00E25A28" w:rsidP="00E8492C">
      <w:pPr>
        <w:spacing w:before="60"/>
        <w:ind w:left="1800" w:right="315"/>
        <w:jc w:val="both"/>
        <w:rPr>
          <w:rFonts w:asciiTheme="minorBidi" w:hAnsiTheme="minorBidi" w:cstheme="minorBidi"/>
          <w:iCs/>
        </w:rPr>
      </w:pPr>
      <w:r w:rsidRPr="000275DC">
        <w:rPr>
          <w:rFonts w:asciiTheme="minorBidi" w:hAnsiTheme="minorBidi" w:cstheme="minorBidi"/>
          <w:iCs/>
        </w:rPr>
        <w:t xml:space="preserve">“It is necessary in </w:t>
      </w:r>
      <w:r w:rsidR="007C415F" w:rsidRPr="000275DC">
        <w:rPr>
          <w:rFonts w:asciiTheme="minorBidi" w:hAnsiTheme="minorBidi" w:cstheme="minorBidi"/>
          <w:iCs/>
        </w:rPr>
        <w:t xml:space="preserve">the </w:t>
      </w:r>
      <w:r w:rsidRPr="000275DC">
        <w:rPr>
          <w:rFonts w:asciiTheme="minorBidi" w:hAnsiTheme="minorBidi" w:cstheme="minorBidi"/>
          <w:iCs/>
        </w:rPr>
        <w:t xml:space="preserve">public interest to ensure a holistic, comprehensive and integrated legal framework and specialized institutional arrangement for conservation of the </w:t>
      </w:r>
      <w:r w:rsidR="007F3B8D" w:rsidRPr="000275DC">
        <w:rPr>
          <w:rFonts w:asciiTheme="minorBidi" w:hAnsiTheme="minorBidi" w:cstheme="minorBidi"/>
          <w:iCs/>
        </w:rPr>
        <w:t xml:space="preserve">walled cities, heritage areas and </w:t>
      </w:r>
      <w:r w:rsidRPr="000275DC">
        <w:rPr>
          <w:rFonts w:asciiTheme="minorBidi" w:hAnsiTheme="minorBidi" w:cstheme="minorBidi"/>
          <w:iCs/>
        </w:rPr>
        <w:t>heritage properties</w:t>
      </w:r>
      <w:r w:rsidR="003A5D02" w:rsidRPr="000275DC">
        <w:rPr>
          <w:rFonts w:asciiTheme="minorBidi" w:hAnsiTheme="minorBidi" w:cstheme="minorBidi"/>
          <w:iCs/>
        </w:rPr>
        <w:t xml:space="preserve">; </w:t>
      </w:r>
      <w:r w:rsidRPr="000275DC">
        <w:rPr>
          <w:rFonts w:asciiTheme="minorBidi" w:hAnsiTheme="minorBidi" w:cstheme="minorBidi"/>
          <w:iCs/>
        </w:rPr>
        <w:t>enhanc</w:t>
      </w:r>
      <w:r w:rsidR="003A5D02" w:rsidRPr="000275DC">
        <w:rPr>
          <w:rFonts w:asciiTheme="minorBidi" w:hAnsiTheme="minorBidi" w:cstheme="minorBidi"/>
          <w:iCs/>
        </w:rPr>
        <w:t>ing</w:t>
      </w:r>
      <w:r w:rsidRPr="000275DC">
        <w:rPr>
          <w:rFonts w:asciiTheme="minorBidi" w:hAnsiTheme="minorBidi" w:cstheme="minorBidi"/>
          <w:iCs/>
        </w:rPr>
        <w:t xml:space="preserve"> the quality of life of the people residing </w:t>
      </w:r>
      <w:r w:rsidR="00E7609F" w:rsidRPr="000275DC">
        <w:rPr>
          <w:rFonts w:asciiTheme="minorBidi" w:hAnsiTheme="minorBidi" w:cstheme="minorBidi"/>
          <w:iCs/>
        </w:rPr>
        <w:t>there</w:t>
      </w:r>
      <w:r w:rsidRPr="000275DC">
        <w:rPr>
          <w:rFonts w:asciiTheme="minorBidi" w:hAnsiTheme="minorBidi" w:cstheme="minorBidi"/>
          <w:iCs/>
        </w:rPr>
        <w:t>in</w:t>
      </w:r>
      <w:r w:rsidR="003A5D02" w:rsidRPr="000275DC">
        <w:rPr>
          <w:rFonts w:asciiTheme="minorBidi" w:hAnsiTheme="minorBidi" w:cstheme="minorBidi"/>
          <w:iCs/>
        </w:rPr>
        <w:t>;</w:t>
      </w:r>
      <w:r w:rsidRPr="000275DC">
        <w:rPr>
          <w:rFonts w:asciiTheme="minorBidi" w:hAnsiTheme="minorBidi" w:cstheme="minorBidi"/>
          <w:iCs/>
        </w:rPr>
        <w:t xml:space="preserve"> provid</w:t>
      </w:r>
      <w:r w:rsidR="003A5D02" w:rsidRPr="000275DC">
        <w:rPr>
          <w:rFonts w:asciiTheme="minorBidi" w:hAnsiTheme="minorBidi" w:cstheme="minorBidi"/>
          <w:iCs/>
        </w:rPr>
        <w:t>ing</w:t>
      </w:r>
      <w:r w:rsidRPr="000275DC">
        <w:rPr>
          <w:rFonts w:asciiTheme="minorBidi" w:hAnsiTheme="minorBidi" w:cstheme="minorBidi"/>
          <w:iCs/>
        </w:rPr>
        <w:t xml:space="preserve"> for the planning, development, management and regulation of the infrastructure and services therein as well as conduct of business and commercial activity</w:t>
      </w:r>
      <w:r w:rsidR="003A5D02" w:rsidRPr="000275DC">
        <w:rPr>
          <w:rFonts w:asciiTheme="minorBidi" w:hAnsiTheme="minorBidi" w:cstheme="minorBidi"/>
          <w:iCs/>
        </w:rPr>
        <w:t xml:space="preserve">; </w:t>
      </w:r>
      <w:r w:rsidRPr="000275DC">
        <w:rPr>
          <w:rFonts w:asciiTheme="minorBidi" w:hAnsiTheme="minorBidi" w:cstheme="minorBidi"/>
          <w:iCs/>
        </w:rPr>
        <w:t>and</w:t>
      </w:r>
      <w:r w:rsidR="003A5D02" w:rsidRPr="000275DC">
        <w:rPr>
          <w:rFonts w:asciiTheme="minorBidi" w:hAnsiTheme="minorBidi" w:cstheme="minorBidi"/>
          <w:iCs/>
        </w:rPr>
        <w:t xml:space="preserve"> for</w:t>
      </w:r>
      <w:r w:rsidRPr="000275DC">
        <w:rPr>
          <w:rFonts w:asciiTheme="minorBidi" w:hAnsiTheme="minorBidi" w:cstheme="minorBidi"/>
          <w:iCs/>
        </w:rPr>
        <w:t xml:space="preserve"> </w:t>
      </w:r>
      <w:r w:rsidR="003A5D02" w:rsidRPr="000275DC">
        <w:rPr>
          <w:rFonts w:asciiTheme="minorBidi" w:hAnsiTheme="minorBidi" w:cstheme="minorBidi"/>
          <w:iCs/>
        </w:rPr>
        <w:t xml:space="preserve">the </w:t>
      </w:r>
      <w:r w:rsidR="00E7609F" w:rsidRPr="000275DC">
        <w:rPr>
          <w:rFonts w:asciiTheme="minorBidi" w:hAnsiTheme="minorBidi" w:cstheme="minorBidi"/>
          <w:iCs/>
        </w:rPr>
        <w:t xml:space="preserve">matters </w:t>
      </w:r>
      <w:r w:rsidRPr="000275DC">
        <w:rPr>
          <w:rFonts w:asciiTheme="minorBidi" w:hAnsiTheme="minorBidi" w:cstheme="minorBidi"/>
          <w:iCs/>
        </w:rPr>
        <w:t>ancillary</w:t>
      </w:r>
      <w:r w:rsidR="00E7609F" w:rsidRPr="000275DC">
        <w:rPr>
          <w:rFonts w:asciiTheme="minorBidi" w:hAnsiTheme="minorBidi" w:cstheme="minorBidi"/>
          <w:iCs/>
        </w:rPr>
        <w:t xml:space="preserve"> thereto</w:t>
      </w:r>
      <w:r w:rsidRPr="000275DC">
        <w:rPr>
          <w:rFonts w:asciiTheme="minorBidi" w:hAnsiTheme="minorBidi" w:cstheme="minorBidi"/>
          <w:iCs/>
        </w:rPr>
        <w:t>.”</w:t>
      </w:r>
      <w:r w:rsidR="00AA7C4B" w:rsidRPr="000275DC">
        <w:rPr>
          <w:rFonts w:asciiTheme="minorBidi" w:hAnsiTheme="minorBidi" w:cstheme="minorBidi"/>
          <w:iCs/>
        </w:rPr>
        <w:t>;</w:t>
      </w:r>
    </w:p>
    <w:p w14:paraId="637CC78E" w14:textId="093389A9" w:rsidR="00AA7C4B" w:rsidRPr="000275DC" w:rsidRDefault="00AA7C4B" w:rsidP="00E8492C">
      <w:pPr>
        <w:pStyle w:val="ListParagraph"/>
        <w:spacing w:before="60" w:after="0" w:line="240" w:lineRule="auto"/>
        <w:ind w:left="1440" w:hanging="731"/>
        <w:contextualSpacing w:val="0"/>
        <w:jc w:val="both"/>
        <w:rPr>
          <w:rFonts w:asciiTheme="minorBidi" w:hAnsiTheme="minorBidi"/>
          <w:iCs/>
          <w:sz w:val="24"/>
          <w:szCs w:val="24"/>
        </w:rPr>
      </w:pPr>
      <w:r w:rsidRPr="000275DC">
        <w:rPr>
          <w:rFonts w:asciiTheme="minorBidi" w:eastAsia="Times New Roman" w:hAnsiTheme="minorBidi"/>
          <w:iCs/>
          <w:sz w:val="24"/>
          <w:szCs w:val="24"/>
        </w:rPr>
        <w:t>(</w:t>
      </w:r>
      <w:r w:rsidR="00E13522" w:rsidRPr="000275DC">
        <w:rPr>
          <w:rFonts w:asciiTheme="minorBidi" w:eastAsia="Times New Roman" w:hAnsiTheme="minorBidi"/>
          <w:iCs/>
          <w:sz w:val="24"/>
          <w:szCs w:val="24"/>
        </w:rPr>
        <w:t>c</w:t>
      </w:r>
      <w:r w:rsidRPr="000275DC">
        <w:rPr>
          <w:rFonts w:asciiTheme="minorBidi" w:eastAsia="Times New Roman" w:hAnsiTheme="minorBidi"/>
          <w:iCs/>
          <w:sz w:val="24"/>
          <w:szCs w:val="24"/>
        </w:rPr>
        <w:t>)</w:t>
      </w:r>
      <w:r w:rsidRPr="000275DC">
        <w:rPr>
          <w:rFonts w:asciiTheme="minorBidi" w:eastAsia="Times New Roman" w:hAnsiTheme="minorBidi"/>
          <w:iCs/>
          <w:sz w:val="24"/>
          <w:szCs w:val="24"/>
        </w:rPr>
        <w:tab/>
      </w:r>
      <w:r w:rsidR="00CC66A3" w:rsidRPr="000275DC">
        <w:rPr>
          <w:rFonts w:asciiTheme="minorBidi" w:hAnsiTheme="minorBidi"/>
          <w:iCs/>
          <w:sz w:val="24"/>
          <w:szCs w:val="24"/>
        </w:rPr>
        <w:t xml:space="preserve">in the heading of </w:t>
      </w:r>
      <w:r w:rsidR="00CC66A3" w:rsidRPr="000275DC">
        <w:rPr>
          <w:rFonts w:asciiTheme="minorBidi" w:hAnsiTheme="minorBidi"/>
          <w:b/>
          <w:iCs/>
          <w:sz w:val="24"/>
          <w:szCs w:val="24"/>
        </w:rPr>
        <w:t>CHAPTER II</w:t>
      </w:r>
      <w:r w:rsidR="00CC66A3" w:rsidRPr="000275DC">
        <w:rPr>
          <w:rFonts w:asciiTheme="minorBidi" w:hAnsiTheme="minorBidi"/>
          <w:iCs/>
          <w:sz w:val="24"/>
          <w:szCs w:val="24"/>
        </w:rPr>
        <w:t>, for the words “</w:t>
      </w:r>
      <w:r w:rsidR="00CC66A3" w:rsidRPr="000275DC">
        <w:rPr>
          <w:rFonts w:asciiTheme="minorBidi" w:hAnsiTheme="minorBidi"/>
          <w:b/>
          <w:iCs/>
          <w:sz w:val="24"/>
          <w:szCs w:val="24"/>
        </w:rPr>
        <w:t>WALLED CITY OF LAHORE AUTHORITY</w:t>
      </w:r>
      <w:r w:rsidR="00CC66A3" w:rsidRPr="000275DC">
        <w:rPr>
          <w:rFonts w:asciiTheme="minorBidi" w:hAnsiTheme="minorBidi"/>
          <w:iCs/>
          <w:sz w:val="24"/>
          <w:szCs w:val="24"/>
        </w:rPr>
        <w:t xml:space="preserve">”, </w:t>
      </w:r>
      <w:r w:rsidRPr="000275DC">
        <w:rPr>
          <w:rFonts w:asciiTheme="minorBidi" w:hAnsiTheme="minorBidi"/>
          <w:iCs/>
          <w:sz w:val="24"/>
          <w:szCs w:val="24"/>
        </w:rPr>
        <w:t xml:space="preserve">the </w:t>
      </w:r>
      <w:r w:rsidR="00D23FA5" w:rsidRPr="000275DC">
        <w:rPr>
          <w:rFonts w:asciiTheme="minorBidi" w:hAnsiTheme="minorBidi"/>
          <w:iCs/>
          <w:sz w:val="24"/>
          <w:szCs w:val="24"/>
        </w:rPr>
        <w:t>words “</w:t>
      </w:r>
      <w:r w:rsidR="00D23FA5" w:rsidRPr="000275DC">
        <w:rPr>
          <w:rFonts w:asciiTheme="minorBidi" w:hAnsiTheme="minorBidi"/>
          <w:b/>
          <w:iCs/>
          <w:sz w:val="24"/>
          <w:szCs w:val="24"/>
        </w:rPr>
        <w:t>THE AUTHORITY</w:t>
      </w:r>
      <w:r w:rsidR="00D23FA5" w:rsidRPr="000275DC">
        <w:rPr>
          <w:rFonts w:asciiTheme="minorBidi" w:hAnsiTheme="minorBidi"/>
          <w:iCs/>
          <w:sz w:val="24"/>
          <w:szCs w:val="24"/>
        </w:rPr>
        <w:t>” shall</w:t>
      </w:r>
      <w:r w:rsidR="009B411D" w:rsidRPr="000275DC">
        <w:rPr>
          <w:rFonts w:asciiTheme="minorBidi" w:hAnsiTheme="minorBidi"/>
          <w:iCs/>
          <w:sz w:val="24"/>
          <w:szCs w:val="24"/>
        </w:rPr>
        <w:t xml:space="preserve"> be substituted;</w:t>
      </w:r>
      <w:r w:rsidRPr="000275DC">
        <w:rPr>
          <w:rFonts w:asciiTheme="minorBidi" w:hAnsiTheme="minorBidi"/>
          <w:iCs/>
          <w:sz w:val="24"/>
          <w:szCs w:val="24"/>
        </w:rPr>
        <w:t xml:space="preserve"> </w:t>
      </w:r>
      <w:r w:rsidRPr="000275DC">
        <w:rPr>
          <w:rFonts w:asciiTheme="minorBidi" w:eastAsia="Times New Roman" w:hAnsiTheme="minorBidi"/>
          <w:bCs/>
          <w:iCs/>
          <w:sz w:val="24"/>
          <w:szCs w:val="24"/>
        </w:rPr>
        <w:t xml:space="preserve"> </w:t>
      </w:r>
    </w:p>
    <w:p w14:paraId="3A3478ED" w14:textId="706D6B75" w:rsidR="00AA7C4B" w:rsidRPr="000275DC" w:rsidRDefault="00AA7C4B" w:rsidP="00E8492C">
      <w:pPr>
        <w:spacing w:before="60"/>
        <w:ind w:left="1440" w:hanging="731"/>
        <w:jc w:val="both"/>
        <w:rPr>
          <w:rFonts w:asciiTheme="minorBidi" w:hAnsiTheme="minorBidi" w:cstheme="minorBidi"/>
          <w:iCs/>
        </w:rPr>
      </w:pPr>
      <w:r w:rsidRPr="000275DC">
        <w:rPr>
          <w:rFonts w:asciiTheme="minorBidi" w:hAnsiTheme="minorBidi" w:cstheme="minorBidi"/>
          <w:iCs/>
        </w:rPr>
        <w:t>(</w:t>
      </w:r>
      <w:r w:rsidR="00E13522" w:rsidRPr="000275DC">
        <w:rPr>
          <w:rFonts w:asciiTheme="minorBidi" w:hAnsiTheme="minorBidi" w:cstheme="minorBidi"/>
          <w:iCs/>
        </w:rPr>
        <w:t>d</w:t>
      </w:r>
      <w:r w:rsidRPr="000275DC">
        <w:rPr>
          <w:rFonts w:asciiTheme="minorBidi" w:hAnsiTheme="minorBidi" w:cstheme="minorBidi"/>
          <w:iCs/>
        </w:rPr>
        <w:t>)</w:t>
      </w:r>
      <w:r w:rsidRPr="000275DC">
        <w:rPr>
          <w:rFonts w:asciiTheme="minorBidi" w:hAnsiTheme="minorBidi" w:cstheme="minorBidi"/>
          <w:iCs/>
        </w:rPr>
        <w:tab/>
        <w:t xml:space="preserve">in the heading of </w:t>
      </w:r>
      <w:r w:rsidR="005936AC" w:rsidRPr="000275DC">
        <w:rPr>
          <w:rFonts w:asciiTheme="minorBidi" w:hAnsiTheme="minorBidi" w:cstheme="minorBidi"/>
          <w:b/>
          <w:iCs/>
        </w:rPr>
        <w:t xml:space="preserve">CHAPTER </w:t>
      </w:r>
      <w:r w:rsidRPr="000275DC">
        <w:rPr>
          <w:rFonts w:asciiTheme="minorBidi" w:hAnsiTheme="minorBidi" w:cstheme="minorBidi"/>
          <w:b/>
          <w:iCs/>
        </w:rPr>
        <w:t>IV</w:t>
      </w:r>
      <w:r w:rsidRPr="000275DC">
        <w:rPr>
          <w:rFonts w:asciiTheme="minorBidi" w:hAnsiTheme="minorBidi" w:cstheme="minorBidi"/>
          <w:iCs/>
        </w:rPr>
        <w:t xml:space="preserve">, </w:t>
      </w:r>
      <w:r w:rsidR="00751FB9" w:rsidRPr="000275DC">
        <w:rPr>
          <w:rFonts w:asciiTheme="minorBidi" w:hAnsiTheme="minorBidi" w:cstheme="minorBidi"/>
          <w:iCs/>
        </w:rPr>
        <w:t xml:space="preserve">after </w:t>
      </w:r>
      <w:r w:rsidRPr="000275DC">
        <w:rPr>
          <w:rFonts w:asciiTheme="minorBidi" w:hAnsiTheme="minorBidi" w:cstheme="minorBidi"/>
          <w:iCs/>
        </w:rPr>
        <w:t>the words “</w:t>
      </w:r>
      <w:r w:rsidRPr="000275DC">
        <w:rPr>
          <w:rFonts w:asciiTheme="minorBidi" w:hAnsiTheme="minorBidi" w:cstheme="minorBidi"/>
          <w:b/>
          <w:iCs/>
        </w:rPr>
        <w:t>WALLED CITY</w:t>
      </w:r>
      <w:r w:rsidRPr="000275DC">
        <w:rPr>
          <w:rFonts w:asciiTheme="minorBidi" w:hAnsiTheme="minorBidi" w:cstheme="minorBidi"/>
          <w:iCs/>
        </w:rPr>
        <w:t>”</w:t>
      </w:r>
      <w:r w:rsidR="00751FB9" w:rsidRPr="000275DC">
        <w:rPr>
          <w:rFonts w:asciiTheme="minorBidi" w:hAnsiTheme="minorBidi" w:cstheme="minorBidi"/>
          <w:iCs/>
        </w:rPr>
        <w:t>, the words “</w:t>
      </w:r>
      <w:r w:rsidR="00EE3828" w:rsidRPr="000275DC">
        <w:rPr>
          <w:rFonts w:asciiTheme="minorBidi" w:hAnsiTheme="minorBidi" w:cstheme="minorBidi"/>
          <w:b/>
          <w:iCs/>
        </w:rPr>
        <w:t>HERITAGE AREA AND HERITAGE PROPERTY</w:t>
      </w:r>
      <w:r w:rsidR="00751FB9" w:rsidRPr="000275DC">
        <w:rPr>
          <w:rFonts w:asciiTheme="minorBidi" w:hAnsiTheme="minorBidi" w:cstheme="minorBidi"/>
          <w:iCs/>
        </w:rPr>
        <w:t>”</w:t>
      </w:r>
      <w:r w:rsidRPr="000275DC">
        <w:rPr>
          <w:rFonts w:asciiTheme="minorBidi" w:hAnsiTheme="minorBidi" w:cstheme="minorBidi"/>
          <w:iCs/>
        </w:rPr>
        <w:t xml:space="preserve"> shall be </w:t>
      </w:r>
      <w:r w:rsidR="00751FB9" w:rsidRPr="000275DC">
        <w:rPr>
          <w:rFonts w:asciiTheme="minorBidi" w:hAnsiTheme="minorBidi" w:cstheme="minorBidi"/>
          <w:iCs/>
        </w:rPr>
        <w:t>inserted</w:t>
      </w:r>
      <w:r w:rsidRPr="000275DC">
        <w:rPr>
          <w:rFonts w:asciiTheme="minorBidi" w:hAnsiTheme="minorBidi" w:cstheme="minorBidi"/>
          <w:iCs/>
        </w:rPr>
        <w:t>;</w:t>
      </w:r>
      <w:r w:rsidR="00433CD7" w:rsidRPr="000275DC">
        <w:rPr>
          <w:rFonts w:asciiTheme="minorBidi" w:hAnsiTheme="minorBidi" w:cstheme="minorBidi"/>
          <w:iCs/>
        </w:rPr>
        <w:t xml:space="preserve"> and</w:t>
      </w:r>
    </w:p>
    <w:p w14:paraId="5E499D9B" w14:textId="2B4B287D" w:rsidR="00AA7C4B" w:rsidRPr="000275DC" w:rsidRDefault="00AA7C4B" w:rsidP="00E8492C">
      <w:pPr>
        <w:spacing w:before="60"/>
        <w:ind w:left="1440" w:hanging="731"/>
        <w:jc w:val="both"/>
        <w:rPr>
          <w:rFonts w:asciiTheme="minorBidi" w:hAnsiTheme="minorBidi" w:cstheme="minorBidi"/>
          <w:iCs/>
        </w:rPr>
      </w:pPr>
      <w:r w:rsidRPr="000275DC">
        <w:rPr>
          <w:rFonts w:asciiTheme="minorBidi" w:hAnsiTheme="minorBidi" w:cstheme="minorBidi"/>
          <w:iCs/>
        </w:rPr>
        <w:t>(</w:t>
      </w:r>
      <w:r w:rsidR="00E13522" w:rsidRPr="000275DC">
        <w:rPr>
          <w:rFonts w:asciiTheme="minorBidi" w:hAnsiTheme="minorBidi" w:cstheme="minorBidi"/>
          <w:iCs/>
        </w:rPr>
        <w:t>e</w:t>
      </w:r>
      <w:r w:rsidRPr="000275DC">
        <w:rPr>
          <w:rFonts w:asciiTheme="minorBidi" w:hAnsiTheme="minorBidi" w:cstheme="minorBidi"/>
          <w:iCs/>
        </w:rPr>
        <w:t>)</w:t>
      </w:r>
      <w:r w:rsidRPr="000275DC">
        <w:rPr>
          <w:rFonts w:asciiTheme="minorBidi" w:hAnsiTheme="minorBidi" w:cstheme="minorBidi"/>
          <w:iCs/>
        </w:rPr>
        <w:tab/>
        <w:t>in sections</w:t>
      </w:r>
      <w:r w:rsidR="00225710" w:rsidRPr="000275DC">
        <w:rPr>
          <w:rFonts w:asciiTheme="minorBidi" w:hAnsiTheme="minorBidi" w:cstheme="minorBidi"/>
          <w:iCs/>
        </w:rPr>
        <w:t xml:space="preserve"> </w:t>
      </w:r>
      <w:r w:rsidR="000616F7" w:rsidRPr="000275DC">
        <w:rPr>
          <w:rFonts w:asciiTheme="minorBidi" w:hAnsiTheme="minorBidi" w:cstheme="minorBidi"/>
          <w:iCs/>
        </w:rPr>
        <w:t>8, 15, 16, 17, 18</w:t>
      </w:r>
      <w:r w:rsidR="00441955" w:rsidRPr="000275DC">
        <w:rPr>
          <w:rFonts w:asciiTheme="minorBidi" w:hAnsiTheme="minorBidi" w:cstheme="minorBidi"/>
          <w:iCs/>
        </w:rPr>
        <w:t xml:space="preserve">, </w:t>
      </w:r>
      <w:r w:rsidR="000616F7" w:rsidRPr="000275DC">
        <w:rPr>
          <w:rFonts w:asciiTheme="minorBidi" w:hAnsiTheme="minorBidi" w:cstheme="minorBidi"/>
          <w:iCs/>
        </w:rPr>
        <w:t>33,</w:t>
      </w:r>
      <w:r w:rsidR="00441955" w:rsidRPr="000275DC">
        <w:rPr>
          <w:rFonts w:asciiTheme="minorBidi" w:hAnsiTheme="minorBidi" w:cstheme="minorBidi"/>
          <w:iCs/>
        </w:rPr>
        <w:t xml:space="preserve"> </w:t>
      </w:r>
      <w:r w:rsidRPr="000275DC">
        <w:rPr>
          <w:rFonts w:asciiTheme="minorBidi" w:hAnsiTheme="minorBidi" w:cstheme="minorBidi"/>
          <w:iCs/>
        </w:rPr>
        <w:t>39,</w:t>
      </w:r>
      <w:r w:rsidR="00441955" w:rsidRPr="000275DC">
        <w:rPr>
          <w:rFonts w:asciiTheme="minorBidi" w:hAnsiTheme="minorBidi" w:cstheme="minorBidi"/>
          <w:iCs/>
        </w:rPr>
        <w:t xml:space="preserve"> 40, 48, 56 and 57, </w:t>
      </w:r>
      <w:r w:rsidRPr="000275DC">
        <w:rPr>
          <w:rFonts w:asciiTheme="minorBidi" w:hAnsiTheme="minorBidi" w:cstheme="minorBidi"/>
          <w:iCs/>
        </w:rPr>
        <w:t>for the words “Walled City” wherever appearing, the words “</w:t>
      </w:r>
      <w:r w:rsidR="000616F7" w:rsidRPr="000275DC">
        <w:rPr>
          <w:rFonts w:asciiTheme="minorBidi" w:hAnsiTheme="minorBidi" w:cstheme="minorBidi"/>
          <w:iCs/>
        </w:rPr>
        <w:t>w</w:t>
      </w:r>
      <w:r w:rsidRPr="000275DC">
        <w:rPr>
          <w:rFonts w:asciiTheme="minorBidi" w:hAnsiTheme="minorBidi" w:cstheme="minorBidi"/>
          <w:iCs/>
        </w:rPr>
        <w:t xml:space="preserve">alled </w:t>
      </w:r>
      <w:r w:rsidR="000616F7" w:rsidRPr="000275DC">
        <w:rPr>
          <w:rFonts w:asciiTheme="minorBidi" w:hAnsiTheme="minorBidi" w:cstheme="minorBidi"/>
          <w:iCs/>
        </w:rPr>
        <w:t>c</w:t>
      </w:r>
      <w:r w:rsidRPr="000275DC">
        <w:rPr>
          <w:rFonts w:asciiTheme="minorBidi" w:hAnsiTheme="minorBidi" w:cstheme="minorBidi"/>
          <w:iCs/>
        </w:rPr>
        <w:t>ities</w:t>
      </w:r>
      <w:r w:rsidR="00FB0446" w:rsidRPr="000275DC">
        <w:rPr>
          <w:rFonts w:asciiTheme="minorBidi" w:hAnsiTheme="minorBidi" w:cstheme="minorBidi"/>
          <w:iCs/>
        </w:rPr>
        <w:t>,</w:t>
      </w:r>
      <w:r w:rsidRPr="000275DC">
        <w:rPr>
          <w:rFonts w:asciiTheme="minorBidi" w:hAnsiTheme="minorBidi" w:cstheme="minorBidi"/>
          <w:iCs/>
        </w:rPr>
        <w:t xml:space="preserve"> </w:t>
      </w:r>
      <w:r w:rsidR="000616F7" w:rsidRPr="000275DC">
        <w:rPr>
          <w:rFonts w:asciiTheme="minorBidi" w:hAnsiTheme="minorBidi" w:cstheme="minorBidi"/>
          <w:iCs/>
        </w:rPr>
        <w:t>h</w:t>
      </w:r>
      <w:r w:rsidRPr="000275DC">
        <w:rPr>
          <w:rFonts w:asciiTheme="minorBidi" w:hAnsiTheme="minorBidi" w:cstheme="minorBidi"/>
          <w:iCs/>
        </w:rPr>
        <w:t xml:space="preserve">eritage </w:t>
      </w:r>
      <w:r w:rsidR="000616F7" w:rsidRPr="000275DC">
        <w:rPr>
          <w:rFonts w:asciiTheme="minorBidi" w:hAnsiTheme="minorBidi" w:cstheme="minorBidi"/>
          <w:iCs/>
        </w:rPr>
        <w:t>a</w:t>
      </w:r>
      <w:r w:rsidRPr="000275DC">
        <w:rPr>
          <w:rFonts w:asciiTheme="minorBidi" w:hAnsiTheme="minorBidi" w:cstheme="minorBidi"/>
          <w:iCs/>
        </w:rPr>
        <w:t>reas</w:t>
      </w:r>
      <w:r w:rsidR="00FB0446" w:rsidRPr="000275DC">
        <w:rPr>
          <w:rFonts w:asciiTheme="minorBidi" w:hAnsiTheme="minorBidi" w:cstheme="minorBidi"/>
          <w:iCs/>
        </w:rPr>
        <w:t xml:space="preserve"> and heritage properties</w:t>
      </w:r>
      <w:r w:rsidRPr="000275DC">
        <w:rPr>
          <w:rFonts w:asciiTheme="minorBidi" w:hAnsiTheme="minorBidi" w:cstheme="minorBidi"/>
          <w:iCs/>
        </w:rPr>
        <w:t>” shall be substituted</w:t>
      </w:r>
      <w:r w:rsidR="00433CD7" w:rsidRPr="000275DC">
        <w:rPr>
          <w:rFonts w:asciiTheme="minorBidi" w:hAnsiTheme="minorBidi" w:cstheme="minorBidi"/>
          <w:iCs/>
        </w:rPr>
        <w:t xml:space="preserve">. </w:t>
      </w:r>
      <w:r w:rsidR="00A37C72" w:rsidRPr="000275DC">
        <w:rPr>
          <w:rFonts w:asciiTheme="minorBidi" w:hAnsiTheme="minorBidi" w:cstheme="minorBidi"/>
          <w:iCs/>
        </w:rPr>
        <w:t xml:space="preserve"> </w:t>
      </w:r>
    </w:p>
    <w:p w14:paraId="39CE7E82" w14:textId="77777777" w:rsidR="000275DC" w:rsidRDefault="000275DC" w:rsidP="00E8492C">
      <w:pPr>
        <w:pStyle w:val="ListParagraph"/>
        <w:spacing w:before="60" w:after="0" w:line="240" w:lineRule="auto"/>
        <w:ind w:left="0"/>
        <w:contextualSpacing w:val="0"/>
        <w:jc w:val="both"/>
        <w:rPr>
          <w:rFonts w:asciiTheme="minorBidi" w:hAnsiTheme="minorBidi"/>
          <w:b/>
          <w:iCs/>
          <w:sz w:val="24"/>
          <w:szCs w:val="24"/>
        </w:rPr>
      </w:pPr>
      <w:bookmarkStart w:id="1" w:name="A1"/>
      <w:bookmarkEnd w:id="1"/>
    </w:p>
    <w:p w14:paraId="34273CA1" w14:textId="6227E4D4" w:rsidR="00E25A28" w:rsidRPr="000275DC" w:rsidRDefault="004F1637" w:rsidP="000275DC">
      <w:pPr>
        <w:pStyle w:val="ListParagraph"/>
        <w:spacing w:after="0" w:line="240" w:lineRule="auto"/>
        <w:ind w:left="0"/>
        <w:contextualSpacing w:val="0"/>
        <w:jc w:val="both"/>
        <w:rPr>
          <w:rFonts w:asciiTheme="minorBidi" w:hAnsiTheme="minorBidi"/>
          <w:iCs/>
          <w:sz w:val="24"/>
          <w:szCs w:val="24"/>
        </w:rPr>
      </w:pPr>
      <w:r w:rsidRPr="000275DC">
        <w:rPr>
          <w:rFonts w:asciiTheme="minorBidi" w:hAnsiTheme="minorBidi"/>
          <w:b/>
          <w:iCs/>
          <w:sz w:val="24"/>
          <w:szCs w:val="24"/>
        </w:rPr>
        <w:t>3</w:t>
      </w:r>
      <w:r w:rsidRPr="000275DC">
        <w:rPr>
          <w:rFonts w:asciiTheme="minorBidi" w:hAnsiTheme="minorBidi"/>
          <w:iCs/>
          <w:sz w:val="24"/>
          <w:szCs w:val="24"/>
        </w:rPr>
        <w:t>.</w:t>
      </w:r>
      <w:r w:rsidR="007335E0" w:rsidRPr="000275DC">
        <w:rPr>
          <w:rFonts w:asciiTheme="minorBidi" w:hAnsiTheme="minorBidi"/>
          <w:b/>
          <w:iCs/>
          <w:sz w:val="24"/>
          <w:szCs w:val="24"/>
        </w:rPr>
        <w:tab/>
      </w:r>
      <w:r w:rsidR="00E25A28" w:rsidRPr="000275DC">
        <w:rPr>
          <w:rFonts w:asciiTheme="minorBidi" w:hAnsiTheme="minorBidi"/>
          <w:b/>
          <w:iCs/>
          <w:sz w:val="24"/>
          <w:szCs w:val="24"/>
        </w:rPr>
        <w:t xml:space="preserve">Amendment of section 1 of </w:t>
      </w:r>
      <w:r w:rsidR="00E25A28" w:rsidRPr="000275DC">
        <w:rPr>
          <w:rFonts w:asciiTheme="minorBidi" w:hAnsiTheme="minorBidi"/>
          <w:b/>
          <w:bCs/>
          <w:iCs/>
          <w:sz w:val="24"/>
          <w:szCs w:val="24"/>
        </w:rPr>
        <w:t>Act XXXVI of 2012</w:t>
      </w:r>
      <w:r w:rsidR="00E25A28" w:rsidRPr="000275DC">
        <w:rPr>
          <w:rFonts w:asciiTheme="minorBidi" w:hAnsiTheme="minorBidi"/>
          <w:iCs/>
          <w:sz w:val="24"/>
          <w:szCs w:val="24"/>
        </w:rPr>
        <w:t>.- In the Act, in section 1:</w:t>
      </w:r>
    </w:p>
    <w:p w14:paraId="604DB6AA" w14:textId="57D791B1" w:rsidR="00E25A28" w:rsidRPr="000275DC" w:rsidRDefault="00E25A28" w:rsidP="000275DC">
      <w:pPr>
        <w:pStyle w:val="ListParagraph"/>
        <w:numPr>
          <w:ilvl w:val="0"/>
          <w:numId w:val="1"/>
        </w:numPr>
        <w:spacing w:after="0" w:line="240" w:lineRule="auto"/>
        <w:contextualSpacing w:val="0"/>
        <w:jc w:val="both"/>
        <w:rPr>
          <w:rFonts w:asciiTheme="minorBidi" w:hAnsiTheme="minorBidi"/>
          <w:b/>
          <w:iCs/>
          <w:sz w:val="24"/>
          <w:szCs w:val="24"/>
        </w:rPr>
      </w:pPr>
      <w:r w:rsidRPr="000275DC">
        <w:rPr>
          <w:rFonts w:asciiTheme="minorBidi" w:hAnsiTheme="minorBidi"/>
          <w:iCs/>
          <w:sz w:val="24"/>
          <w:szCs w:val="24"/>
        </w:rPr>
        <w:t>for sub</w:t>
      </w:r>
      <w:r w:rsidR="007F2824" w:rsidRPr="000275DC">
        <w:rPr>
          <w:rFonts w:asciiTheme="minorBidi" w:hAnsiTheme="minorBidi"/>
          <w:iCs/>
          <w:sz w:val="24"/>
          <w:szCs w:val="24"/>
        </w:rPr>
        <w:t>-</w:t>
      </w:r>
      <w:r w:rsidRPr="000275DC">
        <w:rPr>
          <w:rFonts w:asciiTheme="minorBidi" w:hAnsiTheme="minorBidi"/>
          <w:iCs/>
          <w:sz w:val="24"/>
          <w:szCs w:val="24"/>
        </w:rPr>
        <w:t xml:space="preserve">section (1), the following shall be substituted: </w:t>
      </w:r>
    </w:p>
    <w:p w14:paraId="20659138" w14:textId="5E8DD4BD" w:rsidR="00E25A28" w:rsidRPr="000275DC" w:rsidRDefault="008A50AE" w:rsidP="000275DC">
      <w:pPr>
        <w:pStyle w:val="ListParagraph"/>
        <w:spacing w:after="0" w:line="240" w:lineRule="auto"/>
        <w:ind w:left="1800" w:right="315"/>
        <w:contextualSpacing w:val="0"/>
        <w:jc w:val="both"/>
        <w:rPr>
          <w:rFonts w:asciiTheme="minorBidi" w:hAnsiTheme="minorBidi"/>
          <w:iCs/>
          <w:sz w:val="24"/>
          <w:szCs w:val="24"/>
        </w:rPr>
      </w:pPr>
      <w:r w:rsidRPr="000275DC">
        <w:rPr>
          <w:rFonts w:asciiTheme="minorBidi" w:hAnsiTheme="minorBidi"/>
          <w:iCs/>
          <w:sz w:val="24"/>
          <w:szCs w:val="24"/>
        </w:rPr>
        <w:tab/>
      </w:r>
      <w:r w:rsidR="002144B0" w:rsidRPr="000275DC">
        <w:rPr>
          <w:rFonts w:asciiTheme="minorBidi" w:hAnsiTheme="minorBidi"/>
          <w:iCs/>
          <w:sz w:val="24"/>
          <w:szCs w:val="24"/>
        </w:rPr>
        <w:t xml:space="preserve">“(1) </w:t>
      </w:r>
      <w:r w:rsidR="00E25A28" w:rsidRPr="000275DC">
        <w:rPr>
          <w:rFonts w:asciiTheme="minorBidi" w:hAnsiTheme="minorBidi"/>
          <w:iCs/>
          <w:sz w:val="24"/>
          <w:szCs w:val="24"/>
        </w:rPr>
        <w:t xml:space="preserve">This </w:t>
      </w:r>
      <w:r w:rsidR="00DA785A" w:rsidRPr="000275DC">
        <w:rPr>
          <w:rFonts w:asciiTheme="minorBidi" w:hAnsiTheme="minorBidi"/>
          <w:iCs/>
          <w:sz w:val="24"/>
          <w:szCs w:val="24"/>
        </w:rPr>
        <w:t>A</w:t>
      </w:r>
      <w:r w:rsidR="00E25A28" w:rsidRPr="000275DC">
        <w:rPr>
          <w:rFonts w:asciiTheme="minorBidi" w:hAnsiTheme="minorBidi"/>
          <w:iCs/>
          <w:sz w:val="24"/>
          <w:szCs w:val="24"/>
        </w:rPr>
        <w:t xml:space="preserve">ct may be cited as </w:t>
      </w:r>
      <w:r w:rsidR="00DA785A" w:rsidRPr="000275DC">
        <w:rPr>
          <w:rFonts w:asciiTheme="minorBidi" w:hAnsiTheme="minorBidi"/>
          <w:iCs/>
          <w:sz w:val="24"/>
          <w:szCs w:val="24"/>
        </w:rPr>
        <w:t xml:space="preserve">the </w:t>
      </w:r>
      <w:r w:rsidR="004F1637" w:rsidRPr="000275DC">
        <w:rPr>
          <w:rFonts w:asciiTheme="minorBidi" w:hAnsiTheme="minorBidi"/>
          <w:iCs/>
          <w:sz w:val="24"/>
          <w:szCs w:val="24"/>
        </w:rPr>
        <w:t xml:space="preserve">Punjab </w:t>
      </w:r>
      <w:r w:rsidR="00E25A28" w:rsidRPr="000275DC">
        <w:rPr>
          <w:rFonts w:asciiTheme="minorBidi" w:eastAsia="Times New Roman" w:hAnsiTheme="minorBidi"/>
          <w:iCs/>
          <w:sz w:val="24"/>
          <w:szCs w:val="24"/>
        </w:rPr>
        <w:t>Walled Cities and Heritage Areas Authority Act 2012.”</w:t>
      </w:r>
      <w:r w:rsidR="00C26066" w:rsidRPr="000275DC">
        <w:rPr>
          <w:rFonts w:asciiTheme="minorBidi" w:eastAsia="Times New Roman" w:hAnsiTheme="minorBidi"/>
          <w:iCs/>
          <w:sz w:val="24"/>
          <w:szCs w:val="24"/>
        </w:rPr>
        <w:t>; and</w:t>
      </w:r>
    </w:p>
    <w:p w14:paraId="7380D5AD" w14:textId="03FD299E" w:rsidR="00E25A28" w:rsidRPr="000275DC" w:rsidRDefault="00E25A28" w:rsidP="000275DC">
      <w:pPr>
        <w:pStyle w:val="ListParagraph"/>
        <w:numPr>
          <w:ilvl w:val="0"/>
          <w:numId w:val="1"/>
        </w:numPr>
        <w:spacing w:after="0" w:line="240" w:lineRule="auto"/>
        <w:contextualSpacing w:val="0"/>
        <w:jc w:val="both"/>
        <w:rPr>
          <w:rFonts w:asciiTheme="minorBidi" w:hAnsiTheme="minorBidi"/>
          <w:iCs/>
          <w:sz w:val="24"/>
          <w:szCs w:val="24"/>
        </w:rPr>
      </w:pPr>
      <w:r w:rsidRPr="000275DC">
        <w:rPr>
          <w:rFonts w:asciiTheme="minorBidi" w:hAnsiTheme="minorBidi"/>
          <w:iCs/>
          <w:sz w:val="24"/>
          <w:szCs w:val="24"/>
        </w:rPr>
        <w:t>for sub</w:t>
      </w:r>
      <w:r w:rsidR="007F2824" w:rsidRPr="000275DC">
        <w:rPr>
          <w:rFonts w:asciiTheme="minorBidi" w:hAnsiTheme="minorBidi"/>
          <w:iCs/>
          <w:sz w:val="24"/>
          <w:szCs w:val="24"/>
        </w:rPr>
        <w:t>-</w:t>
      </w:r>
      <w:r w:rsidRPr="000275DC">
        <w:rPr>
          <w:rFonts w:asciiTheme="minorBidi" w:hAnsiTheme="minorBidi"/>
          <w:iCs/>
          <w:sz w:val="24"/>
          <w:szCs w:val="24"/>
        </w:rPr>
        <w:t xml:space="preserve">section (2), the following shall be substituted: </w:t>
      </w:r>
    </w:p>
    <w:p w14:paraId="309240DD" w14:textId="496A56D0" w:rsidR="00E25A28" w:rsidRPr="000275DC" w:rsidRDefault="002144B0" w:rsidP="000275DC">
      <w:pPr>
        <w:pStyle w:val="ListParagraph"/>
        <w:spacing w:after="0" w:line="240" w:lineRule="auto"/>
        <w:ind w:left="1800" w:right="315"/>
        <w:contextualSpacing w:val="0"/>
        <w:jc w:val="both"/>
        <w:rPr>
          <w:rFonts w:asciiTheme="minorBidi" w:hAnsiTheme="minorBidi"/>
          <w:iCs/>
          <w:sz w:val="24"/>
          <w:szCs w:val="24"/>
        </w:rPr>
      </w:pPr>
      <w:r w:rsidRPr="000275DC">
        <w:rPr>
          <w:rFonts w:asciiTheme="minorBidi" w:hAnsiTheme="minorBidi"/>
          <w:iCs/>
          <w:sz w:val="24"/>
          <w:szCs w:val="24"/>
        </w:rPr>
        <w:tab/>
        <w:t xml:space="preserve">“(2) </w:t>
      </w:r>
      <w:r w:rsidR="00231128" w:rsidRPr="000275DC">
        <w:rPr>
          <w:rFonts w:asciiTheme="minorBidi" w:eastAsia="Times New Roman" w:hAnsiTheme="minorBidi"/>
          <w:iCs/>
          <w:sz w:val="24"/>
          <w:szCs w:val="24"/>
        </w:rPr>
        <w:t>This Act</w:t>
      </w:r>
      <w:r w:rsidR="00E25A28" w:rsidRPr="000275DC">
        <w:rPr>
          <w:rFonts w:asciiTheme="minorBidi" w:eastAsia="Times New Roman" w:hAnsiTheme="minorBidi"/>
          <w:iCs/>
          <w:sz w:val="24"/>
          <w:szCs w:val="24"/>
        </w:rPr>
        <w:t xml:space="preserve"> </w:t>
      </w:r>
      <w:r w:rsidR="006841FE" w:rsidRPr="000275DC">
        <w:rPr>
          <w:rFonts w:asciiTheme="minorBidi" w:eastAsia="Times New Roman" w:hAnsiTheme="minorBidi"/>
          <w:iCs/>
          <w:sz w:val="24"/>
          <w:szCs w:val="24"/>
        </w:rPr>
        <w:t xml:space="preserve">shall </w:t>
      </w:r>
      <w:r w:rsidR="00E25A28" w:rsidRPr="000275DC">
        <w:rPr>
          <w:rFonts w:asciiTheme="minorBidi" w:eastAsia="Times New Roman" w:hAnsiTheme="minorBidi"/>
          <w:iCs/>
          <w:sz w:val="24"/>
          <w:szCs w:val="24"/>
        </w:rPr>
        <w:t xml:space="preserve">extend to </w:t>
      </w:r>
      <w:r w:rsidR="00E2120D" w:rsidRPr="000275DC">
        <w:rPr>
          <w:rFonts w:asciiTheme="minorBidi" w:eastAsia="Times New Roman" w:hAnsiTheme="minorBidi"/>
          <w:iCs/>
          <w:sz w:val="24"/>
          <w:szCs w:val="24"/>
        </w:rPr>
        <w:t xml:space="preserve">the </w:t>
      </w:r>
      <w:r w:rsidR="00523BAA" w:rsidRPr="000275DC">
        <w:rPr>
          <w:rFonts w:asciiTheme="minorBidi" w:eastAsia="Times New Roman" w:hAnsiTheme="minorBidi"/>
          <w:iCs/>
          <w:sz w:val="24"/>
          <w:szCs w:val="24"/>
        </w:rPr>
        <w:t>walled cities</w:t>
      </w:r>
      <w:r w:rsidR="001D7B5F" w:rsidRPr="000275DC">
        <w:rPr>
          <w:rFonts w:asciiTheme="minorBidi" w:eastAsia="Times New Roman" w:hAnsiTheme="minorBidi"/>
          <w:iCs/>
          <w:sz w:val="24"/>
          <w:szCs w:val="24"/>
        </w:rPr>
        <w:t xml:space="preserve"> provided in the Schedule</w:t>
      </w:r>
      <w:r w:rsidR="00EB0255" w:rsidRPr="000275DC">
        <w:rPr>
          <w:rFonts w:asciiTheme="minorBidi" w:eastAsia="Times New Roman" w:hAnsiTheme="minorBidi"/>
          <w:iCs/>
          <w:sz w:val="24"/>
          <w:szCs w:val="24"/>
        </w:rPr>
        <w:t>,</w:t>
      </w:r>
      <w:r w:rsidR="00231128" w:rsidRPr="000275DC">
        <w:rPr>
          <w:rFonts w:asciiTheme="minorBidi" w:eastAsia="Times New Roman" w:hAnsiTheme="minorBidi"/>
          <w:iCs/>
          <w:sz w:val="24"/>
          <w:szCs w:val="24"/>
        </w:rPr>
        <w:t xml:space="preserve"> </w:t>
      </w:r>
      <w:r w:rsidR="00523BAA" w:rsidRPr="000275DC">
        <w:rPr>
          <w:rFonts w:asciiTheme="minorBidi" w:eastAsia="Times New Roman" w:hAnsiTheme="minorBidi"/>
          <w:iCs/>
          <w:sz w:val="24"/>
          <w:szCs w:val="24"/>
        </w:rPr>
        <w:t>heritage areas</w:t>
      </w:r>
      <w:r w:rsidR="00EB0255" w:rsidRPr="000275DC">
        <w:rPr>
          <w:rFonts w:asciiTheme="minorBidi" w:eastAsia="Times New Roman" w:hAnsiTheme="minorBidi"/>
          <w:iCs/>
          <w:sz w:val="24"/>
          <w:szCs w:val="24"/>
        </w:rPr>
        <w:t xml:space="preserve"> and heritage properties</w:t>
      </w:r>
      <w:r w:rsidR="0030656B" w:rsidRPr="000275DC">
        <w:rPr>
          <w:rFonts w:asciiTheme="minorBidi" w:eastAsia="Times New Roman" w:hAnsiTheme="minorBidi"/>
          <w:iCs/>
          <w:sz w:val="24"/>
          <w:szCs w:val="24"/>
        </w:rPr>
        <w:t xml:space="preserve"> </w:t>
      </w:r>
      <w:r w:rsidR="00EB0255" w:rsidRPr="000275DC">
        <w:rPr>
          <w:rFonts w:asciiTheme="minorBidi" w:eastAsia="Times New Roman" w:hAnsiTheme="minorBidi"/>
          <w:iCs/>
          <w:sz w:val="24"/>
          <w:szCs w:val="24"/>
        </w:rPr>
        <w:t>notified under the Act</w:t>
      </w:r>
      <w:r w:rsidR="00231128" w:rsidRPr="000275DC">
        <w:rPr>
          <w:rFonts w:asciiTheme="minorBidi" w:eastAsia="Times New Roman" w:hAnsiTheme="minorBidi"/>
          <w:iCs/>
          <w:sz w:val="24"/>
          <w:szCs w:val="24"/>
        </w:rPr>
        <w:t>.</w:t>
      </w:r>
      <w:r w:rsidR="00C26066" w:rsidRPr="000275DC">
        <w:rPr>
          <w:rFonts w:asciiTheme="minorBidi" w:eastAsia="Times New Roman" w:hAnsiTheme="minorBidi"/>
          <w:iCs/>
          <w:sz w:val="24"/>
          <w:szCs w:val="24"/>
        </w:rPr>
        <w:t>”.</w:t>
      </w:r>
    </w:p>
    <w:p w14:paraId="41D81B97" w14:textId="77777777" w:rsidR="000275DC" w:rsidRDefault="000275DC" w:rsidP="000275DC">
      <w:pPr>
        <w:pStyle w:val="ListParagraph"/>
        <w:spacing w:after="0" w:line="240" w:lineRule="auto"/>
        <w:ind w:left="0"/>
        <w:contextualSpacing w:val="0"/>
        <w:jc w:val="both"/>
        <w:rPr>
          <w:rFonts w:asciiTheme="minorBidi" w:hAnsiTheme="minorBidi"/>
          <w:b/>
          <w:iCs/>
          <w:sz w:val="24"/>
          <w:szCs w:val="24"/>
        </w:rPr>
      </w:pPr>
    </w:p>
    <w:p w14:paraId="75CF313A" w14:textId="6CA5438D" w:rsidR="00E25A28" w:rsidRPr="000275DC" w:rsidRDefault="004F1637" w:rsidP="000275DC">
      <w:pPr>
        <w:pStyle w:val="ListParagraph"/>
        <w:spacing w:after="0" w:line="240" w:lineRule="auto"/>
        <w:ind w:left="0"/>
        <w:contextualSpacing w:val="0"/>
        <w:jc w:val="both"/>
        <w:rPr>
          <w:rFonts w:asciiTheme="minorBidi" w:hAnsiTheme="minorBidi"/>
          <w:iCs/>
          <w:sz w:val="24"/>
          <w:szCs w:val="24"/>
        </w:rPr>
      </w:pPr>
      <w:r w:rsidRPr="000275DC">
        <w:rPr>
          <w:rFonts w:asciiTheme="minorBidi" w:hAnsiTheme="minorBidi"/>
          <w:b/>
          <w:iCs/>
          <w:sz w:val="24"/>
          <w:szCs w:val="24"/>
        </w:rPr>
        <w:t>4</w:t>
      </w:r>
      <w:r w:rsidRPr="000275DC">
        <w:rPr>
          <w:rFonts w:asciiTheme="minorBidi" w:hAnsiTheme="minorBidi"/>
          <w:iCs/>
          <w:sz w:val="24"/>
          <w:szCs w:val="24"/>
        </w:rPr>
        <w:t>.</w:t>
      </w:r>
      <w:r w:rsidR="00F72FD7" w:rsidRPr="000275DC">
        <w:rPr>
          <w:rFonts w:asciiTheme="minorBidi" w:hAnsiTheme="minorBidi"/>
          <w:b/>
          <w:iCs/>
          <w:sz w:val="24"/>
          <w:szCs w:val="24"/>
        </w:rPr>
        <w:tab/>
      </w:r>
      <w:r w:rsidR="00E25A28" w:rsidRPr="000275DC">
        <w:rPr>
          <w:rFonts w:asciiTheme="minorBidi" w:hAnsiTheme="minorBidi"/>
          <w:b/>
          <w:iCs/>
          <w:sz w:val="24"/>
          <w:szCs w:val="24"/>
        </w:rPr>
        <w:t xml:space="preserve">Amendment of section 2 of </w:t>
      </w:r>
      <w:r w:rsidR="00E25A28" w:rsidRPr="000275DC">
        <w:rPr>
          <w:rFonts w:asciiTheme="minorBidi" w:hAnsiTheme="minorBidi"/>
          <w:b/>
          <w:bCs/>
          <w:iCs/>
          <w:sz w:val="24"/>
          <w:szCs w:val="24"/>
        </w:rPr>
        <w:t>Act XXXVI of 2012</w:t>
      </w:r>
      <w:r w:rsidR="00E25A28" w:rsidRPr="000275DC">
        <w:rPr>
          <w:rFonts w:asciiTheme="minorBidi" w:hAnsiTheme="minorBidi"/>
          <w:iCs/>
          <w:sz w:val="24"/>
          <w:szCs w:val="24"/>
        </w:rPr>
        <w:t>.- In the Act, in section 2:</w:t>
      </w:r>
    </w:p>
    <w:p w14:paraId="28A08132" w14:textId="77777777" w:rsidR="00E25A28" w:rsidRPr="000275DC" w:rsidRDefault="00E25A28" w:rsidP="00E8492C">
      <w:pPr>
        <w:pStyle w:val="ListParagraph"/>
        <w:numPr>
          <w:ilvl w:val="0"/>
          <w:numId w:val="4"/>
        </w:numPr>
        <w:spacing w:before="60" w:after="0" w:line="240" w:lineRule="auto"/>
        <w:ind w:hanging="720"/>
        <w:contextualSpacing w:val="0"/>
        <w:jc w:val="both"/>
        <w:rPr>
          <w:rFonts w:asciiTheme="minorBidi" w:hAnsiTheme="minorBidi"/>
          <w:iCs/>
          <w:sz w:val="24"/>
          <w:szCs w:val="24"/>
        </w:rPr>
      </w:pPr>
      <w:r w:rsidRPr="000275DC">
        <w:rPr>
          <w:rFonts w:asciiTheme="minorBidi" w:hAnsiTheme="minorBidi"/>
          <w:iCs/>
          <w:sz w:val="24"/>
          <w:szCs w:val="24"/>
        </w:rPr>
        <w:t xml:space="preserve">for clause (i), the following shall be substituted: </w:t>
      </w:r>
    </w:p>
    <w:p w14:paraId="30893035" w14:textId="09313F88" w:rsidR="00E25A28" w:rsidRPr="000275DC" w:rsidRDefault="002144B0" w:rsidP="00E8492C">
      <w:pPr>
        <w:pStyle w:val="ListParagraph"/>
        <w:spacing w:before="60" w:after="0" w:line="240" w:lineRule="auto"/>
        <w:ind w:left="2340" w:right="315" w:hanging="540"/>
        <w:contextualSpacing w:val="0"/>
        <w:jc w:val="both"/>
        <w:rPr>
          <w:rFonts w:asciiTheme="minorBidi" w:hAnsiTheme="minorBidi"/>
          <w:iCs/>
          <w:sz w:val="24"/>
          <w:szCs w:val="24"/>
        </w:rPr>
      </w:pPr>
      <w:r w:rsidRPr="000275DC">
        <w:rPr>
          <w:rFonts w:asciiTheme="minorBidi" w:eastAsia="Times New Roman" w:hAnsiTheme="minorBidi"/>
          <w:iCs/>
          <w:sz w:val="24"/>
          <w:szCs w:val="24"/>
        </w:rPr>
        <w:t>“(i)</w:t>
      </w:r>
      <w:r w:rsidRPr="000275DC">
        <w:rPr>
          <w:rFonts w:asciiTheme="minorBidi" w:eastAsia="Times New Roman" w:hAnsiTheme="minorBidi"/>
          <w:iCs/>
          <w:sz w:val="24"/>
          <w:szCs w:val="24"/>
        </w:rPr>
        <w:tab/>
        <w:t xml:space="preserve">“Act” </w:t>
      </w:r>
      <w:r w:rsidR="00E25A28" w:rsidRPr="000275DC">
        <w:rPr>
          <w:rFonts w:asciiTheme="minorBidi" w:eastAsia="Times New Roman" w:hAnsiTheme="minorBidi"/>
          <w:iCs/>
          <w:sz w:val="24"/>
          <w:szCs w:val="24"/>
        </w:rPr>
        <w:t>means the Punjab Walled Cities and Heritage Areas Authority Act 2012;</w:t>
      </w:r>
      <w:r w:rsidR="00E25A28" w:rsidRPr="000275DC">
        <w:rPr>
          <w:rFonts w:asciiTheme="minorBidi" w:hAnsiTheme="minorBidi"/>
          <w:iCs/>
          <w:sz w:val="24"/>
          <w:szCs w:val="24"/>
        </w:rPr>
        <w:t>”;</w:t>
      </w:r>
    </w:p>
    <w:p w14:paraId="1A0B4151" w14:textId="77777777" w:rsidR="00E25A28" w:rsidRPr="000275DC" w:rsidRDefault="00E25A28" w:rsidP="00E8492C">
      <w:pPr>
        <w:pStyle w:val="ListParagraph"/>
        <w:numPr>
          <w:ilvl w:val="0"/>
          <w:numId w:val="4"/>
        </w:numPr>
        <w:spacing w:before="60" w:after="0" w:line="240" w:lineRule="auto"/>
        <w:ind w:hanging="720"/>
        <w:contextualSpacing w:val="0"/>
        <w:jc w:val="both"/>
        <w:rPr>
          <w:rFonts w:asciiTheme="minorBidi" w:hAnsiTheme="minorBidi"/>
          <w:iCs/>
          <w:sz w:val="24"/>
          <w:szCs w:val="24"/>
        </w:rPr>
      </w:pPr>
      <w:r w:rsidRPr="000275DC">
        <w:rPr>
          <w:rFonts w:asciiTheme="minorBidi" w:hAnsiTheme="minorBidi"/>
          <w:iCs/>
          <w:sz w:val="24"/>
          <w:szCs w:val="24"/>
        </w:rPr>
        <w:t xml:space="preserve">for clause (iii), the following shall be substituted: </w:t>
      </w:r>
    </w:p>
    <w:p w14:paraId="3CD56EA8" w14:textId="406263E1" w:rsidR="00E25A28" w:rsidRPr="000275DC" w:rsidRDefault="00E25A28" w:rsidP="00E8492C">
      <w:pPr>
        <w:pStyle w:val="ListParagraph"/>
        <w:spacing w:before="60" w:after="0" w:line="240" w:lineRule="auto"/>
        <w:ind w:left="2340" w:right="315" w:hanging="720"/>
        <w:contextualSpacing w:val="0"/>
        <w:jc w:val="both"/>
        <w:rPr>
          <w:rFonts w:asciiTheme="minorBidi" w:hAnsiTheme="minorBidi"/>
          <w:iCs/>
          <w:sz w:val="24"/>
          <w:szCs w:val="24"/>
        </w:rPr>
      </w:pPr>
      <w:r w:rsidRPr="000275DC">
        <w:rPr>
          <w:rFonts w:asciiTheme="minorBidi" w:eastAsia="Times New Roman" w:hAnsiTheme="minorBidi"/>
          <w:iCs/>
          <w:sz w:val="24"/>
          <w:szCs w:val="24"/>
        </w:rPr>
        <w:t>"(iii)</w:t>
      </w:r>
      <w:r w:rsidRPr="000275DC">
        <w:rPr>
          <w:rFonts w:asciiTheme="minorBidi" w:eastAsia="Times New Roman" w:hAnsiTheme="minorBidi"/>
          <w:iCs/>
          <w:sz w:val="24"/>
          <w:szCs w:val="24"/>
        </w:rPr>
        <w:tab/>
        <w:t xml:space="preserve">“Authority" means the </w:t>
      </w:r>
      <w:r w:rsidR="0093002D" w:rsidRPr="000275DC">
        <w:rPr>
          <w:rFonts w:asciiTheme="minorBidi" w:eastAsia="Times New Roman" w:hAnsiTheme="minorBidi"/>
          <w:iCs/>
          <w:sz w:val="24"/>
          <w:szCs w:val="24"/>
        </w:rPr>
        <w:t xml:space="preserve">Punjab </w:t>
      </w:r>
      <w:r w:rsidRPr="000275DC">
        <w:rPr>
          <w:rFonts w:asciiTheme="minorBidi" w:eastAsia="Times New Roman" w:hAnsiTheme="minorBidi"/>
          <w:iCs/>
          <w:sz w:val="24"/>
          <w:szCs w:val="24"/>
        </w:rPr>
        <w:t>Walled Cities and Heritage Areas Authority established under section 3 of the Act;</w:t>
      </w:r>
      <w:r w:rsidR="007C415F" w:rsidRPr="000275DC">
        <w:rPr>
          <w:rFonts w:asciiTheme="minorBidi" w:eastAsia="Times New Roman" w:hAnsiTheme="minorBidi"/>
          <w:iCs/>
          <w:sz w:val="24"/>
          <w:szCs w:val="24"/>
        </w:rPr>
        <w:t>”;</w:t>
      </w:r>
      <w:r w:rsidRPr="000275DC">
        <w:rPr>
          <w:rFonts w:asciiTheme="minorBidi" w:hAnsiTheme="minorBidi"/>
          <w:iCs/>
          <w:sz w:val="24"/>
          <w:szCs w:val="24"/>
        </w:rPr>
        <w:t xml:space="preserve"> </w:t>
      </w:r>
    </w:p>
    <w:p w14:paraId="6302FFA4" w14:textId="1F480886" w:rsidR="00E25A28" w:rsidRPr="000275DC" w:rsidRDefault="00E25A28" w:rsidP="00E8492C">
      <w:pPr>
        <w:pStyle w:val="ListParagraph"/>
        <w:numPr>
          <w:ilvl w:val="0"/>
          <w:numId w:val="4"/>
        </w:numPr>
        <w:spacing w:before="60" w:after="0" w:line="240" w:lineRule="auto"/>
        <w:ind w:hanging="720"/>
        <w:contextualSpacing w:val="0"/>
        <w:jc w:val="both"/>
        <w:rPr>
          <w:rFonts w:asciiTheme="minorBidi" w:hAnsiTheme="minorBidi"/>
          <w:iCs/>
          <w:sz w:val="24"/>
          <w:szCs w:val="24"/>
        </w:rPr>
      </w:pPr>
      <w:r w:rsidRPr="000275DC">
        <w:rPr>
          <w:rFonts w:asciiTheme="minorBidi" w:hAnsiTheme="minorBidi"/>
          <w:iCs/>
          <w:sz w:val="24"/>
          <w:szCs w:val="24"/>
        </w:rPr>
        <w:t>in</w:t>
      </w:r>
      <w:r w:rsidR="00231128" w:rsidRPr="000275DC">
        <w:rPr>
          <w:rFonts w:asciiTheme="minorBidi" w:hAnsiTheme="minorBidi"/>
          <w:iCs/>
          <w:sz w:val="24"/>
          <w:szCs w:val="24"/>
        </w:rPr>
        <w:t xml:space="preserve"> </w:t>
      </w:r>
      <w:r w:rsidRPr="000275DC">
        <w:rPr>
          <w:rFonts w:asciiTheme="minorBidi" w:hAnsiTheme="minorBidi"/>
          <w:iCs/>
          <w:sz w:val="24"/>
          <w:szCs w:val="24"/>
        </w:rPr>
        <w:t>clause</w:t>
      </w:r>
      <w:r w:rsidR="000275DC">
        <w:rPr>
          <w:rFonts w:asciiTheme="minorBidi" w:hAnsiTheme="minorBidi"/>
          <w:iCs/>
          <w:sz w:val="24"/>
          <w:szCs w:val="24"/>
        </w:rPr>
        <w:t xml:space="preserve"> </w:t>
      </w:r>
      <w:r w:rsidRPr="000275DC">
        <w:rPr>
          <w:rFonts w:asciiTheme="minorBidi" w:hAnsiTheme="minorBidi"/>
          <w:iCs/>
          <w:sz w:val="24"/>
          <w:szCs w:val="24"/>
        </w:rPr>
        <w:t>(viii),</w:t>
      </w:r>
      <w:r w:rsidR="00231128" w:rsidRPr="000275DC">
        <w:rPr>
          <w:rFonts w:asciiTheme="minorBidi" w:hAnsiTheme="minorBidi"/>
          <w:iCs/>
          <w:sz w:val="24"/>
          <w:szCs w:val="24"/>
        </w:rPr>
        <w:t xml:space="preserve"> </w:t>
      </w:r>
      <w:r w:rsidRPr="000275DC">
        <w:rPr>
          <w:rFonts w:asciiTheme="minorBidi" w:hAnsiTheme="minorBidi"/>
          <w:iCs/>
          <w:sz w:val="24"/>
          <w:szCs w:val="24"/>
        </w:rPr>
        <w:t>after</w:t>
      </w:r>
      <w:r w:rsidR="000275DC">
        <w:rPr>
          <w:rFonts w:asciiTheme="minorBidi" w:hAnsiTheme="minorBidi"/>
          <w:iCs/>
          <w:sz w:val="24"/>
          <w:szCs w:val="24"/>
        </w:rPr>
        <w:t xml:space="preserve"> </w:t>
      </w:r>
      <w:r w:rsidRPr="000275DC">
        <w:rPr>
          <w:rFonts w:asciiTheme="minorBidi" w:hAnsiTheme="minorBidi"/>
          <w:iCs/>
          <w:sz w:val="24"/>
          <w:szCs w:val="24"/>
        </w:rPr>
        <w:t>the expression “adaptation,”, the expression “</w:t>
      </w:r>
      <w:r w:rsidR="008B5DB9" w:rsidRPr="000275DC">
        <w:rPr>
          <w:rFonts w:asciiTheme="minorBidi" w:hAnsiTheme="minorBidi"/>
          <w:iCs/>
          <w:sz w:val="24"/>
          <w:szCs w:val="24"/>
        </w:rPr>
        <w:t xml:space="preserve"> </w:t>
      </w:r>
      <w:r w:rsidRPr="000275DC">
        <w:rPr>
          <w:rFonts w:asciiTheme="minorBidi" w:hAnsiTheme="minorBidi"/>
          <w:iCs/>
          <w:sz w:val="24"/>
          <w:szCs w:val="24"/>
        </w:rPr>
        <w:t>adaptive reuse,” shall be inserted;</w:t>
      </w:r>
    </w:p>
    <w:p w14:paraId="051623E7" w14:textId="67CE6050" w:rsidR="00E25A28" w:rsidRPr="000275DC" w:rsidRDefault="00E25A28" w:rsidP="00E8492C">
      <w:pPr>
        <w:pStyle w:val="ListParagraph"/>
        <w:numPr>
          <w:ilvl w:val="0"/>
          <w:numId w:val="4"/>
        </w:numPr>
        <w:spacing w:before="60" w:after="0" w:line="240" w:lineRule="auto"/>
        <w:ind w:hanging="720"/>
        <w:contextualSpacing w:val="0"/>
        <w:jc w:val="both"/>
        <w:rPr>
          <w:rFonts w:asciiTheme="minorBidi" w:hAnsiTheme="minorBidi"/>
          <w:iCs/>
          <w:sz w:val="24"/>
          <w:szCs w:val="24"/>
        </w:rPr>
      </w:pPr>
      <w:r w:rsidRPr="000275DC">
        <w:rPr>
          <w:rFonts w:asciiTheme="minorBidi" w:hAnsiTheme="minorBidi"/>
          <w:iCs/>
          <w:sz w:val="24"/>
          <w:szCs w:val="24"/>
        </w:rPr>
        <w:t>after clause (viii), the following</w:t>
      </w:r>
      <w:r w:rsidR="007F2824" w:rsidRPr="000275DC">
        <w:rPr>
          <w:rFonts w:asciiTheme="minorBidi" w:hAnsiTheme="minorBidi"/>
          <w:iCs/>
          <w:sz w:val="24"/>
          <w:szCs w:val="24"/>
        </w:rPr>
        <w:t xml:space="preserve"> </w:t>
      </w:r>
      <w:r w:rsidRPr="000275DC">
        <w:rPr>
          <w:rFonts w:asciiTheme="minorBidi" w:hAnsiTheme="minorBidi"/>
          <w:iCs/>
          <w:sz w:val="24"/>
          <w:szCs w:val="24"/>
        </w:rPr>
        <w:t xml:space="preserve">shall be inserted: </w:t>
      </w:r>
    </w:p>
    <w:p w14:paraId="3D6C08EB" w14:textId="0B0655FC" w:rsidR="00E25A28" w:rsidRPr="000275DC" w:rsidRDefault="00E25A28" w:rsidP="00E8492C">
      <w:pPr>
        <w:pStyle w:val="ListParagraph"/>
        <w:spacing w:before="60" w:after="0" w:line="240" w:lineRule="auto"/>
        <w:ind w:left="2880" w:right="315" w:hanging="1170"/>
        <w:contextualSpacing w:val="0"/>
        <w:jc w:val="both"/>
        <w:rPr>
          <w:rFonts w:asciiTheme="minorBidi" w:eastAsia="Times New Roman" w:hAnsiTheme="minorBidi"/>
          <w:iCs/>
          <w:sz w:val="24"/>
          <w:szCs w:val="24"/>
        </w:rPr>
      </w:pPr>
      <w:r w:rsidRPr="000275DC">
        <w:rPr>
          <w:rFonts w:asciiTheme="minorBidi" w:eastAsia="Times New Roman" w:hAnsiTheme="minorBidi"/>
          <w:iCs/>
          <w:sz w:val="24"/>
          <w:szCs w:val="24"/>
        </w:rPr>
        <w:t>“(viii</w:t>
      </w:r>
      <w:r w:rsidR="000C0718" w:rsidRPr="000275DC">
        <w:rPr>
          <w:rFonts w:asciiTheme="minorBidi" w:eastAsia="Times New Roman" w:hAnsiTheme="minorBidi"/>
          <w:iCs/>
          <w:sz w:val="24"/>
          <w:szCs w:val="24"/>
        </w:rPr>
        <w:t>-</w:t>
      </w:r>
      <w:r w:rsidRPr="000275DC">
        <w:rPr>
          <w:rFonts w:asciiTheme="minorBidi" w:eastAsia="Times New Roman" w:hAnsiTheme="minorBidi"/>
          <w:iCs/>
          <w:sz w:val="24"/>
          <w:szCs w:val="24"/>
        </w:rPr>
        <w:t>a)</w:t>
      </w:r>
      <w:r w:rsidRPr="000275DC">
        <w:rPr>
          <w:rFonts w:asciiTheme="minorBidi" w:eastAsia="Times New Roman" w:hAnsiTheme="minorBidi"/>
          <w:iCs/>
          <w:sz w:val="24"/>
          <w:szCs w:val="24"/>
        </w:rPr>
        <w:tab/>
        <w:t>“dangerous building” means</w:t>
      </w:r>
      <w:r w:rsidR="00225710" w:rsidRPr="000275DC">
        <w:rPr>
          <w:rFonts w:asciiTheme="minorBidi" w:eastAsia="Times New Roman" w:hAnsiTheme="minorBidi"/>
          <w:iCs/>
          <w:sz w:val="24"/>
          <w:szCs w:val="24"/>
        </w:rPr>
        <w:t xml:space="preserve"> </w:t>
      </w:r>
      <w:r w:rsidR="00CA273A" w:rsidRPr="000275DC">
        <w:rPr>
          <w:rFonts w:asciiTheme="minorBidi" w:eastAsia="Times New Roman" w:hAnsiTheme="minorBidi"/>
          <w:iCs/>
          <w:sz w:val="24"/>
          <w:szCs w:val="24"/>
        </w:rPr>
        <w:t xml:space="preserve">a </w:t>
      </w:r>
      <w:r w:rsidRPr="000275DC">
        <w:rPr>
          <w:rFonts w:asciiTheme="minorBidi" w:eastAsia="Times New Roman" w:hAnsiTheme="minorBidi"/>
          <w:iCs/>
          <w:sz w:val="24"/>
          <w:szCs w:val="24"/>
        </w:rPr>
        <w:t>building</w:t>
      </w:r>
      <w:r w:rsidR="00225710" w:rsidRPr="000275DC">
        <w:rPr>
          <w:rFonts w:asciiTheme="minorBidi" w:eastAsia="Times New Roman" w:hAnsiTheme="minorBidi"/>
          <w:iCs/>
          <w:sz w:val="24"/>
          <w:szCs w:val="24"/>
        </w:rPr>
        <w:t>, building fabric, group of buildings, heritage property, private building, public utility building,</w:t>
      </w:r>
      <w:r w:rsidRPr="000275DC">
        <w:rPr>
          <w:rFonts w:asciiTheme="minorBidi" w:eastAsia="Times New Roman" w:hAnsiTheme="minorBidi"/>
          <w:iCs/>
          <w:sz w:val="24"/>
          <w:szCs w:val="24"/>
        </w:rPr>
        <w:t xml:space="preserve"> structure</w:t>
      </w:r>
      <w:r w:rsidR="00225710" w:rsidRPr="000275DC">
        <w:rPr>
          <w:rFonts w:asciiTheme="minorBidi" w:eastAsia="Times New Roman" w:hAnsiTheme="minorBidi"/>
          <w:iCs/>
          <w:sz w:val="24"/>
          <w:szCs w:val="24"/>
        </w:rPr>
        <w:t>, or urban fabric</w:t>
      </w:r>
      <w:r w:rsidRPr="000275DC">
        <w:rPr>
          <w:rFonts w:asciiTheme="minorBidi" w:eastAsia="Times New Roman" w:hAnsiTheme="minorBidi"/>
          <w:iCs/>
          <w:sz w:val="24"/>
          <w:szCs w:val="24"/>
        </w:rPr>
        <w:t xml:space="preserve"> in a ruinous condition or which is likely to fall or is in any way dangerous to</w:t>
      </w:r>
      <w:r w:rsidR="00FB3CD3" w:rsidRPr="000275DC">
        <w:rPr>
          <w:rFonts w:asciiTheme="minorBidi" w:eastAsia="Times New Roman" w:hAnsiTheme="minorBidi"/>
          <w:iCs/>
          <w:sz w:val="24"/>
          <w:szCs w:val="24"/>
        </w:rPr>
        <w:t xml:space="preserve"> its</w:t>
      </w:r>
      <w:r w:rsidRPr="000275DC">
        <w:rPr>
          <w:rFonts w:asciiTheme="minorBidi" w:eastAsia="Times New Roman" w:hAnsiTheme="minorBidi"/>
          <w:iCs/>
          <w:sz w:val="24"/>
          <w:szCs w:val="24"/>
        </w:rPr>
        <w:t xml:space="preserve"> inhabitant</w:t>
      </w:r>
      <w:r w:rsidR="00FB3CD3" w:rsidRPr="000275DC">
        <w:rPr>
          <w:rFonts w:asciiTheme="minorBidi" w:eastAsia="Times New Roman" w:hAnsiTheme="minorBidi"/>
          <w:iCs/>
          <w:sz w:val="24"/>
          <w:szCs w:val="24"/>
        </w:rPr>
        <w:t>s</w:t>
      </w:r>
      <w:r w:rsidRPr="000275DC">
        <w:rPr>
          <w:rFonts w:asciiTheme="minorBidi" w:eastAsia="Times New Roman" w:hAnsiTheme="minorBidi"/>
          <w:iCs/>
          <w:sz w:val="24"/>
          <w:szCs w:val="24"/>
        </w:rPr>
        <w:t xml:space="preserve"> or of any neighboring buildings or to any occupier thereof or to passers-by</w:t>
      </w:r>
      <w:r w:rsidR="00FB3CD3" w:rsidRPr="000275DC">
        <w:rPr>
          <w:rFonts w:asciiTheme="minorBidi" w:eastAsia="Times New Roman" w:hAnsiTheme="minorBidi"/>
          <w:iCs/>
          <w:sz w:val="24"/>
          <w:szCs w:val="24"/>
        </w:rPr>
        <w:t xml:space="preserve">, </w:t>
      </w:r>
      <w:r w:rsidRPr="000275DC">
        <w:rPr>
          <w:rFonts w:asciiTheme="minorBidi" w:eastAsia="Times New Roman" w:hAnsiTheme="minorBidi"/>
          <w:iCs/>
          <w:sz w:val="24"/>
          <w:szCs w:val="24"/>
        </w:rPr>
        <w:t xml:space="preserve">and is declared dangerous </w:t>
      </w:r>
      <w:r w:rsidR="0030656B" w:rsidRPr="000275DC">
        <w:rPr>
          <w:rFonts w:asciiTheme="minorBidi" w:eastAsia="Times New Roman" w:hAnsiTheme="minorBidi"/>
          <w:iCs/>
          <w:sz w:val="24"/>
          <w:szCs w:val="24"/>
        </w:rPr>
        <w:t>under section</w:t>
      </w:r>
      <w:r w:rsidR="00225710" w:rsidRPr="000275DC">
        <w:rPr>
          <w:rFonts w:asciiTheme="minorBidi" w:eastAsia="Times New Roman" w:hAnsiTheme="minorBidi"/>
          <w:iCs/>
          <w:sz w:val="24"/>
          <w:szCs w:val="24"/>
        </w:rPr>
        <w:t xml:space="preserve"> 23-A </w:t>
      </w:r>
      <w:r w:rsidR="0030656B" w:rsidRPr="000275DC">
        <w:rPr>
          <w:rFonts w:asciiTheme="minorBidi" w:eastAsia="Times New Roman" w:hAnsiTheme="minorBidi"/>
          <w:iCs/>
          <w:sz w:val="24"/>
          <w:szCs w:val="24"/>
        </w:rPr>
        <w:t>of the Act</w:t>
      </w:r>
      <w:r w:rsidRPr="000275DC">
        <w:rPr>
          <w:rFonts w:asciiTheme="minorBidi" w:eastAsia="Times New Roman" w:hAnsiTheme="minorBidi"/>
          <w:iCs/>
          <w:sz w:val="24"/>
          <w:szCs w:val="24"/>
        </w:rPr>
        <w:t>;</w:t>
      </w:r>
      <w:r w:rsidR="007C415F" w:rsidRPr="000275DC">
        <w:rPr>
          <w:rFonts w:asciiTheme="minorBidi" w:eastAsia="Times New Roman" w:hAnsiTheme="minorBidi"/>
          <w:iCs/>
          <w:sz w:val="24"/>
          <w:szCs w:val="24"/>
        </w:rPr>
        <w:t>”;</w:t>
      </w:r>
      <w:r w:rsidR="00E23986" w:rsidRPr="000275DC">
        <w:rPr>
          <w:rFonts w:asciiTheme="minorBidi" w:eastAsia="Times New Roman" w:hAnsiTheme="minorBidi"/>
          <w:iCs/>
          <w:sz w:val="24"/>
          <w:szCs w:val="24"/>
        </w:rPr>
        <w:t xml:space="preserve"> </w:t>
      </w:r>
    </w:p>
    <w:p w14:paraId="12219A6A" w14:textId="055B5E7C" w:rsidR="00E25A28" w:rsidRPr="000275DC" w:rsidRDefault="0030656B" w:rsidP="00E8492C">
      <w:pPr>
        <w:pStyle w:val="ListParagraph"/>
        <w:numPr>
          <w:ilvl w:val="0"/>
          <w:numId w:val="4"/>
        </w:numPr>
        <w:spacing w:before="60" w:after="0" w:line="240" w:lineRule="auto"/>
        <w:ind w:hanging="720"/>
        <w:contextualSpacing w:val="0"/>
        <w:jc w:val="both"/>
        <w:rPr>
          <w:rFonts w:asciiTheme="minorBidi" w:hAnsiTheme="minorBidi"/>
          <w:iCs/>
          <w:sz w:val="24"/>
          <w:szCs w:val="24"/>
        </w:rPr>
      </w:pPr>
      <w:r w:rsidRPr="000275DC">
        <w:rPr>
          <w:rFonts w:asciiTheme="minorBidi" w:hAnsiTheme="minorBidi"/>
          <w:iCs/>
          <w:sz w:val="24"/>
          <w:szCs w:val="24"/>
        </w:rPr>
        <w:t>in clause (xiv), in</w:t>
      </w:r>
      <w:r w:rsidR="00E25A28" w:rsidRPr="000275DC">
        <w:rPr>
          <w:rFonts w:asciiTheme="minorBidi" w:hAnsiTheme="minorBidi"/>
          <w:iCs/>
          <w:sz w:val="24"/>
          <w:szCs w:val="24"/>
        </w:rPr>
        <w:t xml:space="preserve"> sub-clause (</w:t>
      </w:r>
      <w:r w:rsidR="00863622" w:rsidRPr="000275DC">
        <w:rPr>
          <w:rFonts w:asciiTheme="minorBidi" w:hAnsiTheme="minorBidi"/>
          <w:iCs/>
          <w:sz w:val="24"/>
          <w:szCs w:val="24"/>
        </w:rPr>
        <w:t>b</w:t>
      </w:r>
      <w:r w:rsidR="00E25A28" w:rsidRPr="000275DC">
        <w:rPr>
          <w:rFonts w:asciiTheme="minorBidi" w:hAnsiTheme="minorBidi"/>
          <w:iCs/>
          <w:sz w:val="24"/>
          <w:szCs w:val="24"/>
        </w:rPr>
        <w:t>),</w:t>
      </w:r>
      <w:r w:rsidRPr="000275DC">
        <w:rPr>
          <w:rFonts w:asciiTheme="minorBidi" w:hAnsiTheme="minorBidi"/>
          <w:iCs/>
          <w:sz w:val="24"/>
          <w:szCs w:val="24"/>
        </w:rPr>
        <w:t xml:space="preserve"> for the expression “Punjab Local Government Ordinance, 2001 (XIII of 2001)”, the expression “Punjab Local Government Act 2022 (XXXIII of 2022)” shall be substituted;</w:t>
      </w:r>
      <w:r w:rsidR="00E25A28" w:rsidRPr="000275DC">
        <w:rPr>
          <w:rFonts w:asciiTheme="minorBidi" w:hAnsiTheme="minorBidi"/>
          <w:iCs/>
          <w:sz w:val="24"/>
          <w:szCs w:val="24"/>
        </w:rPr>
        <w:tab/>
      </w:r>
    </w:p>
    <w:p w14:paraId="2E2D7EFE" w14:textId="17396B29" w:rsidR="00E25A28" w:rsidRPr="000275DC" w:rsidRDefault="00E25A28" w:rsidP="00E8492C">
      <w:pPr>
        <w:pStyle w:val="ListParagraph"/>
        <w:numPr>
          <w:ilvl w:val="0"/>
          <w:numId w:val="4"/>
        </w:numPr>
        <w:spacing w:before="60" w:after="0" w:line="240" w:lineRule="auto"/>
        <w:ind w:hanging="720"/>
        <w:contextualSpacing w:val="0"/>
        <w:jc w:val="both"/>
        <w:rPr>
          <w:rFonts w:asciiTheme="minorBidi" w:hAnsiTheme="minorBidi"/>
          <w:bCs/>
          <w:iCs/>
          <w:sz w:val="24"/>
          <w:szCs w:val="24"/>
        </w:rPr>
      </w:pPr>
      <w:r w:rsidRPr="000275DC">
        <w:rPr>
          <w:rFonts w:asciiTheme="minorBidi" w:hAnsiTheme="minorBidi"/>
          <w:iCs/>
          <w:sz w:val="24"/>
          <w:szCs w:val="24"/>
        </w:rPr>
        <w:t xml:space="preserve">in clause </w:t>
      </w:r>
      <w:r w:rsidRPr="000275DC">
        <w:rPr>
          <w:rFonts w:asciiTheme="minorBidi" w:hAnsiTheme="minorBidi"/>
          <w:bCs/>
          <w:iCs/>
          <w:sz w:val="24"/>
          <w:szCs w:val="24"/>
        </w:rPr>
        <w:t>(xv)</w:t>
      </w:r>
      <w:r w:rsidRPr="000275DC">
        <w:rPr>
          <w:rFonts w:asciiTheme="minorBidi" w:hAnsiTheme="minorBidi"/>
          <w:iCs/>
          <w:sz w:val="24"/>
          <w:szCs w:val="24"/>
        </w:rPr>
        <w:t>, after</w:t>
      </w:r>
      <w:r w:rsidR="00A644F5" w:rsidRPr="000275DC">
        <w:rPr>
          <w:rFonts w:asciiTheme="minorBidi" w:hAnsiTheme="minorBidi"/>
          <w:iCs/>
          <w:sz w:val="24"/>
          <w:szCs w:val="24"/>
        </w:rPr>
        <w:t xml:space="preserve"> the word “their”</w:t>
      </w:r>
      <w:r w:rsidR="00CA273A" w:rsidRPr="000275DC">
        <w:rPr>
          <w:rFonts w:asciiTheme="minorBidi" w:hAnsiTheme="minorBidi"/>
          <w:iCs/>
          <w:sz w:val="24"/>
          <w:szCs w:val="24"/>
        </w:rPr>
        <w:t>,</w:t>
      </w:r>
      <w:r w:rsidR="00A644F5" w:rsidRPr="000275DC">
        <w:rPr>
          <w:rFonts w:asciiTheme="minorBidi" w:hAnsiTheme="minorBidi"/>
          <w:iCs/>
          <w:sz w:val="24"/>
          <w:szCs w:val="24"/>
        </w:rPr>
        <w:t xml:space="preserve"> before the word “homogeneity”, the words “</w:t>
      </w:r>
      <w:r w:rsidRPr="000275DC">
        <w:rPr>
          <w:rFonts w:asciiTheme="minorBidi" w:hAnsiTheme="minorBidi"/>
          <w:iCs/>
          <w:sz w:val="24"/>
          <w:szCs w:val="24"/>
        </w:rPr>
        <w:t>history</w:t>
      </w:r>
      <w:r w:rsidR="00A644F5" w:rsidRPr="000275DC">
        <w:rPr>
          <w:rFonts w:asciiTheme="minorBidi" w:hAnsiTheme="minorBidi"/>
          <w:iCs/>
          <w:sz w:val="24"/>
          <w:szCs w:val="24"/>
        </w:rPr>
        <w:t xml:space="preserve"> and</w:t>
      </w:r>
      <w:r w:rsidRPr="000275DC">
        <w:rPr>
          <w:rFonts w:asciiTheme="minorBidi" w:hAnsiTheme="minorBidi"/>
          <w:iCs/>
          <w:sz w:val="24"/>
          <w:szCs w:val="24"/>
        </w:rPr>
        <w:t>” shall be inserted;</w:t>
      </w:r>
    </w:p>
    <w:p w14:paraId="226DAFBD" w14:textId="0A021B0D" w:rsidR="00E25A28" w:rsidRPr="000275DC" w:rsidRDefault="00E25A28" w:rsidP="00E8492C">
      <w:pPr>
        <w:pStyle w:val="ListParagraph"/>
        <w:numPr>
          <w:ilvl w:val="0"/>
          <w:numId w:val="4"/>
        </w:numPr>
        <w:spacing w:before="60" w:after="0" w:line="240" w:lineRule="auto"/>
        <w:ind w:hanging="720"/>
        <w:contextualSpacing w:val="0"/>
        <w:jc w:val="both"/>
        <w:rPr>
          <w:rFonts w:asciiTheme="minorBidi" w:hAnsiTheme="minorBidi"/>
          <w:bCs/>
          <w:iCs/>
          <w:sz w:val="24"/>
          <w:szCs w:val="24"/>
        </w:rPr>
      </w:pPr>
      <w:r w:rsidRPr="000275DC">
        <w:rPr>
          <w:rFonts w:asciiTheme="minorBidi" w:hAnsiTheme="minorBidi"/>
          <w:iCs/>
          <w:sz w:val="24"/>
          <w:szCs w:val="24"/>
        </w:rPr>
        <w:t xml:space="preserve">in clause </w:t>
      </w:r>
      <w:r w:rsidRPr="000275DC">
        <w:rPr>
          <w:rFonts w:asciiTheme="minorBidi" w:hAnsiTheme="minorBidi"/>
          <w:bCs/>
          <w:iCs/>
          <w:sz w:val="24"/>
          <w:szCs w:val="24"/>
        </w:rPr>
        <w:t>(xvi)</w:t>
      </w:r>
      <w:r w:rsidRPr="000275DC">
        <w:rPr>
          <w:rFonts w:asciiTheme="minorBidi" w:hAnsiTheme="minorBidi"/>
          <w:iCs/>
          <w:sz w:val="24"/>
          <w:szCs w:val="24"/>
        </w:rPr>
        <w:t xml:space="preserve">, </w:t>
      </w:r>
      <w:r w:rsidR="000616F7" w:rsidRPr="000275DC">
        <w:rPr>
          <w:rFonts w:asciiTheme="minorBidi" w:hAnsiTheme="minorBidi"/>
          <w:iCs/>
          <w:sz w:val="24"/>
          <w:szCs w:val="24"/>
        </w:rPr>
        <w:t>for</w:t>
      </w:r>
      <w:r w:rsidRPr="000275DC">
        <w:rPr>
          <w:rFonts w:asciiTheme="minorBidi" w:hAnsiTheme="minorBidi"/>
          <w:iCs/>
          <w:sz w:val="24"/>
          <w:szCs w:val="24"/>
        </w:rPr>
        <w:t xml:space="preserve"> the words “</w:t>
      </w:r>
      <w:r w:rsidRPr="000275DC">
        <w:rPr>
          <w:rFonts w:asciiTheme="minorBidi" w:hAnsiTheme="minorBidi"/>
          <w:iCs/>
          <w:spacing w:val="-6"/>
          <w:sz w:val="24"/>
          <w:szCs w:val="24"/>
        </w:rPr>
        <w:t>Walled City”, the</w:t>
      </w:r>
      <w:r w:rsidR="000616F7" w:rsidRPr="000275DC">
        <w:rPr>
          <w:rFonts w:asciiTheme="minorBidi" w:hAnsiTheme="minorBidi"/>
          <w:iCs/>
          <w:spacing w:val="-6"/>
          <w:sz w:val="24"/>
          <w:szCs w:val="24"/>
        </w:rPr>
        <w:t xml:space="preserve"> words</w:t>
      </w:r>
      <w:r w:rsidRPr="000275DC">
        <w:rPr>
          <w:rFonts w:asciiTheme="minorBidi" w:hAnsiTheme="minorBidi"/>
          <w:iCs/>
          <w:spacing w:val="-6"/>
          <w:sz w:val="24"/>
          <w:szCs w:val="24"/>
        </w:rPr>
        <w:t xml:space="preserve"> “</w:t>
      </w:r>
      <w:r w:rsidR="001C39AE" w:rsidRPr="000275DC">
        <w:rPr>
          <w:rFonts w:asciiTheme="minorBidi" w:hAnsiTheme="minorBidi"/>
          <w:iCs/>
          <w:spacing w:val="-6"/>
          <w:sz w:val="24"/>
          <w:szCs w:val="24"/>
        </w:rPr>
        <w:t>Walled City</w:t>
      </w:r>
      <w:r w:rsidR="00946124" w:rsidRPr="000275DC">
        <w:rPr>
          <w:rFonts w:asciiTheme="minorBidi" w:hAnsiTheme="minorBidi"/>
          <w:iCs/>
          <w:spacing w:val="-6"/>
          <w:sz w:val="24"/>
          <w:szCs w:val="24"/>
        </w:rPr>
        <w:t>, heritage area and heritage property</w:t>
      </w:r>
      <w:r w:rsidR="0093002D" w:rsidRPr="000275DC">
        <w:rPr>
          <w:rFonts w:asciiTheme="minorBidi" w:hAnsiTheme="minorBidi"/>
          <w:iCs/>
          <w:spacing w:val="-6"/>
          <w:sz w:val="24"/>
          <w:szCs w:val="24"/>
        </w:rPr>
        <w:t>,</w:t>
      </w:r>
      <w:r w:rsidRPr="000275DC">
        <w:rPr>
          <w:rFonts w:asciiTheme="minorBidi" w:hAnsiTheme="minorBidi"/>
          <w:iCs/>
          <w:spacing w:val="-6"/>
          <w:sz w:val="24"/>
          <w:szCs w:val="24"/>
        </w:rPr>
        <w:t>”</w:t>
      </w:r>
      <w:r w:rsidRPr="000275DC">
        <w:rPr>
          <w:rFonts w:asciiTheme="minorBidi" w:hAnsiTheme="minorBidi"/>
          <w:iCs/>
          <w:sz w:val="24"/>
          <w:szCs w:val="24"/>
        </w:rPr>
        <w:t xml:space="preserve"> shall be </w:t>
      </w:r>
      <w:r w:rsidR="00295F31" w:rsidRPr="000275DC">
        <w:rPr>
          <w:rFonts w:asciiTheme="minorBidi" w:hAnsiTheme="minorBidi"/>
          <w:iCs/>
          <w:sz w:val="24"/>
          <w:szCs w:val="24"/>
        </w:rPr>
        <w:t>substituted</w:t>
      </w:r>
      <w:r w:rsidRPr="000275DC">
        <w:rPr>
          <w:rFonts w:asciiTheme="minorBidi" w:hAnsiTheme="minorBidi"/>
          <w:iCs/>
          <w:sz w:val="24"/>
          <w:szCs w:val="24"/>
        </w:rPr>
        <w:t xml:space="preserve">; </w:t>
      </w:r>
      <w:r w:rsidRPr="000275DC">
        <w:rPr>
          <w:rFonts w:asciiTheme="minorBidi" w:hAnsiTheme="minorBidi"/>
          <w:bCs/>
          <w:iCs/>
          <w:sz w:val="24"/>
          <w:szCs w:val="24"/>
        </w:rPr>
        <w:t xml:space="preserve"> </w:t>
      </w:r>
    </w:p>
    <w:p w14:paraId="64FBBADA" w14:textId="055EFB87" w:rsidR="00E25A28" w:rsidRPr="000275DC" w:rsidRDefault="00E25A28" w:rsidP="00E8492C">
      <w:pPr>
        <w:pStyle w:val="ListParagraph"/>
        <w:numPr>
          <w:ilvl w:val="0"/>
          <w:numId w:val="4"/>
        </w:numPr>
        <w:spacing w:before="60" w:after="0" w:line="240" w:lineRule="auto"/>
        <w:ind w:hanging="720"/>
        <w:contextualSpacing w:val="0"/>
        <w:jc w:val="both"/>
        <w:rPr>
          <w:rFonts w:asciiTheme="minorBidi" w:hAnsiTheme="minorBidi"/>
          <w:iCs/>
          <w:spacing w:val="-6"/>
          <w:sz w:val="24"/>
          <w:szCs w:val="24"/>
        </w:rPr>
      </w:pPr>
      <w:r w:rsidRPr="000275DC">
        <w:rPr>
          <w:rFonts w:asciiTheme="minorBidi" w:hAnsiTheme="minorBidi"/>
          <w:iCs/>
          <w:sz w:val="24"/>
          <w:szCs w:val="24"/>
        </w:rPr>
        <w:t xml:space="preserve">after clause </w:t>
      </w:r>
      <w:r w:rsidRPr="000275DC">
        <w:rPr>
          <w:rFonts w:asciiTheme="minorBidi" w:hAnsiTheme="minorBidi"/>
          <w:bCs/>
          <w:iCs/>
          <w:sz w:val="24"/>
          <w:szCs w:val="24"/>
        </w:rPr>
        <w:t>(xvi)</w:t>
      </w:r>
      <w:r w:rsidRPr="000275DC">
        <w:rPr>
          <w:rFonts w:asciiTheme="minorBidi" w:hAnsiTheme="minorBidi"/>
          <w:iCs/>
          <w:sz w:val="24"/>
          <w:szCs w:val="24"/>
        </w:rPr>
        <w:t>, the following</w:t>
      </w:r>
      <w:r w:rsidR="009907C3" w:rsidRPr="000275DC">
        <w:rPr>
          <w:rFonts w:asciiTheme="minorBidi" w:hAnsiTheme="minorBidi"/>
          <w:iCs/>
          <w:sz w:val="24"/>
          <w:szCs w:val="24"/>
        </w:rPr>
        <w:t xml:space="preserve"> </w:t>
      </w:r>
      <w:r w:rsidRPr="000275DC">
        <w:rPr>
          <w:rFonts w:asciiTheme="minorBidi" w:hAnsiTheme="minorBidi"/>
          <w:iCs/>
          <w:sz w:val="24"/>
          <w:szCs w:val="24"/>
        </w:rPr>
        <w:t xml:space="preserve">shall be inserted: </w:t>
      </w:r>
    </w:p>
    <w:p w14:paraId="283C2B31" w14:textId="51E85703" w:rsidR="00E25A28" w:rsidRPr="000275DC" w:rsidRDefault="00E85201" w:rsidP="00E8492C">
      <w:pPr>
        <w:spacing w:before="60"/>
        <w:ind w:left="2880" w:right="315" w:hanging="990"/>
        <w:jc w:val="both"/>
        <w:rPr>
          <w:rFonts w:asciiTheme="minorBidi" w:hAnsiTheme="minorBidi" w:cstheme="minorBidi"/>
          <w:bCs/>
          <w:iCs/>
        </w:rPr>
      </w:pPr>
      <w:r w:rsidRPr="000275DC">
        <w:rPr>
          <w:rFonts w:asciiTheme="minorBidi" w:hAnsiTheme="minorBidi" w:cstheme="minorBidi"/>
          <w:bCs/>
          <w:iCs/>
        </w:rPr>
        <w:t>“(xvi-a)</w:t>
      </w:r>
      <w:r w:rsidRPr="000275DC">
        <w:rPr>
          <w:rFonts w:asciiTheme="minorBidi" w:hAnsiTheme="minorBidi" w:cstheme="minorBidi"/>
          <w:bCs/>
          <w:iCs/>
        </w:rPr>
        <w:tab/>
      </w:r>
      <w:r w:rsidR="00AD00E2" w:rsidRPr="000275DC">
        <w:rPr>
          <w:rFonts w:asciiTheme="minorBidi" w:hAnsiTheme="minorBidi" w:cstheme="minorBidi"/>
          <w:bCs/>
          <w:iCs/>
        </w:rPr>
        <w:t>“</w:t>
      </w:r>
      <w:r w:rsidR="00E25A28" w:rsidRPr="000275DC">
        <w:rPr>
          <w:rFonts w:asciiTheme="minorBidi" w:hAnsiTheme="minorBidi" w:cstheme="minorBidi"/>
          <w:bCs/>
          <w:iCs/>
        </w:rPr>
        <w:t xml:space="preserve">heritage area” means </w:t>
      </w:r>
      <w:r w:rsidR="00CA273A" w:rsidRPr="000275DC">
        <w:rPr>
          <w:rFonts w:asciiTheme="minorBidi" w:hAnsiTheme="minorBidi" w:cstheme="minorBidi"/>
          <w:bCs/>
          <w:iCs/>
        </w:rPr>
        <w:t>such</w:t>
      </w:r>
      <w:r w:rsidR="00E25A28" w:rsidRPr="000275DC">
        <w:rPr>
          <w:rFonts w:asciiTheme="minorBidi" w:hAnsiTheme="minorBidi" w:cstheme="minorBidi"/>
          <w:bCs/>
          <w:iCs/>
        </w:rPr>
        <w:t xml:space="preserve"> area</w:t>
      </w:r>
      <w:r w:rsidR="009907C3" w:rsidRPr="000275DC">
        <w:rPr>
          <w:rFonts w:asciiTheme="minorBidi" w:hAnsiTheme="minorBidi" w:cstheme="minorBidi"/>
          <w:bCs/>
          <w:iCs/>
        </w:rPr>
        <w:t xml:space="preserve"> as</w:t>
      </w:r>
      <w:r w:rsidR="00946124" w:rsidRPr="000275DC">
        <w:rPr>
          <w:rFonts w:asciiTheme="minorBidi" w:hAnsiTheme="minorBidi" w:cstheme="minorBidi"/>
          <w:bCs/>
          <w:iCs/>
        </w:rPr>
        <w:t xml:space="preserve"> </w:t>
      </w:r>
      <w:r w:rsidR="00EC54ED" w:rsidRPr="000275DC">
        <w:rPr>
          <w:rFonts w:asciiTheme="minorBidi" w:hAnsiTheme="minorBidi" w:cstheme="minorBidi"/>
          <w:bCs/>
          <w:iCs/>
        </w:rPr>
        <w:t xml:space="preserve">declared </w:t>
      </w:r>
      <w:r w:rsidR="00730E58" w:rsidRPr="000275DC">
        <w:rPr>
          <w:rFonts w:asciiTheme="minorBidi" w:hAnsiTheme="minorBidi" w:cstheme="minorBidi"/>
          <w:bCs/>
          <w:iCs/>
        </w:rPr>
        <w:t>under section 23-A of the Act</w:t>
      </w:r>
      <w:r w:rsidR="00E25A28" w:rsidRPr="000275DC">
        <w:rPr>
          <w:rFonts w:asciiTheme="minorBidi" w:hAnsiTheme="minorBidi" w:cstheme="minorBidi"/>
          <w:bCs/>
          <w:iCs/>
        </w:rPr>
        <w:t>;”;</w:t>
      </w:r>
    </w:p>
    <w:p w14:paraId="2751C328" w14:textId="44FF3B95" w:rsidR="00E25A28" w:rsidRPr="009B7793" w:rsidRDefault="00E25A28" w:rsidP="00E8492C">
      <w:pPr>
        <w:pStyle w:val="ListParagraph"/>
        <w:numPr>
          <w:ilvl w:val="0"/>
          <w:numId w:val="4"/>
        </w:numPr>
        <w:spacing w:before="60" w:after="0" w:line="240" w:lineRule="auto"/>
        <w:ind w:hanging="720"/>
        <w:contextualSpacing w:val="0"/>
        <w:jc w:val="both"/>
        <w:rPr>
          <w:rFonts w:asciiTheme="minorBidi" w:hAnsiTheme="minorBidi"/>
          <w:iCs/>
          <w:sz w:val="24"/>
          <w:szCs w:val="24"/>
        </w:rPr>
      </w:pPr>
      <w:r w:rsidRPr="000275DC">
        <w:rPr>
          <w:rFonts w:asciiTheme="minorBidi" w:hAnsiTheme="minorBidi"/>
          <w:iCs/>
          <w:sz w:val="24"/>
          <w:szCs w:val="24"/>
        </w:rPr>
        <w:t xml:space="preserve">for clause </w:t>
      </w:r>
      <w:r w:rsidRPr="009B7793">
        <w:rPr>
          <w:rFonts w:asciiTheme="minorBidi" w:hAnsiTheme="minorBidi"/>
          <w:iCs/>
          <w:sz w:val="24"/>
          <w:szCs w:val="24"/>
        </w:rPr>
        <w:t>(xvii)</w:t>
      </w:r>
      <w:r w:rsidRPr="000275DC">
        <w:rPr>
          <w:rFonts w:asciiTheme="minorBidi" w:hAnsiTheme="minorBidi"/>
          <w:iCs/>
          <w:sz w:val="24"/>
          <w:szCs w:val="24"/>
        </w:rPr>
        <w:t>, the following shall be substituted</w:t>
      </w:r>
      <w:r w:rsidR="009907C3" w:rsidRPr="000275DC">
        <w:rPr>
          <w:rFonts w:asciiTheme="minorBidi" w:hAnsiTheme="minorBidi"/>
          <w:iCs/>
          <w:sz w:val="24"/>
          <w:szCs w:val="24"/>
        </w:rPr>
        <w:t>:</w:t>
      </w:r>
      <w:r w:rsidRPr="000275DC">
        <w:rPr>
          <w:rFonts w:asciiTheme="minorBidi" w:hAnsiTheme="minorBidi"/>
          <w:iCs/>
          <w:sz w:val="24"/>
          <w:szCs w:val="24"/>
        </w:rPr>
        <w:t xml:space="preserve"> </w:t>
      </w:r>
      <w:r w:rsidRPr="009B7793">
        <w:rPr>
          <w:rFonts w:asciiTheme="minorBidi" w:hAnsiTheme="minorBidi"/>
          <w:iCs/>
          <w:sz w:val="24"/>
          <w:szCs w:val="24"/>
        </w:rPr>
        <w:t xml:space="preserve"> </w:t>
      </w:r>
    </w:p>
    <w:p w14:paraId="569F4526" w14:textId="3068C6DC" w:rsidR="006B6082" w:rsidRPr="000275DC" w:rsidRDefault="00E25A28" w:rsidP="00E8492C">
      <w:pPr>
        <w:spacing w:before="60"/>
        <w:ind w:left="2880" w:right="315" w:hanging="990"/>
        <w:jc w:val="both"/>
        <w:rPr>
          <w:rFonts w:asciiTheme="minorBidi" w:hAnsiTheme="minorBidi" w:cstheme="minorBidi"/>
          <w:iCs/>
        </w:rPr>
      </w:pPr>
      <w:r w:rsidRPr="000275DC">
        <w:rPr>
          <w:rFonts w:asciiTheme="minorBidi" w:hAnsiTheme="minorBidi" w:cstheme="minorBidi"/>
          <w:iCs/>
        </w:rPr>
        <w:t>“(xvii)</w:t>
      </w:r>
      <w:r w:rsidR="00566CAA" w:rsidRPr="000275DC">
        <w:rPr>
          <w:rFonts w:asciiTheme="minorBidi" w:hAnsiTheme="minorBidi" w:cstheme="minorBidi"/>
          <w:iCs/>
        </w:rPr>
        <w:tab/>
      </w:r>
      <w:r w:rsidRPr="000275DC">
        <w:rPr>
          <w:rFonts w:asciiTheme="minorBidi" w:hAnsiTheme="minorBidi" w:cstheme="minorBidi"/>
          <w:iCs/>
        </w:rPr>
        <w:t>“heritage</w:t>
      </w:r>
      <w:r w:rsidR="009B7793">
        <w:rPr>
          <w:rFonts w:asciiTheme="minorBidi" w:hAnsiTheme="minorBidi" w:cstheme="minorBidi"/>
          <w:iCs/>
        </w:rPr>
        <w:t xml:space="preserve"> </w:t>
      </w:r>
      <w:r w:rsidRPr="000275DC">
        <w:rPr>
          <w:rFonts w:asciiTheme="minorBidi" w:hAnsiTheme="minorBidi" w:cstheme="minorBidi"/>
          <w:iCs/>
        </w:rPr>
        <w:t xml:space="preserve">property” means </w:t>
      </w:r>
      <w:r w:rsidR="00CA273A" w:rsidRPr="000275DC">
        <w:rPr>
          <w:rFonts w:asciiTheme="minorBidi" w:hAnsiTheme="minorBidi" w:cstheme="minorBidi"/>
          <w:iCs/>
        </w:rPr>
        <w:t>such</w:t>
      </w:r>
      <w:r w:rsidR="00946124" w:rsidRPr="000275DC">
        <w:rPr>
          <w:rFonts w:asciiTheme="minorBidi" w:hAnsiTheme="minorBidi" w:cstheme="minorBidi"/>
          <w:iCs/>
        </w:rPr>
        <w:t xml:space="preserve"> property </w:t>
      </w:r>
      <w:r w:rsidR="00CA273A" w:rsidRPr="000275DC">
        <w:rPr>
          <w:rFonts w:asciiTheme="minorBidi" w:hAnsiTheme="minorBidi" w:cstheme="minorBidi"/>
          <w:iCs/>
        </w:rPr>
        <w:t xml:space="preserve">as </w:t>
      </w:r>
      <w:r w:rsidRPr="000275DC">
        <w:rPr>
          <w:rFonts w:asciiTheme="minorBidi" w:hAnsiTheme="minorBidi" w:cstheme="minorBidi"/>
          <w:iCs/>
        </w:rPr>
        <w:t>declared</w:t>
      </w:r>
      <w:r w:rsidR="00946124" w:rsidRPr="000275DC">
        <w:rPr>
          <w:rFonts w:asciiTheme="minorBidi" w:hAnsiTheme="minorBidi" w:cstheme="minorBidi"/>
          <w:iCs/>
        </w:rPr>
        <w:t xml:space="preserve"> under section 23 of </w:t>
      </w:r>
      <w:r w:rsidRPr="000275DC">
        <w:rPr>
          <w:rFonts w:asciiTheme="minorBidi" w:hAnsiTheme="minorBidi" w:cstheme="minorBidi"/>
          <w:iCs/>
        </w:rPr>
        <w:t>the Act;”;</w:t>
      </w:r>
    </w:p>
    <w:p w14:paraId="1C1CEFEA" w14:textId="17A67A19" w:rsidR="004C0FB8" w:rsidRPr="000275DC" w:rsidRDefault="004C0FB8" w:rsidP="00E8492C">
      <w:pPr>
        <w:pStyle w:val="ListParagraph"/>
        <w:numPr>
          <w:ilvl w:val="0"/>
          <w:numId w:val="4"/>
        </w:numPr>
        <w:spacing w:before="60" w:after="0" w:line="240" w:lineRule="auto"/>
        <w:ind w:hanging="720"/>
        <w:contextualSpacing w:val="0"/>
        <w:jc w:val="both"/>
        <w:rPr>
          <w:rFonts w:asciiTheme="minorBidi" w:hAnsiTheme="minorBidi"/>
          <w:iCs/>
          <w:sz w:val="24"/>
          <w:szCs w:val="24"/>
        </w:rPr>
      </w:pPr>
      <w:r w:rsidRPr="000275DC">
        <w:rPr>
          <w:rFonts w:asciiTheme="minorBidi" w:hAnsiTheme="minorBidi"/>
          <w:iCs/>
          <w:sz w:val="24"/>
          <w:szCs w:val="24"/>
        </w:rPr>
        <w:t>after clause (xxxiv), the following shall be inserted:</w:t>
      </w:r>
    </w:p>
    <w:p w14:paraId="5B4A0A4E" w14:textId="604324E3" w:rsidR="00E25A28" w:rsidRPr="000275DC" w:rsidRDefault="004C0FB8" w:rsidP="00E8492C">
      <w:pPr>
        <w:spacing w:before="60"/>
        <w:ind w:left="3060" w:right="315" w:hanging="1170"/>
        <w:jc w:val="both"/>
        <w:rPr>
          <w:rFonts w:asciiTheme="minorBidi" w:hAnsiTheme="minorBidi" w:cstheme="minorBidi"/>
          <w:bCs/>
          <w:iCs/>
        </w:rPr>
      </w:pPr>
      <w:r w:rsidRPr="000275DC">
        <w:rPr>
          <w:rFonts w:asciiTheme="minorBidi" w:hAnsiTheme="minorBidi" w:cstheme="minorBidi"/>
          <w:iCs/>
        </w:rPr>
        <w:t>“(xxxiv-a)</w:t>
      </w:r>
      <w:r w:rsidRPr="000275DC">
        <w:rPr>
          <w:rFonts w:asciiTheme="minorBidi" w:hAnsiTheme="minorBidi" w:cstheme="minorBidi"/>
          <w:iCs/>
        </w:rPr>
        <w:tab/>
        <w:t xml:space="preserve">“Schedule” means the Schedule appended to the Act;”; and </w:t>
      </w:r>
    </w:p>
    <w:p w14:paraId="531E5B11" w14:textId="27BB8752" w:rsidR="005E7162" w:rsidRPr="000275DC" w:rsidRDefault="00E25A28" w:rsidP="00E8492C">
      <w:pPr>
        <w:pStyle w:val="ListParagraph"/>
        <w:numPr>
          <w:ilvl w:val="0"/>
          <w:numId w:val="4"/>
        </w:numPr>
        <w:spacing w:before="60" w:after="0" w:line="240" w:lineRule="auto"/>
        <w:ind w:hanging="720"/>
        <w:contextualSpacing w:val="0"/>
        <w:jc w:val="both"/>
        <w:rPr>
          <w:rFonts w:asciiTheme="minorBidi" w:hAnsiTheme="minorBidi"/>
          <w:iCs/>
          <w:sz w:val="24"/>
          <w:szCs w:val="24"/>
        </w:rPr>
      </w:pPr>
      <w:r w:rsidRPr="000275DC">
        <w:rPr>
          <w:rFonts w:asciiTheme="minorBidi" w:hAnsiTheme="minorBidi"/>
          <w:iCs/>
          <w:sz w:val="24"/>
          <w:szCs w:val="24"/>
        </w:rPr>
        <w:t>in clause (xxxix)</w:t>
      </w:r>
      <w:r w:rsidR="005E7162" w:rsidRPr="000275DC">
        <w:rPr>
          <w:rFonts w:asciiTheme="minorBidi" w:hAnsiTheme="minorBidi"/>
          <w:iCs/>
          <w:sz w:val="24"/>
          <w:szCs w:val="24"/>
        </w:rPr>
        <w:t>:</w:t>
      </w:r>
    </w:p>
    <w:p w14:paraId="7DD15276" w14:textId="1A7C4565" w:rsidR="005E7162" w:rsidRPr="000275DC" w:rsidRDefault="005E7162" w:rsidP="000275DC">
      <w:pPr>
        <w:tabs>
          <w:tab w:val="left" w:pos="720"/>
          <w:tab w:val="left" w:pos="2880"/>
        </w:tabs>
        <w:ind w:left="2250" w:hanging="810"/>
        <w:jc w:val="both"/>
        <w:rPr>
          <w:rFonts w:asciiTheme="minorBidi" w:hAnsiTheme="minorBidi" w:cstheme="minorBidi"/>
          <w:iCs/>
        </w:rPr>
      </w:pPr>
      <w:r w:rsidRPr="000275DC">
        <w:rPr>
          <w:rFonts w:asciiTheme="minorBidi" w:hAnsiTheme="minorBidi" w:cstheme="minorBidi"/>
          <w:iCs/>
        </w:rPr>
        <w:t>(</w:t>
      </w:r>
      <w:r w:rsidR="00432570" w:rsidRPr="000275DC">
        <w:rPr>
          <w:rFonts w:asciiTheme="minorBidi" w:hAnsiTheme="minorBidi" w:cstheme="minorBidi"/>
          <w:iCs/>
        </w:rPr>
        <w:t>i</w:t>
      </w:r>
      <w:r w:rsidRPr="000275DC">
        <w:rPr>
          <w:rFonts w:asciiTheme="minorBidi" w:hAnsiTheme="minorBidi" w:cstheme="minorBidi"/>
          <w:iCs/>
        </w:rPr>
        <w:t>)</w:t>
      </w:r>
      <w:r w:rsidRPr="000275DC">
        <w:rPr>
          <w:rFonts w:asciiTheme="minorBidi" w:hAnsiTheme="minorBidi" w:cstheme="minorBidi"/>
          <w:iCs/>
        </w:rPr>
        <w:tab/>
      </w:r>
      <w:r w:rsidR="00E25A28" w:rsidRPr="000275DC">
        <w:rPr>
          <w:rFonts w:asciiTheme="minorBidi" w:hAnsiTheme="minorBidi" w:cstheme="minorBidi"/>
          <w:iCs/>
        </w:rPr>
        <w:t>after the expression “buildings</w:t>
      </w:r>
      <w:r w:rsidR="00CE4CEF" w:rsidRPr="000275DC">
        <w:rPr>
          <w:rFonts w:asciiTheme="minorBidi" w:hAnsiTheme="minorBidi" w:cstheme="minorBidi"/>
          <w:iCs/>
        </w:rPr>
        <w:t>,”, the expression “building fac</w:t>
      </w:r>
      <w:r w:rsidRPr="000275DC">
        <w:rPr>
          <w:rFonts w:asciiTheme="minorBidi" w:hAnsiTheme="minorBidi" w:cstheme="minorBidi"/>
          <w:iCs/>
        </w:rPr>
        <w:t>ade,” shall be inserted;</w:t>
      </w:r>
      <w:r w:rsidR="00E25A28" w:rsidRPr="000275DC">
        <w:rPr>
          <w:rFonts w:asciiTheme="minorBidi" w:hAnsiTheme="minorBidi" w:cstheme="minorBidi"/>
          <w:iCs/>
        </w:rPr>
        <w:t xml:space="preserve"> and</w:t>
      </w:r>
      <w:r w:rsidR="008D3A9F" w:rsidRPr="000275DC">
        <w:rPr>
          <w:rFonts w:asciiTheme="minorBidi" w:hAnsiTheme="minorBidi" w:cstheme="minorBidi"/>
          <w:iCs/>
        </w:rPr>
        <w:t xml:space="preserve"> </w:t>
      </w:r>
    </w:p>
    <w:p w14:paraId="4785CFA6" w14:textId="47557740" w:rsidR="004C0FB8" w:rsidRPr="000275DC" w:rsidRDefault="005E7162" w:rsidP="000275DC">
      <w:pPr>
        <w:tabs>
          <w:tab w:val="left" w:pos="2160"/>
          <w:tab w:val="left" w:pos="2880"/>
        </w:tabs>
        <w:ind w:left="2250" w:hanging="810"/>
        <w:jc w:val="both"/>
        <w:rPr>
          <w:rFonts w:asciiTheme="minorBidi" w:hAnsiTheme="minorBidi" w:cstheme="minorBidi"/>
          <w:iCs/>
        </w:rPr>
      </w:pPr>
      <w:r w:rsidRPr="000275DC">
        <w:rPr>
          <w:rFonts w:asciiTheme="minorBidi" w:hAnsiTheme="minorBidi" w:cstheme="minorBidi"/>
          <w:iCs/>
        </w:rPr>
        <w:t>(</w:t>
      </w:r>
      <w:r w:rsidR="00432570" w:rsidRPr="000275DC">
        <w:rPr>
          <w:rFonts w:asciiTheme="minorBidi" w:hAnsiTheme="minorBidi" w:cstheme="minorBidi"/>
          <w:iCs/>
        </w:rPr>
        <w:t>ii</w:t>
      </w:r>
      <w:r w:rsidRPr="000275DC">
        <w:rPr>
          <w:rFonts w:asciiTheme="minorBidi" w:hAnsiTheme="minorBidi" w:cstheme="minorBidi"/>
          <w:iCs/>
        </w:rPr>
        <w:t>)</w:t>
      </w:r>
      <w:r w:rsidRPr="000275DC">
        <w:rPr>
          <w:rFonts w:asciiTheme="minorBidi" w:hAnsiTheme="minorBidi" w:cstheme="minorBidi"/>
          <w:iCs/>
        </w:rPr>
        <w:tab/>
      </w:r>
      <w:r w:rsidRPr="000275DC">
        <w:rPr>
          <w:rFonts w:asciiTheme="minorBidi" w:hAnsiTheme="minorBidi" w:cstheme="minorBidi"/>
          <w:iCs/>
        </w:rPr>
        <w:tab/>
      </w:r>
      <w:r w:rsidR="008D3A9F" w:rsidRPr="000275DC">
        <w:rPr>
          <w:rFonts w:asciiTheme="minorBidi" w:hAnsiTheme="minorBidi" w:cstheme="minorBidi"/>
          <w:iCs/>
        </w:rPr>
        <w:t>after the expression “street furniture,”,</w:t>
      </w:r>
      <w:r w:rsidR="00AB34B6" w:rsidRPr="000275DC">
        <w:rPr>
          <w:rFonts w:asciiTheme="minorBidi" w:hAnsiTheme="minorBidi" w:cstheme="minorBidi"/>
          <w:iCs/>
        </w:rPr>
        <w:t xml:space="preserve"> </w:t>
      </w:r>
      <w:r w:rsidR="008D3A9F" w:rsidRPr="000275DC">
        <w:rPr>
          <w:rFonts w:asciiTheme="minorBidi" w:hAnsiTheme="minorBidi" w:cstheme="minorBidi"/>
          <w:iCs/>
        </w:rPr>
        <w:t xml:space="preserve">the expression </w:t>
      </w:r>
      <w:r w:rsidR="00E25A28" w:rsidRPr="000275DC">
        <w:rPr>
          <w:rFonts w:asciiTheme="minorBidi" w:hAnsiTheme="minorBidi" w:cstheme="minorBidi"/>
          <w:iCs/>
        </w:rPr>
        <w:t xml:space="preserve"> “streetscape</w:t>
      </w:r>
      <w:r w:rsidR="008D3A9F" w:rsidRPr="000275DC">
        <w:rPr>
          <w:rFonts w:asciiTheme="minorBidi" w:hAnsiTheme="minorBidi" w:cstheme="minorBidi"/>
          <w:iCs/>
        </w:rPr>
        <w:t>,</w:t>
      </w:r>
      <w:r w:rsidR="004C0FB8" w:rsidRPr="000275DC">
        <w:rPr>
          <w:rFonts w:asciiTheme="minorBidi" w:hAnsiTheme="minorBidi" w:cstheme="minorBidi"/>
          <w:iCs/>
        </w:rPr>
        <w:t xml:space="preserve">” shall be </w:t>
      </w:r>
      <w:r w:rsidR="008D3A9F" w:rsidRPr="000275DC">
        <w:rPr>
          <w:rFonts w:asciiTheme="minorBidi" w:hAnsiTheme="minorBidi" w:cstheme="minorBidi"/>
          <w:iCs/>
        </w:rPr>
        <w:t>inserted</w:t>
      </w:r>
      <w:r w:rsidR="004C0FB8" w:rsidRPr="000275DC">
        <w:rPr>
          <w:rFonts w:asciiTheme="minorBidi" w:hAnsiTheme="minorBidi" w:cstheme="minorBidi"/>
          <w:iCs/>
        </w:rPr>
        <w:t>.</w:t>
      </w:r>
      <w:r w:rsidR="008D3A9F" w:rsidRPr="000275DC">
        <w:rPr>
          <w:rFonts w:asciiTheme="minorBidi" w:hAnsiTheme="minorBidi" w:cstheme="minorBidi"/>
          <w:iCs/>
        </w:rPr>
        <w:t xml:space="preserve"> </w:t>
      </w:r>
    </w:p>
    <w:p w14:paraId="0AEAF8FA" w14:textId="77777777" w:rsidR="00E86875" w:rsidRDefault="00E86875" w:rsidP="000275DC">
      <w:pPr>
        <w:pStyle w:val="ListParagraph"/>
        <w:tabs>
          <w:tab w:val="left" w:pos="720"/>
          <w:tab w:val="left" w:pos="1440"/>
          <w:tab w:val="left" w:pos="2160"/>
          <w:tab w:val="left" w:pos="2880"/>
        </w:tabs>
        <w:spacing w:after="0" w:line="240" w:lineRule="auto"/>
        <w:ind w:left="0"/>
        <w:contextualSpacing w:val="0"/>
        <w:jc w:val="both"/>
        <w:rPr>
          <w:rFonts w:asciiTheme="minorBidi" w:hAnsiTheme="minorBidi"/>
          <w:b/>
          <w:iCs/>
          <w:sz w:val="24"/>
          <w:szCs w:val="24"/>
        </w:rPr>
      </w:pPr>
    </w:p>
    <w:p w14:paraId="3D037C68" w14:textId="006BF851" w:rsidR="00E85201" w:rsidRPr="000275DC" w:rsidRDefault="00C26066" w:rsidP="00E86875">
      <w:pPr>
        <w:pStyle w:val="ListParagraph"/>
        <w:tabs>
          <w:tab w:val="left" w:pos="720"/>
          <w:tab w:val="left" w:pos="1440"/>
          <w:tab w:val="left" w:pos="2160"/>
          <w:tab w:val="left" w:pos="2880"/>
        </w:tabs>
        <w:spacing w:after="0" w:line="240" w:lineRule="auto"/>
        <w:ind w:left="0"/>
        <w:contextualSpacing w:val="0"/>
        <w:jc w:val="both"/>
        <w:rPr>
          <w:rFonts w:asciiTheme="minorBidi" w:hAnsiTheme="minorBidi"/>
          <w:iCs/>
          <w:sz w:val="24"/>
          <w:szCs w:val="24"/>
        </w:rPr>
      </w:pPr>
      <w:r w:rsidRPr="000275DC">
        <w:rPr>
          <w:rFonts w:asciiTheme="minorBidi" w:hAnsiTheme="minorBidi"/>
          <w:b/>
          <w:iCs/>
          <w:sz w:val="24"/>
          <w:szCs w:val="24"/>
        </w:rPr>
        <w:t>5</w:t>
      </w:r>
      <w:r w:rsidR="00690C90" w:rsidRPr="000275DC">
        <w:rPr>
          <w:rFonts w:asciiTheme="minorBidi" w:hAnsiTheme="minorBidi"/>
          <w:iCs/>
          <w:sz w:val="24"/>
          <w:szCs w:val="24"/>
        </w:rPr>
        <w:t>.</w:t>
      </w:r>
      <w:r w:rsidR="00690C90" w:rsidRPr="000275DC">
        <w:rPr>
          <w:rFonts w:asciiTheme="minorBidi" w:hAnsiTheme="minorBidi"/>
          <w:b/>
          <w:iCs/>
          <w:sz w:val="24"/>
          <w:szCs w:val="24"/>
        </w:rPr>
        <w:tab/>
      </w:r>
      <w:r w:rsidR="00E25A28" w:rsidRPr="000275DC">
        <w:rPr>
          <w:rFonts w:asciiTheme="minorBidi" w:hAnsiTheme="minorBidi"/>
          <w:b/>
          <w:iCs/>
          <w:sz w:val="24"/>
          <w:szCs w:val="24"/>
        </w:rPr>
        <w:t xml:space="preserve">Amendment of section 3 of </w:t>
      </w:r>
      <w:r w:rsidR="00E25A28" w:rsidRPr="000275DC">
        <w:rPr>
          <w:rFonts w:asciiTheme="minorBidi" w:hAnsiTheme="minorBidi"/>
          <w:b/>
          <w:bCs/>
          <w:iCs/>
          <w:sz w:val="24"/>
          <w:szCs w:val="24"/>
        </w:rPr>
        <w:t>Act XXXVI of 2012</w:t>
      </w:r>
      <w:r w:rsidR="00E25A28" w:rsidRPr="000275DC">
        <w:rPr>
          <w:rFonts w:asciiTheme="minorBidi" w:hAnsiTheme="minorBidi"/>
          <w:iCs/>
          <w:sz w:val="24"/>
          <w:szCs w:val="24"/>
        </w:rPr>
        <w:t>.–</w:t>
      </w:r>
      <w:r w:rsidR="00904A3F" w:rsidRPr="000275DC">
        <w:rPr>
          <w:rFonts w:asciiTheme="minorBidi" w:hAnsiTheme="minorBidi"/>
          <w:iCs/>
          <w:sz w:val="24"/>
          <w:szCs w:val="24"/>
        </w:rPr>
        <w:t xml:space="preserve"> </w:t>
      </w:r>
      <w:r w:rsidR="00E25A28" w:rsidRPr="000275DC">
        <w:rPr>
          <w:rFonts w:asciiTheme="minorBidi" w:hAnsiTheme="minorBidi"/>
          <w:iCs/>
          <w:sz w:val="24"/>
          <w:szCs w:val="24"/>
        </w:rPr>
        <w:t xml:space="preserve">In the Act, in section 3, </w:t>
      </w:r>
      <w:r w:rsidR="00E867E2" w:rsidRPr="000275DC">
        <w:rPr>
          <w:rFonts w:asciiTheme="minorBidi" w:hAnsiTheme="minorBidi"/>
          <w:iCs/>
          <w:sz w:val="24"/>
          <w:szCs w:val="24"/>
        </w:rPr>
        <w:t>in</w:t>
      </w:r>
      <w:r w:rsidR="00E25A28" w:rsidRPr="000275DC">
        <w:rPr>
          <w:rFonts w:asciiTheme="minorBidi" w:hAnsiTheme="minorBidi"/>
          <w:iCs/>
          <w:sz w:val="24"/>
          <w:szCs w:val="24"/>
        </w:rPr>
        <w:t xml:space="preserve"> sub</w:t>
      </w:r>
      <w:r w:rsidR="00904A3F" w:rsidRPr="000275DC">
        <w:rPr>
          <w:rFonts w:asciiTheme="minorBidi" w:hAnsiTheme="minorBidi"/>
          <w:iCs/>
          <w:sz w:val="24"/>
          <w:szCs w:val="24"/>
        </w:rPr>
        <w:t>-</w:t>
      </w:r>
      <w:r w:rsidR="00E25A28" w:rsidRPr="000275DC">
        <w:rPr>
          <w:rFonts w:asciiTheme="minorBidi" w:hAnsiTheme="minorBidi"/>
          <w:iCs/>
          <w:sz w:val="24"/>
          <w:szCs w:val="24"/>
        </w:rPr>
        <w:t xml:space="preserve">section (1), </w:t>
      </w:r>
      <w:r w:rsidR="00A82985" w:rsidRPr="000275DC">
        <w:rPr>
          <w:rFonts w:asciiTheme="minorBidi" w:hAnsiTheme="minorBidi"/>
          <w:iCs/>
          <w:sz w:val="24"/>
          <w:szCs w:val="24"/>
        </w:rPr>
        <w:t xml:space="preserve">for the </w:t>
      </w:r>
      <w:r w:rsidR="00E867E2" w:rsidRPr="000275DC">
        <w:rPr>
          <w:rFonts w:asciiTheme="minorBidi" w:hAnsiTheme="minorBidi"/>
          <w:iCs/>
          <w:sz w:val="24"/>
          <w:szCs w:val="24"/>
        </w:rPr>
        <w:t>words</w:t>
      </w:r>
      <w:r w:rsidR="00A82985" w:rsidRPr="000275DC">
        <w:rPr>
          <w:rFonts w:asciiTheme="minorBidi" w:hAnsiTheme="minorBidi"/>
          <w:iCs/>
          <w:sz w:val="24"/>
          <w:szCs w:val="24"/>
        </w:rPr>
        <w:t xml:space="preserve"> “</w:t>
      </w:r>
      <w:r w:rsidR="00E867E2" w:rsidRPr="000275DC">
        <w:rPr>
          <w:rFonts w:asciiTheme="minorBidi" w:hAnsiTheme="minorBidi"/>
          <w:iCs/>
          <w:sz w:val="24"/>
          <w:szCs w:val="24"/>
        </w:rPr>
        <w:t>for the</w:t>
      </w:r>
      <w:r w:rsidR="00E86875">
        <w:rPr>
          <w:rFonts w:asciiTheme="minorBidi" w:hAnsiTheme="minorBidi"/>
          <w:iCs/>
          <w:sz w:val="24"/>
          <w:szCs w:val="24"/>
        </w:rPr>
        <w:t xml:space="preserve"> </w:t>
      </w:r>
      <w:r w:rsidR="00E867E2" w:rsidRPr="000275DC">
        <w:rPr>
          <w:rFonts w:asciiTheme="minorBidi" w:hAnsiTheme="minorBidi"/>
          <w:iCs/>
          <w:sz w:val="24"/>
          <w:szCs w:val="24"/>
        </w:rPr>
        <w:t>Walled</w:t>
      </w:r>
      <w:r w:rsidR="00E86875">
        <w:rPr>
          <w:rFonts w:asciiTheme="minorBidi" w:hAnsiTheme="minorBidi"/>
          <w:iCs/>
          <w:sz w:val="24"/>
          <w:szCs w:val="24"/>
        </w:rPr>
        <w:t xml:space="preserve"> </w:t>
      </w:r>
      <w:r w:rsidR="00E867E2" w:rsidRPr="000275DC">
        <w:rPr>
          <w:rFonts w:asciiTheme="minorBidi" w:hAnsiTheme="minorBidi"/>
          <w:iCs/>
          <w:sz w:val="24"/>
          <w:szCs w:val="24"/>
        </w:rPr>
        <w:t>City</w:t>
      </w:r>
      <w:r w:rsidR="00E86875">
        <w:rPr>
          <w:rFonts w:asciiTheme="minorBidi" w:hAnsiTheme="minorBidi"/>
          <w:iCs/>
          <w:sz w:val="24"/>
          <w:szCs w:val="24"/>
        </w:rPr>
        <w:t xml:space="preserve"> </w:t>
      </w:r>
      <w:r w:rsidR="00E867E2" w:rsidRPr="000275DC">
        <w:rPr>
          <w:rFonts w:asciiTheme="minorBidi" w:hAnsiTheme="minorBidi"/>
          <w:iCs/>
          <w:sz w:val="24"/>
          <w:szCs w:val="24"/>
        </w:rPr>
        <w:t xml:space="preserve">to be known as the Walled City of Lahore Authority”, the words “to be known as the Punjab Walled Cities and Heritage Areas Authority” </w:t>
      </w:r>
      <w:r w:rsidR="00E25A28" w:rsidRPr="000275DC">
        <w:rPr>
          <w:rFonts w:asciiTheme="minorBidi" w:hAnsiTheme="minorBidi"/>
          <w:iCs/>
          <w:sz w:val="24"/>
          <w:szCs w:val="24"/>
        </w:rPr>
        <w:t>shall be substituted</w:t>
      </w:r>
      <w:r w:rsidR="00E867E2" w:rsidRPr="000275DC">
        <w:rPr>
          <w:rFonts w:asciiTheme="minorBidi" w:hAnsiTheme="minorBidi"/>
          <w:iCs/>
          <w:sz w:val="24"/>
          <w:szCs w:val="24"/>
        </w:rPr>
        <w:t>.</w:t>
      </w:r>
    </w:p>
    <w:p w14:paraId="4921E922" w14:textId="77777777" w:rsidR="00E86875" w:rsidRDefault="00E86875" w:rsidP="000275DC">
      <w:pPr>
        <w:tabs>
          <w:tab w:val="left" w:pos="720"/>
          <w:tab w:val="left" w:pos="1440"/>
          <w:tab w:val="left" w:pos="2160"/>
          <w:tab w:val="left" w:pos="2880"/>
        </w:tabs>
        <w:jc w:val="both"/>
        <w:rPr>
          <w:rFonts w:asciiTheme="minorBidi" w:hAnsiTheme="minorBidi" w:cstheme="minorBidi"/>
          <w:b/>
          <w:iCs/>
        </w:rPr>
      </w:pPr>
    </w:p>
    <w:p w14:paraId="1A602856" w14:textId="412F7FFF" w:rsidR="00E25A28" w:rsidRPr="000275DC" w:rsidRDefault="00C26066" w:rsidP="000275DC">
      <w:pPr>
        <w:tabs>
          <w:tab w:val="left" w:pos="720"/>
          <w:tab w:val="left" w:pos="1440"/>
          <w:tab w:val="left" w:pos="2160"/>
          <w:tab w:val="left" w:pos="2880"/>
        </w:tabs>
        <w:jc w:val="both"/>
        <w:rPr>
          <w:rFonts w:asciiTheme="minorBidi" w:hAnsiTheme="minorBidi" w:cstheme="minorBidi"/>
          <w:iCs/>
        </w:rPr>
      </w:pPr>
      <w:r w:rsidRPr="000275DC">
        <w:rPr>
          <w:rFonts w:asciiTheme="minorBidi" w:hAnsiTheme="minorBidi" w:cstheme="minorBidi"/>
          <w:b/>
          <w:iCs/>
        </w:rPr>
        <w:t>6</w:t>
      </w:r>
      <w:r w:rsidR="004F1637" w:rsidRPr="000275DC">
        <w:rPr>
          <w:rFonts w:asciiTheme="minorBidi" w:hAnsiTheme="minorBidi" w:cstheme="minorBidi"/>
          <w:iCs/>
        </w:rPr>
        <w:t>.</w:t>
      </w:r>
      <w:r w:rsidR="00690C90" w:rsidRPr="000275DC">
        <w:rPr>
          <w:rFonts w:asciiTheme="minorBidi" w:hAnsiTheme="minorBidi" w:cstheme="minorBidi"/>
          <w:b/>
          <w:iCs/>
        </w:rPr>
        <w:tab/>
      </w:r>
      <w:r w:rsidR="00E25A28" w:rsidRPr="000275DC">
        <w:rPr>
          <w:rFonts w:asciiTheme="minorBidi" w:hAnsiTheme="minorBidi" w:cstheme="minorBidi"/>
          <w:b/>
          <w:iCs/>
        </w:rPr>
        <w:t xml:space="preserve">Amendment of section 4 of </w:t>
      </w:r>
      <w:r w:rsidR="00E25A28" w:rsidRPr="000275DC">
        <w:rPr>
          <w:rFonts w:asciiTheme="minorBidi" w:hAnsiTheme="minorBidi" w:cstheme="minorBidi"/>
          <w:b/>
          <w:bCs/>
          <w:iCs/>
        </w:rPr>
        <w:t>Act XXXVI of 2012</w:t>
      </w:r>
      <w:r w:rsidR="00E25A28" w:rsidRPr="000275DC">
        <w:rPr>
          <w:rFonts w:asciiTheme="minorBidi" w:hAnsiTheme="minorBidi" w:cstheme="minorBidi"/>
          <w:iCs/>
        </w:rPr>
        <w:t xml:space="preserve">.– In the Act, in section </w:t>
      </w:r>
      <w:r w:rsidR="0023610F" w:rsidRPr="000275DC">
        <w:rPr>
          <w:rFonts w:asciiTheme="minorBidi" w:hAnsiTheme="minorBidi" w:cstheme="minorBidi"/>
          <w:iCs/>
        </w:rPr>
        <w:t>4</w:t>
      </w:r>
      <w:r w:rsidR="00E25A28" w:rsidRPr="000275DC">
        <w:rPr>
          <w:rFonts w:asciiTheme="minorBidi" w:hAnsiTheme="minorBidi" w:cstheme="minorBidi"/>
          <w:iCs/>
        </w:rPr>
        <w:t>:</w:t>
      </w:r>
    </w:p>
    <w:p w14:paraId="241BCB93" w14:textId="08CE5832" w:rsidR="00A05B0A" w:rsidRPr="000275DC" w:rsidRDefault="00A05B0A" w:rsidP="000275DC">
      <w:pPr>
        <w:ind w:left="1440" w:hanging="720"/>
        <w:jc w:val="both"/>
        <w:rPr>
          <w:rFonts w:asciiTheme="minorBidi" w:hAnsiTheme="minorBidi" w:cstheme="minorBidi"/>
          <w:b/>
          <w:iCs/>
        </w:rPr>
      </w:pPr>
      <w:r w:rsidRPr="000275DC">
        <w:rPr>
          <w:rFonts w:asciiTheme="minorBidi" w:hAnsiTheme="minorBidi" w:cstheme="minorBidi"/>
          <w:iCs/>
        </w:rPr>
        <w:t xml:space="preserve">(a) </w:t>
      </w:r>
      <w:r w:rsidRPr="000275DC">
        <w:rPr>
          <w:rFonts w:asciiTheme="minorBidi" w:hAnsiTheme="minorBidi" w:cstheme="minorBidi"/>
          <w:iCs/>
        </w:rPr>
        <w:tab/>
        <w:t>in the heading, for the words “</w:t>
      </w:r>
      <w:r w:rsidRPr="000275DC">
        <w:rPr>
          <w:rFonts w:asciiTheme="minorBidi" w:hAnsiTheme="minorBidi" w:cstheme="minorBidi"/>
          <w:b/>
          <w:iCs/>
        </w:rPr>
        <w:t>Members of the Authority</w:t>
      </w:r>
      <w:r w:rsidRPr="000275DC">
        <w:rPr>
          <w:rFonts w:asciiTheme="minorBidi" w:hAnsiTheme="minorBidi" w:cstheme="minorBidi"/>
          <w:iCs/>
        </w:rPr>
        <w:t>”, the words “</w:t>
      </w:r>
      <w:r w:rsidRPr="000275DC">
        <w:rPr>
          <w:rFonts w:asciiTheme="minorBidi" w:hAnsiTheme="minorBidi" w:cstheme="minorBidi"/>
          <w:b/>
          <w:iCs/>
        </w:rPr>
        <w:t>The Authority</w:t>
      </w:r>
      <w:r w:rsidRPr="000275DC">
        <w:rPr>
          <w:rFonts w:asciiTheme="minorBidi" w:hAnsiTheme="minorBidi" w:cstheme="minorBidi"/>
          <w:iCs/>
        </w:rPr>
        <w:t>” shall be substituted;</w:t>
      </w:r>
    </w:p>
    <w:p w14:paraId="75F82515" w14:textId="16AEACF1" w:rsidR="00E25A28" w:rsidRPr="000275DC" w:rsidRDefault="00A05B0A" w:rsidP="000275DC">
      <w:pPr>
        <w:ind w:left="1080" w:hanging="360"/>
        <w:jc w:val="both"/>
        <w:rPr>
          <w:rFonts w:asciiTheme="minorBidi" w:hAnsiTheme="minorBidi" w:cstheme="minorBidi"/>
          <w:b/>
          <w:iCs/>
        </w:rPr>
      </w:pPr>
      <w:r w:rsidRPr="000275DC">
        <w:rPr>
          <w:rFonts w:asciiTheme="minorBidi" w:hAnsiTheme="minorBidi" w:cstheme="minorBidi"/>
          <w:iCs/>
        </w:rPr>
        <w:t xml:space="preserve">(b) </w:t>
      </w:r>
      <w:r w:rsidR="00947A32" w:rsidRPr="000275DC">
        <w:rPr>
          <w:rFonts w:asciiTheme="minorBidi" w:hAnsiTheme="minorBidi" w:cstheme="minorBidi"/>
          <w:iCs/>
        </w:rPr>
        <w:tab/>
      </w:r>
      <w:r w:rsidR="00140A87" w:rsidRPr="000275DC">
        <w:rPr>
          <w:rFonts w:asciiTheme="minorBidi" w:hAnsiTheme="minorBidi" w:cstheme="minorBidi"/>
          <w:iCs/>
        </w:rPr>
        <w:t>f</w:t>
      </w:r>
      <w:r w:rsidR="00E25A28" w:rsidRPr="000275DC">
        <w:rPr>
          <w:rFonts w:asciiTheme="minorBidi" w:hAnsiTheme="minorBidi" w:cstheme="minorBidi"/>
          <w:iCs/>
        </w:rPr>
        <w:t>or sub</w:t>
      </w:r>
      <w:r w:rsidR="00904A3F" w:rsidRPr="000275DC">
        <w:rPr>
          <w:rFonts w:asciiTheme="minorBidi" w:hAnsiTheme="minorBidi" w:cstheme="minorBidi"/>
          <w:iCs/>
        </w:rPr>
        <w:t>-</w:t>
      </w:r>
      <w:r w:rsidR="00E25A28" w:rsidRPr="000275DC">
        <w:rPr>
          <w:rFonts w:asciiTheme="minorBidi" w:hAnsiTheme="minorBidi" w:cstheme="minorBidi"/>
          <w:iCs/>
        </w:rPr>
        <w:t xml:space="preserve">section (1), the following shall be substituted: </w:t>
      </w:r>
      <w:r w:rsidR="00E25A28" w:rsidRPr="000275DC">
        <w:rPr>
          <w:rFonts w:asciiTheme="minorBidi" w:hAnsiTheme="minorBidi" w:cstheme="minorBidi"/>
          <w:bCs/>
          <w:iCs/>
        </w:rPr>
        <w:t xml:space="preserve"> </w:t>
      </w:r>
    </w:p>
    <w:p w14:paraId="4BB39F86" w14:textId="7584CB07" w:rsidR="00E25A28" w:rsidRPr="000275DC" w:rsidRDefault="00E25A28" w:rsidP="000275DC">
      <w:pPr>
        <w:ind w:left="720" w:firstLine="720"/>
        <w:jc w:val="both"/>
        <w:rPr>
          <w:rFonts w:asciiTheme="minorBidi" w:hAnsiTheme="minorBidi" w:cstheme="minorBidi"/>
          <w:iCs/>
        </w:rPr>
      </w:pPr>
      <w:r w:rsidRPr="000275DC">
        <w:rPr>
          <w:rFonts w:asciiTheme="minorBidi" w:hAnsiTheme="minorBidi" w:cstheme="minorBidi"/>
          <w:iCs/>
        </w:rPr>
        <w:t>“(1) The Authority shall consist of</w:t>
      </w:r>
      <w:r w:rsidR="0093002D" w:rsidRPr="000275DC">
        <w:rPr>
          <w:rFonts w:asciiTheme="minorBidi" w:hAnsiTheme="minorBidi" w:cstheme="minorBidi"/>
          <w:iCs/>
        </w:rPr>
        <w:t xml:space="preserve"> the</w:t>
      </w:r>
      <w:r w:rsidRPr="000275DC">
        <w:rPr>
          <w:rFonts w:asciiTheme="minorBidi" w:hAnsiTheme="minorBidi" w:cstheme="minorBidi"/>
          <w:iCs/>
        </w:rPr>
        <w:t xml:space="preserve"> following:</w:t>
      </w:r>
    </w:p>
    <w:tbl>
      <w:tblPr>
        <w:tblW w:w="6480" w:type="dxa"/>
        <w:tblInd w:w="2065" w:type="dxa"/>
        <w:tblLayout w:type="fixed"/>
        <w:tblCellMar>
          <w:left w:w="0" w:type="dxa"/>
          <w:right w:w="0" w:type="dxa"/>
        </w:tblCellMar>
        <w:tblLook w:val="04A0" w:firstRow="1" w:lastRow="0" w:firstColumn="1" w:lastColumn="0" w:noHBand="0" w:noVBand="1"/>
      </w:tblPr>
      <w:tblGrid>
        <w:gridCol w:w="4500"/>
        <w:gridCol w:w="1980"/>
      </w:tblGrid>
      <w:tr w:rsidR="00AA7C4B" w:rsidRPr="000275DC" w14:paraId="58EF572C" w14:textId="77777777" w:rsidTr="00690C90">
        <w:trPr>
          <w:trHeight w:val="323"/>
        </w:trPr>
        <w:tc>
          <w:tcPr>
            <w:tcW w:w="4500" w:type="dxa"/>
            <w:tcMar>
              <w:top w:w="0" w:type="dxa"/>
              <w:left w:w="108" w:type="dxa"/>
              <w:bottom w:w="0" w:type="dxa"/>
              <w:right w:w="108" w:type="dxa"/>
            </w:tcMar>
          </w:tcPr>
          <w:p w14:paraId="44FBAC20" w14:textId="05BB57B8" w:rsidR="00E25A28" w:rsidRPr="000275DC" w:rsidRDefault="000A4799" w:rsidP="000275DC">
            <w:pPr>
              <w:ind w:left="432" w:hanging="540"/>
              <w:rPr>
                <w:rFonts w:asciiTheme="minorBidi" w:hAnsiTheme="minorBidi" w:cstheme="minorBidi"/>
                <w:iCs/>
              </w:rPr>
            </w:pPr>
            <w:r w:rsidRPr="000275DC">
              <w:rPr>
                <w:rFonts w:asciiTheme="minorBidi" w:hAnsiTheme="minorBidi" w:cstheme="minorBidi"/>
                <w:iCs/>
              </w:rPr>
              <w:lastRenderedPageBreak/>
              <w:t>(a</w:t>
            </w:r>
            <w:r w:rsidR="00034EAE" w:rsidRPr="000275DC">
              <w:rPr>
                <w:rFonts w:asciiTheme="minorBidi" w:hAnsiTheme="minorBidi" w:cstheme="minorBidi"/>
                <w:iCs/>
              </w:rPr>
              <w:t>)</w:t>
            </w:r>
            <w:r w:rsidR="00034EAE" w:rsidRPr="000275DC">
              <w:rPr>
                <w:rFonts w:asciiTheme="minorBidi" w:hAnsiTheme="minorBidi" w:cstheme="minorBidi"/>
                <w:iCs/>
              </w:rPr>
              <w:tab/>
              <w:t>Chief Minister</w:t>
            </w:r>
            <w:r w:rsidR="00690C90" w:rsidRPr="000275DC">
              <w:rPr>
                <w:rFonts w:asciiTheme="minorBidi" w:hAnsiTheme="minorBidi" w:cstheme="minorBidi"/>
                <w:iCs/>
              </w:rPr>
              <w:t>.</w:t>
            </w:r>
          </w:p>
        </w:tc>
        <w:tc>
          <w:tcPr>
            <w:tcW w:w="1980" w:type="dxa"/>
            <w:tcMar>
              <w:top w:w="0" w:type="dxa"/>
              <w:left w:w="108" w:type="dxa"/>
              <w:bottom w:w="0" w:type="dxa"/>
              <w:right w:w="108" w:type="dxa"/>
            </w:tcMar>
          </w:tcPr>
          <w:p w14:paraId="0607164E" w14:textId="77777777" w:rsidR="00E25A28" w:rsidRPr="000275DC" w:rsidRDefault="00E25A28" w:rsidP="000275DC">
            <w:pPr>
              <w:tabs>
                <w:tab w:val="left" w:pos="720"/>
                <w:tab w:val="left" w:pos="1440"/>
                <w:tab w:val="left" w:pos="2160"/>
                <w:tab w:val="left" w:pos="2880"/>
              </w:tabs>
              <w:jc w:val="right"/>
              <w:rPr>
                <w:rFonts w:asciiTheme="minorBidi" w:hAnsiTheme="minorBidi" w:cstheme="minorBidi"/>
                <w:iCs/>
              </w:rPr>
            </w:pPr>
            <w:r w:rsidRPr="000275DC">
              <w:rPr>
                <w:rFonts w:asciiTheme="minorBidi" w:hAnsiTheme="minorBidi" w:cstheme="minorBidi"/>
                <w:iCs/>
              </w:rPr>
              <w:t>Chairperson</w:t>
            </w:r>
          </w:p>
        </w:tc>
      </w:tr>
      <w:tr w:rsidR="00AA7C4B" w:rsidRPr="000275DC" w14:paraId="216027F2" w14:textId="77777777" w:rsidTr="00690C90">
        <w:trPr>
          <w:trHeight w:val="359"/>
        </w:trPr>
        <w:tc>
          <w:tcPr>
            <w:tcW w:w="4500" w:type="dxa"/>
            <w:tcMar>
              <w:top w:w="0" w:type="dxa"/>
              <w:left w:w="108" w:type="dxa"/>
              <w:bottom w:w="0" w:type="dxa"/>
              <w:right w:w="108" w:type="dxa"/>
            </w:tcMar>
          </w:tcPr>
          <w:p w14:paraId="70F00C99" w14:textId="4E7FE641" w:rsidR="00E25A28" w:rsidRPr="000275DC" w:rsidRDefault="000A4799" w:rsidP="000275DC">
            <w:pPr>
              <w:ind w:left="432" w:hanging="540"/>
              <w:jc w:val="both"/>
              <w:rPr>
                <w:rFonts w:asciiTheme="minorBidi" w:hAnsiTheme="minorBidi" w:cstheme="minorBidi"/>
                <w:iCs/>
              </w:rPr>
            </w:pPr>
            <w:r w:rsidRPr="000275DC">
              <w:rPr>
                <w:rFonts w:asciiTheme="minorBidi" w:hAnsiTheme="minorBidi" w:cstheme="minorBidi"/>
                <w:iCs/>
              </w:rPr>
              <w:t>(b</w:t>
            </w:r>
            <w:r w:rsidR="00E25A28" w:rsidRPr="000275DC">
              <w:rPr>
                <w:rFonts w:asciiTheme="minorBidi" w:hAnsiTheme="minorBidi" w:cstheme="minorBidi"/>
                <w:iCs/>
              </w:rPr>
              <w:t>)</w:t>
            </w:r>
            <w:r w:rsidR="00E25A28" w:rsidRPr="000275DC">
              <w:rPr>
                <w:rFonts w:asciiTheme="minorBidi" w:hAnsiTheme="minorBidi" w:cstheme="minorBidi"/>
                <w:iCs/>
              </w:rPr>
              <w:tab/>
              <w:t xml:space="preserve">Chief Secretary </w:t>
            </w:r>
            <w:r w:rsidR="008C11AA" w:rsidRPr="000275DC">
              <w:rPr>
                <w:rFonts w:asciiTheme="minorBidi" w:hAnsiTheme="minorBidi" w:cstheme="minorBidi"/>
                <w:iCs/>
              </w:rPr>
              <w:t xml:space="preserve">to </w:t>
            </w:r>
            <w:r w:rsidR="00E753B2" w:rsidRPr="000275DC">
              <w:rPr>
                <w:rFonts w:asciiTheme="minorBidi" w:hAnsiTheme="minorBidi" w:cstheme="minorBidi"/>
                <w:iCs/>
              </w:rPr>
              <w:t xml:space="preserve">the </w:t>
            </w:r>
            <w:r w:rsidR="00E25A28" w:rsidRPr="000275DC">
              <w:rPr>
                <w:rFonts w:asciiTheme="minorBidi" w:hAnsiTheme="minorBidi" w:cstheme="minorBidi"/>
                <w:iCs/>
              </w:rPr>
              <w:t>Government</w:t>
            </w:r>
            <w:r w:rsidR="00690C90" w:rsidRPr="000275DC">
              <w:rPr>
                <w:rFonts w:asciiTheme="minorBidi" w:hAnsiTheme="minorBidi" w:cstheme="minorBidi"/>
                <w:iCs/>
              </w:rPr>
              <w:t>.</w:t>
            </w:r>
          </w:p>
        </w:tc>
        <w:tc>
          <w:tcPr>
            <w:tcW w:w="1980" w:type="dxa"/>
            <w:tcMar>
              <w:top w:w="0" w:type="dxa"/>
              <w:left w:w="108" w:type="dxa"/>
              <w:bottom w:w="0" w:type="dxa"/>
              <w:right w:w="108" w:type="dxa"/>
            </w:tcMar>
          </w:tcPr>
          <w:p w14:paraId="44202CB6" w14:textId="77777777" w:rsidR="00E25A28" w:rsidRPr="000275DC" w:rsidRDefault="00E25A28" w:rsidP="000275DC">
            <w:pPr>
              <w:tabs>
                <w:tab w:val="left" w:pos="720"/>
                <w:tab w:val="left" w:pos="1440"/>
                <w:tab w:val="left" w:pos="2160"/>
                <w:tab w:val="left" w:pos="2880"/>
              </w:tabs>
              <w:jc w:val="right"/>
              <w:rPr>
                <w:rFonts w:asciiTheme="minorBidi" w:hAnsiTheme="minorBidi" w:cstheme="minorBidi"/>
                <w:iCs/>
              </w:rPr>
            </w:pPr>
            <w:r w:rsidRPr="000275DC">
              <w:rPr>
                <w:rFonts w:asciiTheme="minorBidi" w:hAnsiTheme="minorBidi" w:cstheme="minorBidi"/>
                <w:iCs/>
              </w:rPr>
              <w:t>Vice Chairperson</w:t>
            </w:r>
          </w:p>
        </w:tc>
      </w:tr>
      <w:tr w:rsidR="00AA7C4B" w:rsidRPr="000275DC" w14:paraId="29864FD5" w14:textId="77777777" w:rsidTr="00690C90">
        <w:trPr>
          <w:trHeight w:val="621"/>
        </w:trPr>
        <w:tc>
          <w:tcPr>
            <w:tcW w:w="4500" w:type="dxa"/>
            <w:tcMar>
              <w:top w:w="0" w:type="dxa"/>
              <w:left w:w="108" w:type="dxa"/>
              <w:bottom w:w="0" w:type="dxa"/>
              <w:right w:w="108" w:type="dxa"/>
            </w:tcMar>
            <w:hideMark/>
          </w:tcPr>
          <w:p w14:paraId="00E942FD" w14:textId="04FA95F6" w:rsidR="00E25A28" w:rsidRPr="000275DC" w:rsidRDefault="000A4799" w:rsidP="000275DC">
            <w:pPr>
              <w:ind w:left="432" w:hanging="540"/>
              <w:jc w:val="both"/>
              <w:rPr>
                <w:rFonts w:asciiTheme="minorBidi" w:hAnsiTheme="minorBidi" w:cstheme="minorBidi"/>
                <w:iCs/>
              </w:rPr>
            </w:pPr>
            <w:r w:rsidRPr="000275DC">
              <w:rPr>
                <w:rFonts w:asciiTheme="minorBidi" w:hAnsiTheme="minorBidi" w:cstheme="minorBidi"/>
                <w:iCs/>
              </w:rPr>
              <w:t>(c</w:t>
            </w:r>
            <w:r w:rsidR="00E25A28" w:rsidRPr="000275DC">
              <w:rPr>
                <w:rFonts w:asciiTheme="minorBidi" w:hAnsiTheme="minorBidi" w:cstheme="minorBidi"/>
                <w:iCs/>
              </w:rPr>
              <w:t xml:space="preserve">) </w:t>
            </w:r>
            <w:r w:rsidR="00E25A28" w:rsidRPr="000275DC">
              <w:rPr>
                <w:rFonts w:asciiTheme="minorBidi" w:hAnsiTheme="minorBidi" w:cstheme="minorBidi"/>
                <w:iCs/>
              </w:rPr>
              <w:tab/>
              <w:t>Mini</w:t>
            </w:r>
            <w:r w:rsidR="00E753B2" w:rsidRPr="000275DC">
              <w:rPr>
                <w:rFonts w:asciiTheme="minorBidi" w:hAnsiTheme="minorBidi" w:cstheme="minorBidi"/>
                <w:iCs/>
              </w:rPr>
              <w:t xml:space="preserve">ster for Local Government and </w:t>
            </w:r>
            <w:r w:rsidR="00E753B2" w:rsidRPr="000275DC">
              <w:rPr>
                <w:rFonts w:asciiTheme="minorBidi" w:hAnsiTheme="minorBidi" w:cstheme="minorBidi"/>
                <w:iCs/>
              </w:rPr>
              <w:br/>
            </w:r>
            <w:r w:rsidR="00034EAE" w:rsidRPr="000275DC">
              <w:rPr>
                <w:rFonts w:asciiTheme="minorBidi" w:hAnsiTheme="minorBidi" w:cstheme="minorBidi"/>
                <w:iCs/>
              </w:rPr>
              <w:t>Community Development</w:t>
            </w:r>
            <w:r w:rsidR="00690C90" w:rsidRPr="000275DC">
              <w:rPr>
                <w:rFonts w:asciiTheme="minorBidi" w:hAnsiTheme="minorBidi" w:cstheme="minorBidi"/>
                <w:iCs/>
              </w:rPr>
              <w:t>.</w:t>
            </w:r>
          </w:p>
        </w:tc>
        <w:tc>
          <w:tcPr>
            <w:tcW w:w="1980" w:type="dxa"/>
            <w:tcMar>
              <w:top w:w="0" w:type="dxa"/>
              <w:left w:w="108" w:type="dxa"/>
              <w:bottom w:w="0" w:type="dxa"/>
              <w:right w:w="108" w:type="dxa"/>
            </w:tcMar>
            <w:hideMark/>
          </w:tcPr>
          <w:p w14:paraId="0FBB8FBF" w14:textId="77777777" w:rsidR="00E25A28" w:rsidRPr="000275DC" w:rsidRDefault="00E25A28" w:rsidP="000275DC">
            <w:pPr>
              <w:tabs>
                <w:tab w:val="left" w:pos="720"/>
                <w:tab w:val="left" w:pos="1440"/>
                <w:tab w:val="left" w:pos="2160"/>
                <w:tab w:val="left" w:pos="2880"/>
              </w:tabs>
              <w:jc w:val="right"/>
              <w:rPr>
                <w:rFonts w:asciiTheme="minorBidi" w:hAnsiTheme="minorBidi" w:cstheme="minorBidi"/>
                <w:iCs/>
              </w:rPr>
            </w:pPr>
            <w:r w:rsidRPr="000275DC">
              <w:rPr>
                <w:rFonts w:asciiTheme="minorBidi" w:hAnsiTheme="minorBidi" w:cstheme="minorBidi"/>
                <w:iCs/>
              </w:rPr>
              <w:t>Member</w:t>
            </w:r>
          </w:p>
        </w:tc>
      </w:tr>
      <w:tr w:rsidR="00AA7C4B" w:rsidRPr="000275DC" w14:paraId="53666A1A" w14:textId="77777777" w:rsidTr="00690C90">
        <w:trPr>
          <w:trHeight w:val="621"/>
        </w:trPr>
        <w:tc>
          <w:tcPr>
            <w:tcW w:w="4500" w:type="dxa"/>
            <w:tcMar>
              <w:top w:w="0" w:type="dxa"/>
              <w:left w:w="108" w:type="dxa"/>
              <w:bottom w:w="0" w:type="dxa"/>
              <w:right w:w="108" w:type="dxa"/>
            </w:tcMar>
          </w:tcPr>
          <w:p w14:paraId="20B15B43" w14:textId="02AC73EA" w:rsidR="00E25A28" w:rsidRPr="000275DC" w:rsidRDefault="000A4799" w:rsidP="000275DC">
            <w:pPr>
              <w:ind w:left="432" w:hanging="540"/>
              <w:jc w:val="both"/>
              <w:rPr>
                <w:rFonts w:asciiTheme="minorBidi" w:hAnsiTheme="minorBidi" w:cstheme="minorBidi"/>
                <w:bCs/>
                <w:iCs/>
              </w:rPr>
            </w:pPr>
            <w:r w:rsidRPr="000275DC">
              <w:rPr>
                <w:rFonts w:asciiTheme="minorBidi" w:hAnsiTheme="minorBidi" w:cstheme="minorBidi"/>
                <w:iCs/>
              </w:rPr>
              <w:t>(d</w:t>
            </w:r>
            <w:r w:rsidR="00E25A28" w:rsidRPr="000275DC">
              <w:rPr>
                <w:rFonts w:asciiTheme="minorBidi" w:hAnsiTheme="minorBidi" w:cstheme="minorBidi"/>
                <w:iCs/>
              </w:rPr>
              <w:t>)</w:t>
            </w:r>
            <w:r w:rsidR="00E25A28" w:rsidRPr="000275DC">
              <w:rPr>
                <w:rFonts w:asciiTheme="minorBidi" w:hAnsiTheme="minorBidi" w:cstheme="minorBidi"/>
                <w:iCs/>
              </w:rPr>
              <w:tab/>
              <w:t xml:space="preserve">two members of Provincial Assembly </w:t>
            </w:r>
            <w:r w:rsidR="00140A87" w:rsidRPr="000275DC">
              <w:rPr>
                <w:rFonts w:asciiTheme="minorBidi" w:hAnsiTheme="minorBidi" w:cstheme="minorBidi"/>
                <w:iCs/>
              </w:rPr>
              <w:t xml:space="preserve">of the Punjab </w:t>
            </w:r>
            <w:r w:rsidR="00E25A28" w:rsidRPr="000275DC">
              <w:rPr>
                <w:rFonts w:asciiTheme="minorBidi" w:hAnsiTheme="minorBidi" w:cstheme="minorBidi"/>
                <w:iCs/>
              </w:rPr>
              <w:t>to be nominated by the Chairperson</w:t>
            </w:r>
            <w:r w:rsidR="00140A87" w:rsidRPr="000275DC">
              <w:rPr>
                <w:rFonts w:asciiTheme="minorBidi" w:hAnsiTheme="minorBidi" w:cstheme="minorBidi"/>
                <w:iCs/>
              </w:rPr>
              <w:t xml:space="preserve">, </w:t>
            </w:r>
            <w:r w:rsidR="005574DA" w:rsidRPr="000275DC">
              <w:rPr>
                <w:rFonts w:asciiTheme="minorBidi" w:hAnsiTheme="minorBidi" w:cstheme="minorBidi"/>
                <w:iCs/>
              </w:rPr>
              <w:t>with</w:t>
            </w:r>
            <w:r w:rsidR="006D3AB3" w:rsidRPr="000275DC">
              <w:rPr>
                <w:rFonts w:asciiTheme="minorBidi" w:hAnsiTheme="minorBidi" w:cstheme="minorBidi"/>
                <w:iCs/>
              </w:rPr>
              <w:t xml:space="preserve">in </w:t>
            </w:r>
            <w:r w:rsidR="00E25A28" w:rsidRPr="000275DC">
              <w:rPr>
                <w:rFonts w:asciiTheme="minorBidi" w:hAnsiTheme="minorBidi" w:cstheme="minorBidi"/>
                <w:iCs/>
              </w:rPr>
              <w:t xml:space="preserve">whose </w:t>
            </w:r>
            <w:r w:rsidR="00140A87" w:rsidRPr="000275DC">
              <w:rPr>
                <w:rFonts w:asciiTheme="minorBidi" w:hAnsiTheme="minorBidi" w:cstheme="minorBidi"/>
                <w:iCs/>
              </w:rPr>
              <w:t>constituencies</w:t>
            </w:r>
            <w:r w:rsidR="00E25A28" w:rsidRPr="000275DC">
              <w:rPr>
                <w:rFonts w:asciiTheme="minorBidi" w:hAnsiTheme="minorBidi" w:cstheme="minorBidi"/>
                <w:iCs/>
              </w:rPr>
              <w:t xml:space="preserve"> </w:t>
            </w:r>
            <w:r w:rsidR="005574DA" w:rsidRPr="000275DC">
              <w:rPr>
                <w:rFonts w:asciiTheme="minorBidi" w:hAnsiTheme="minorBidi" w:cstheme="minorBidi"/>
                <w:iCs/>
              </w:rPr>
              <w:t xml:space="preserve">the Walled City </w:t>
            </w:r>
            <w:r w:rsidR="00480E73" w:rsidRPr="000275DC">
              <w:rPr>
                <w:rFonts w:asciiTheme="minorBidi" w:hAnsiTheme="minorBidi" w:cstheme="minorBidi"/>
                <w:iCs/>
              </w:rPr>
              <w:t>or heritage a</w:t>
            </w:r>
            <w:r w:rsidR="005574DA" w:rsidRPr="000275DC">
              <w:rPr>
                <w:rFonts w:asciiTheme="minorBidi" w:hAnsiTheme="minorBidi" w:cstheme="minorBidi"/>
                <w:iCs/>
              </w:rPr>
              <w:t>rea</w:t>
            </w:r>
            <w:r w:rsidR="00842B0B" w:rsidRPr="000275DC">
              <w:rPr>
                <w:rFonts w:asciiTheme="minorBidi" w:hAnsiTheme="minorBidi" w:cstheme="minorBidi"/>
                <w:iCs/>
              </w:rPr>
              <w:t>,</w:t>
            </w:r>
            <w:r w:rsidR="006D3AB3" w:rsidRPr="000275DC">
              <w:rPr>
                <w:rFonts w:asciiTheme="minorBidi" w:hAnsiTheme="minorBidi" w:cstheme="minorBidi"/>
                <w:iCs/>
              </w:rPr>
              <w:t xml:space="preserve"> partly or wholly</w:t>
            </w:r>
            <w:r w:rsidR="00842B0B" w:rsidRPr="000275DC">
              <w:rPr>
                <w:rFonts w:asciiTheme="minorBidi" w:hAnsiTheme="minorBidi" w:cstheme="minorBidi"/>
                <w:iCs/>
              </w:rPr>
              <w:t>,</w:t>
            </w:r>
            <w:r w:rsidR="006D3AB3" w:rsidRPr="000275DC">
              <w:rPr>
                <w:rFonts w:asciiTheme="minorBidi" w:hAnsiTheme="minorBidi" w:cstheme="minorBidi"/>
                <w:iCs/>
              </w:rPr>
              <w:t xml:space="preserve"> </w:t>
            </w:r>
            <w:r w:rsidR="00034EAE" w:rsidRPr="000275DC">
              <w:rPr>
                <w:rFonts w:asciiTheme="minorBidi" w:hAnsiTheme="minorBidi" w:cstheme="minorBidi"/>
                <w:iCs/>
              </w:rPr>
              <w:t>situates</w:t>
            </w:r>
            <w:r w:rsidR="00690C90" w:rsidRPr="000275DC">
              <w:rPr>
                <w:rFonts w:asciiTheme="minorBidi" w:hAnsiTheme="minorBidi" w:cstheme="minorBidi"/>
                <w:iCs/>
              </w:rPr>
              <w:t>.</w:t>
            </w:r>
          </w:p>
        </w:tc>
        <w:tc>
          <w:tcPr>
            <w:tcW w:w="1980" w:type="dxa"/>
            <w:tcMar>
              <w:top w:w="0" w:type="dxa"/>
              <w:left w:w="108" w:type="dxa"/>
              <w:bottom w:w="0" w:type="dxa"/>
              <w:right w:w="108" w:type="dxa"/>
            </w:tcMar>
          </w:tcPr>
          <w:p w14:paraId="4F06D000" w14:textId="77777777" w:rsidR="00E25A28" w:rsidRPr="000275DC" w:rsidRDefault="00E25A28" w:rsidP="000275DC">
            <w:pPr>
              <w:tabs>
                <w:tab w:val="left" w:pos="720"/>
                <w:tab w:val="left" w:pos="1440"/>
                <w:tab w:val="left" w:pos="2160"/>
                <w:tab w:val="left" w:pos="2880"/>
              </w:tabs>
              <w:jc w:val="right"/>
              <w:rPr>
                <w:rFonts w:asciiTheme="minorBidi" w:hAnsiTheme="minorBidi" w:cstheme="minorBidi"/>
                <w:iCs/>
              </w:rPr>
            </w:pPr>
            <w:r w:rsidRPr="000275DC">
              <w:rPr>
                <w:rFonts w:asciiTheme="minorBidi" w:hAnsiTheme="minorBidi" w:cstheme="minorBidi"/>
                <w:iCs/>
              </w:rPr>
              <w:t>Members</w:t>
            </w:r>
          </w:p>
        </w:tc>
      </w:tr>
      <w:tr w:rsidR="00AA7C4B" w:rsidRPr="000275DC" w14:paraId="4CC09274" w14:textId="77777777" w:rsidTr="00690C90">
        <w:trPr>
          <w:trHeight w:val="521"/>
        </w:trPr>
        <w:tc>
          <w:tcPr>
            <w:tcW w:w="4500" w:type="dxa"/>
            <w:tcMar>
              <w:top w:w="0" w:type="dxa"/>
              <w:left w:w="108" w:type="dxa"/>
              <w:bottom w:w="0" w:type="dxa"/>
              <w:right w:w="108" w:type="dxa"/>
            </w:tcMar>
          </w:tcPr>
          <w:p w14:paraId="1B013E5D" w14:textId="76A6EB79" w:rsidR="00E25A28" w:rsidRPr="000275DC" w:rsidRDefault="000A4799" w:rsidP="000275DC">
            <w:pPr>
              <w:ind w:left="432" w:hanging="540"/>
              <w:jc w:val="both"/>
              <w:rPr>
                <w:rFonts w:asciiTheme="minorBidi" w:hAnsiTheme="minorBidi" w:cstheme="minorBidi"/>
                <w:bCs/>
                <w:iCs/>
              </w:rPr>
            </w:pPr>
            <w:r w:rsidRPr="000275DC">
              <w:rPr>
                <w:rFonts w:asciiTheme="minorBidi" w:hAnsiTheme="minorBidi" w:cstheme="minorBidi"/>
                <w:iCs/>
              </w:rPr>
              <w:t>(e</w:t>
            </w:r>
            <w:r w:rsidR="00E25A28" w:rsidRPr="000275DC">
              <w:rPr>
                <w:rFonts w:asciiTheme="minorBidi" w:hAnsiTheme="minorBidi" w:cstheme="minorBidi"/>
                <w:iCs/>
              </w:rPr>
              <w:t xml:space="preserve">) </w:t>
            </w:r>
            <w:r w:rsidR="00E25A28" w:rsidRPr="000275DC">
              <w:rPr>
                <w:rFonts w:asciiTheme="minorBidi" w:hAnsiTheme="minorBidi" w:cstheme="minorBidi"/>
                <w:iCs/>
              </w:rPr>
              <w:tab/>
              <w:t>Chairman, Planni</w:t>
            </w:r>
            <w:r w:rsidR="00FA5AC7" w:rsidRPr="000275DC">
              <w:rPr>
                <w:rFonts w:asciiTheme="minorBidi" w:hAnsiTheme="minorBidi" w:cstheme="minorBidi"/>
                <w:iCs/>
              </w:rPr>
              <w:t>ng and Development Board</w:t>
            </w:r>
            <w:r w:rsidR="008C11AA" w:rsidRPr="000275DC">
              <w:rPr>
                <w:rFonts w:asciiTheme="minorBidi" w:hAnsiTheme="minorBidi" w:cstheme="minorBidi"/>
                <w:iCs/>
              </w:rPr>
              <w:t>;</w:t>
            </w:r>
            <w:r w:rsidR="006D3AB3" w:rsidRPr="000275DC">
              <w:rPr>
                <w:rFonts w:asciiTheme="minorBidi" w:hAnsiTheme="minorBidi" w:cstheme="minorBidi"/>
                <w:iCs/>
              </w:rPr>
              <w:tab/>
            </w:r>
            <w:r w:rsidR="006D3AB3" w:rsidRPr="000275DC">
              <w:rPr>
                <w:rFonts w:asciiTheme="minorBidi" w:hAnsiTheme="minorBidi" w:cstheme="minorBidi"/>
                <w:iCs/>
              </w:rPr>
              <w:tab/>
            </w:r>
          </w:p>
        </w:tc>
        <w:tc>
          <w:tcPr>
            <w:tcW w:w="1980" w:type="dxa"/>
            <w:tcMar>
              <w:top w:w="0" w:type="dxa"/>
              <w:left w:w="108" w:type="dxa"/>
              <w:bottom w:w="0" w:type="dxa"/>
              <w:right w:w="108" w:type="dxa"/>
            </w:tcMar>
          </w:tcPr>
          <w:p w14:paraId="19C2443D" w14:textId="77777777" w:rsidR="00E25A28" w:rsidRPr="000275DC" w:rsidRDefault="00E25A28" w:rsidP="000275DC">
            <w:pPr>
              <w:tabs>
                <w:tab w:val="left" w:pos="720"/>
                <w:tab w:val="left" w:pos="1440"/>
                <w:tab w:val="left" w:pos="2160"/>
                <w:tab w:val="left" w:pos="2880"/>
              </w:tabs>
              <w:jc w:val="right"/>
              <w:rPr>
                <w:rFonts w:asciiTheme="minorBidi" w:hAnsiTheme="minorBidi" w:cstheme="minorBidi"/>
                <w:bCs/>
                <w:iCs/>
                <w:strike/>
              </w:rPr>
            </w:pPr>
            <w:r w:rsidRPr="000275DC">
              <w:rPr>
                <w:rFonts w:asciiTheme="minorBidi" w:hAnsiTheme="minorBidi" w:cstheme="minorBidi"/>
                <w:bCs/>
                <w:iCs/>
              </w:rPr>
              <w:t>Member</w:t>
            </w:r>
          </w:p>
        </w:tc>
      </w:tr>
      <w:tr w:rsidR="00AA7C4B" w:rsidRPr="000275DC" w14:paraId="2A80D03D" w14:textId="77777777" w:rsidTr="00690C90">
        <w:trPr>
          <w:trHeight w:val="621"/>
        </w:trPr>
        <w:tc>
          <w:tcPr>
            <w:tcW w:w="4500" w:type="dxa"/>
            <w:tcMar>
              <w:top w:w="0" w:type="dxa"/>
              <w:left w:w="108" w:type="dxa"/>
              <w:bottom w:w="0" w:type="dxa"/>
              <w:right w:w="108" w:type="dxa"/>
            </w:tcMar>
          </w:tcPr>
          <w:p w14:paraId="12BF521F" w14:textId="715BCCA7" w:rsidR="00E25A28" w:rsidRPr="000275DC" w:rsidRDefault="000A4799" w:rsidP="000275DC">
            <w:pPr>
              <w:ind w:left="432" w:hanging="540"/>
              <w:jc w:val="both"/>
              <w:rPr>
                <w:rFonts w:asciiTheme="minorBidi" w:hAnsiTheme="minorBidi" w:cstheme="minorBidi"/>
                <w:bCs/>
                <w:iCs/>
              </w:rPr>
            </w:pPr>
            <w:r w:rsidRPr="000275DC">
              <w:rPr>
                <w:rFonts w:asciiTheme="minorBidi" w:hAnsiTheme="minorBidi" w:cstheme="minorBidi"/>
                <w:iCs/>
              </w:rPr>
              <w:t>(f</w:t>
            </w:r>
            <w:r w:rsidR="00E25A28" w:rsidRPr="000275DC">
              <w:rPr>
                <w:rFonts w:asciiTheme="minorBidi" w:hAnsiTheme="minorBidi" w:cstheme="minorBidi"/>
                <w:iCs/>
              </w:rPr>
              <w:t xml:space="preserve">) </w:t>
            </w:r>
            <w:r w:rsidR="00E25A28" w:rsidRPr="000275DC">
              <w:rPr>
                <w:rFonts w:asciiTheme="minorBidi" w:hAnsiTheme="minorBidi" w:cstheme="minorBidi"/>
                <w:iCs/>
              </w:rPr>
              <w:tab/>
              <w:t>Secretary to the Government, Finance Department</w:t>
            </w:r>
            <w:r w:rsidR="00690C90" w:rsidRPr="000275DC">
              <w:rPr>
                <w:rFonts w:asciiTheme="minorBidi" w:hAnsiTheme="minorBidi" w:cstheme="minorBidi"/>
                <w:iCs/>
              </w:rPr>
              <w:t>.</w:t>
            </w:r>
            <w:r w:rsidR="00E25A28" w:rsidRPr="000275DC">
              <w:rPr>
                <w:rFonts w:asciiTheme="minorBidi" w:hAnsiTheme="minorBidi" w:cstheme="minorBidi"/>
                <w:iCs/>
              </w:rPr>
              <w:tab/>
            </w:r>
          </w:p>
        </w:tc>
        <w:tc>
          <w:tcPr>
            <w:tcW w:w="1980" w:type="dxa"/>
            <w:tcMar>
              <w:top w:w="0" w:type="dxa"/>
              <w:left w:w="108" w:type="dxa"/>
              <w:bottom w:w="0" w:type="dxa"/>
              <w:right w:w="108" w:type="dxa"/>
            </w:tcMar>
          </w:tcPr>
          <w:p w14:paraId="50BE2AE7" w14:textId="77777777" w:rsidR="00E25A28" w:rsidRPr="000275DC" w:rsidRDefault="00E25A28" w:rsidP="000275DC">
            <w:pPr>
              <w:tabs>
                <w:tab w:val="left" w:pos="720"/>
                <w:tab w:val="left" w:pos="1440"/>
                <w:tab w:val="left" w:pos="2160"/>
                <w:tab w:val="left" w:pos="2880"/>
              </w:tabs>
              <w:jc w:val="right"/>
              <w:rPr>
                <w:rFonts w:asciiTheme="minorBidi" w:hAnsiTheme="minorBidi" w:cstheme="minorBidi"/>
                <w:bCs/>
                <w:iCs/>
              </w:rPr>
            </w:pPr>
            <w:r w:rsidRPr="000275DC">
              <w:rPr>
                <w:rFonts w:asciiTheme="minorBidi" w:hAnsiTheme="minorBidi" w:cstheme="minorBidi"/>
                <w:bCs/>
                <w:iCs/>
              </w:rPr>
              <w:t>Member</w:t>
            </w:r>
          </w:p>
        </w:tc>
      </w:tr>
      <w:tr w:rsidR="00AA7C4B" w:rsidRPr="000275DC" w14:paraId="4C246938" w14:textId="77777777" w:rsidTr="00690C90">
        <w:trPr>
          <w:trHeight w:val="621"/>
        </w:trPr>
        <w:tc>
          <w:tcPr>
            <w:tcW w:w="4500" w:type="dxa"/>
            <w:tcMar>
              <w:top w:w="0" w:type="dxa"/>
              <w:left w:w="108" w:type="dxa"/>
              <w:bottom w:w="0" w:type="dxa"/>
              <w:right w:w="108" w:type="dxa"/>
            </w:tcMar>
          </w:tcPr>
          <w:p w14:paraId="2AC1725A" w14:textId="03991D66" w:rsidR="00E25A28" w:rsidRPr="000275DC" w:rsidRDefault="000A4799" w:rsidP="000275DC">
            <w:pPr>
              <w:ind w:left="432" w:hanging="540"/>
              <w:jc w:val="both"/>
              <w:rPr>
                <w:rFonts w:asciiTheme="minorBidi" w:hAnsiTheme="minorBidi" w:cstheme="minorBidi"/>
                <w:iCs/>
              </w:rPr>
            </w:pPr>
            <w:r w:rsidRPr="000275DC">
              <w:rPr>
                <w:rFonts w:asciiTheme="minorBidi" w:hAnsiTheme="minorBidi" w:cstheme="minorBidi"/>
                <w:iCs/>
              </w:rPr>
              <w:t>(g</w:t>
            </w:r>
            <w:r w:rsidR="00E25A28" w:rsidRPr="000275DC">
              <w:rPr>
                <w:rFonts w:asciiTheme="minorBidi" w:hAnsiTheme="minorBidi" w:cstheme="minorBidi"/>
                <w:iCs/>
              </w:rPr>
              <w:t>)</w:t>
            </w:r>
            <w:r w:rsidR="00E25A28" w:rsidRPr="000275DC">
              <w:rPr>
                <w:rFonts w:asciiTheme="minorBidi" w:hAnsiTheme="minorBidi" w:cstheme="minorBidi"/>
                <w:iCs/>
              </w:rPr>
              <w:tab/>
              <w:t>Secretary to the G</w:t>
            </w:r>
            <w:r w:rsidR="00FA5AC7" w:rsidRPr="000275DC">
              <w:rPr>
                <w:rFonts w:asciiTheme="minorBidi" w:hAnsiTheme="minorBidi" w:cstheme="minorBidi"/>
                <w:iCs/>
              </w:rPr>
              <w:t xml:space="preserve">overnment, Local Government and </w:t>
            </w:r>
            <w:r w:rsidR="00E25A28" w:rsidRPr="000275DC">
              <w:rPr>
                <w:rFonts w:asciiTheme="minorBidi" w:hAnsiTheme="minorBidi" w:cstheme="minorBidi"/>
                <w:iCs/>
              </w:rPr>
              <w:t>Community Development Department</w:t>
            </w:r>
            <w:r w:rsidR="00690C90" w:rsidRPr="000275DC">
              <w:rPr>
                <w:rFonts w:asciiTheme="minorBidi" w:hAnsiTheme="minorBidi" w:cstheme="minorBidi"/>
                <w:iCs/>
              </w:rPr>
              <w:t>.</w:t>
            </w:r>
            <w:r w:rsidR="00E25A28" w:rsidRPr="000275DC">
              <w:rPr>
                <w:rFonts w:asciiTheme="minorBidi" w:hAnsiTheme="minorBidi" w:cstheme="minorBidi"/>
                <w:iCs/>
              </w:rPr>
              <w:t xml:space="preserve"> </w:t>
            </w:r>
          </w:p>
        </w:tc>
        <w:tc>
          <w:tcPr>
            <w:tcW w:w="1980" w:type="dxa"/>
            <w:tcMar>
              <w:top w:w="0" w:type="dxa"/>
              <w:left w:w="108" w:type="dxa"/>
              <w:bottom w:w="0" w:type="dxa"/>
              <w:right w:w="108" w:type="dxa"/>
            </w:tcMar>
          </w:tcPr>
          <w:p w14:paraId="5A4CB764" w14:textId="77777777" w:rsidR="00E25A28" w:rsidRPr="000275DC" w:rsidRDefault="00E25A28" w:rsidP="000275DC">
            <w:pPr>
              <w:tabs>
                <w:tab w:val="left" w:pos="720"/>
                <w:tab w:val="left" w:pos="1440"/>
                <w:tab w:val="left" w:pos="2160"/>
                <w:tab w:val="left" w:pos="2880"/>
              </w:tabs>
              <w:jc w:val="right"/>
              <w:rPr>
                <w:rFonts w:asciiTheme="minorBidi" w:hAnsiTheme="minorBidi" w:cstheme="minorBidi"/>
                <w:bCs/>
                <w:iCs/>
                <w:strike/>
              </w:rPr>
            </w:pPr>
            <w:r w:rsidRPr="000275DC">
              <w:rPr>
                <w:rFonts w:asciiTheme="minorBidi" w:hAnsiTheme="minorBidi" w:cstheme="minorBidi"/>
                <w:bCs/>
                <w:iCs/>
              </w:rPr>
              <w:t>Member</w:t>
            </w:r>
          </w:p>
        </w:tc>
      </w:tr>
      <w:tr w:rsidR="00AA7C4B" w:rsidRPr="000275DC" w14:paraId="61ADD719" w14:textId="77777777" w:rsidTr="00690C90">
        <w:trPr>
          <w:trHeight w:val="621"/>
        </w:trPr>
        <w:tc>
          <w:tcPr>
            <w:tcW w:w="4500" w:type="dxa"/>
            <w:tcMar>
              <w:top w:w="0" w:type="dxa"/>
              <w:left w:w="108" w:type="dxa"/>
              <w:bottom w:w="0" w:type="dxa"/>
              <w:right w:w="108" w:type="dxa"/>
            </w:tcMar>
          </w:tcPr>
          <w:p w14:paraId="7930ED3F" w14:textId="3BAE61D2" w:rsidR="00E25A28" w:rsidRPr="000275DC" w:rsidRDefault="00E25A28" w:rsidP="000275DC">
            <w:pPr>
              <w:ind w:left="522" w:hanging="630"/>
              <w:jc w:val="both"/>
              <w:rPr>
                <w:rFonts w:asciiTheme="minorBidi" w:hAnsiTheme="minorBidi" w:cstheme="minorBidi"/>
                <w:iCs/>
              </w:rPr>
            </w:pPr>
            <w:r w:rsidRPr="000275DC">
              <w:rPr>
                <w:rFonts w:asciiTheme="minorBidi" w:hAnsiTheme="minorBidi" w:cstheme="minorBidi"/>
                <w:iCs/>
              </w:rPr>
              <w:t>(</w:t>
            </w:r>
            <w:r w:rsidR="000A4799" w:rsidRPr="000275DC">
              <w:rPr>
                <w:rFonts w:asciiTheme="minorBidi" w:hAnsiTheme="minorBidi" w:cstheme="minorBidi"/>
                <w:iCs/>
              </w:rPr>
              <w:t>h</w:t>
            </w:r>
            <w:r w:rsidR="00FA5AC7" w:rsidRPr="000275DC">
              <w:rPr>
                <w:rFonts w:asciiTheme="minorBidi" w:hAnsiTheme="minorBidi" w:cstheme="minorBidi"/>
                <w:iCs/>
              </w:rPr>
              <w:t>)</w:t>
            </w:r>
            <w:r w:rsidR="00FA5AC7" w:rsidRPr="000275DC">
              <w:rPr>
                <w:rFonts w:asciiTheme="minorBidi" w:hAnsiTheme="minorBidi" w:cstheme="minorBidi"/>
                <w:iCs/>
              </w:rPr>
              <w:tab/>
              <w:t xml:space="preserve">Chairperson of the Heritage </w:t>
            </w:r>
            <w:r w:rsidRPr="000275DC">
              <w:rPr>
                <w:rFonts w:asciiTheme="minorBidi" w:hAnsiTheme="minorBidi" w:cstheme="minorBidi"/>
                <w:iCs/>
              </w:rPr>
              <w:t>Conservation Board</w:t>
            </w:r>
            <w:r w:rsidR="00690C90" w:rsidRPr="000275DC">
              <w:rPr>
                <w:rFonts w:asciiTheme="minorBidi" w:hAnsiTheme="minorBidi" w:cstheme="minorBidi"/>
                <w:iCs/>
              </w:rPr>
              <w:t>.</w:t>
            </w:r>
            <w:r w:rsidRPr="000275DC">
              <w:rPr>
                <w:rFonts w:asciiTheme="minorBidi" w:hAnsiTheme="minorBidi" w:cstheme="minorBidi"/>
                <w:iCs/>
              </w:rPr>
              <w:tab/>
            </w:r>
          </w:p>
        </w:tc>
        <w:tc>
          <w:tcPr>
            <w:tcW w:w="1980" w:type="dxa"/>
            <w:tcMar>
              <w:top w:w="0" w:type="dxa"/>
              <w:left w:w="108" w:type="dxa"/>
              <w:bottom w:w="0" w:type="dxa"/>
              <w:right w:w="108" w:type="dxa"/>
            </w:tcMar>
          </w:tcPr>
          <w:p w14:paraId="650A92C7" w14:textId="77777777" w:rsidR="00E25A28" w:rsidRPr="000275DC" w:rsidRDefault="00E25A28" w:rsidP="000275DC">
            <w:pPr>
              <w:tabs>
                <w:tab w:val="left" w:pos="720"/>
                <w:tab w:val="left" w:pos="1440"/>
                <w:tab w:val="left" w:pos="2160"/>
                <w:tab w:val="left" w:pos="2880"/>
              </w:tabs>
              <w:jc w:val="right"/>
              <w:rPr>
                <w:rFonts w:asciiTheme="minorBidi" w:hAnsiTheme="minorBidi" w:cstheme="minorBidi"/>
                <w:iCs/>
                <w:strike/>
              </w:rPr>
            </w:pPr>
            <w:r w:rsidRPr="000275DC">
              <w:rPr>
                <w:rFonts w:asciiTheme="minorBidi" w:hAnsiTheme="minorBidi" w:cstheme="minorBidi"/>
                <w:iCs/>
              </w:rPr>
              <w:t>Member</w:t>
            </w:r>
          </w:p>
        </w:tc>
      </w:tr>
      <w:tr w:rsidR="00AA7C4B" w:rsidRPr="000275DC" w14:paraId="560C337B" w14:textId="77777777" w:rsidTr="00690C90">
        <w:trPr>
          <w:trHeight w:val="621"/>
        </w:trPr>
        <w:tc>
          <w:tcPr>
            <w:tcW w:w="4500" w:type="dxa"/>
            <w:tcMar>
              <w:top w:w="0" w:type="dxa"/>
              <w:left w:w="108" w:type="dxa"/>
              <w:bottom w:w="0" w:type="dxa"/>
              <w:right w:w="108" w:type="dxa"/>
            </w:tcMar>
          </w:tcPr>
          <w:p w14:paraId="6521CF1E" w14:textId="389C9C86" w:rsidR="00E25A28" w:rsidRPr="000275DC" w:rsidRDefault="00E25A28" w:rsidP="000275DC">
            <w:pPr>
              <w:ind w:left="432" w:hanging="540"/>
              <w:jc w:val="both"/>
              <w:rPr>
                <w:rFonts w:asciiTheme="minorBidi" w:hAnsiTheme="minorBidi" w:cstheme="minorBidi"/>
                <w:iCs/>
              </w:rPr>
            </w:pPr>
            <w:r w:rsidRPr="000275DC">
              <w:rPr>
                <w:rFonts w:asciiTheme="minorBidi" w:hAnsiTheme="minorBidi" w:cstheme="minorBidi"/>
                <w:iCs/>
              </w:rPr>
              <w:t>(</w:t>
            </w:r>
            <w:r w:rsidR="000A4799" w:rsidRPr="000275DC">
              <w:rPr>
                <w:rFonts w:asciiTheme="minorBidi" w:hAnsiTheme="minorBidi" w:cstheme="minorBidi"/>
                <w:iCs/>
              </w:rPr>
              <w:t>i</w:t>
            </w:r>
            <w:r w:rsidRPr="000275DC">
              <w:rPr>
                <w:rFonts w:asciiTheme="minorBidi" w:hAnsiTheme="minorBidi" w:cstheme="minorBidi"/>
                <w:iCs/>
              </w:rPr>
              <w:t xml:space="preserve">) </w:t>
            </w:r>
            <w:r w:rsidRPr="000275DC">
              <w:rPr>
                <w:rFonts w:asciiTheme="minorBidi" w:hAnsiTheme="minorBidi" w:cstheme="minorBidi"/>
                <w:iCs/>
              </w:rPr>
              <w:tab/>
              <w:t>not more than two heads of the concerned local governments co-opted by the Chairperson for the purposes of conserva</w:t>
            </w:r>
            <w:r w:rsidR="00480E73" w:rsidRPr="000275DC">
              <w:rPr>
                <w:rFonts w:asciiTheme="minorBidi" w:hAnsiTheme="minorBidi" w:cstheme="minorBidi"/>
                <w:iCs/>
              </w:rPr>
              <w:t xml:space="preserve">tion of heritage of respective </w:t>
            </w:r>
            <w:r w:rsidR="001C39AE" w:rsidRPr="000275DC">
              <w:rPr>
                <w:rFonts w:asciiTheme="minorBidi" w:hAnsiTheme="minorBidi" w:cstheme="minorBidi"/>
                <w:iCs/>
              </w:rPr>
              <w:t xml:space="preserve">Walled City </w:t>
            </w:r>
            <w:r w:rsidRPr="000275DC">
              <w:rPr>
                <w:rFonts w:asciiTheme="minorBidi" w:hAnsiTheme="minorBidi" w:cstheme="minorBidi"/>
                <w:iCs/>
              </w:rPr>
              <w:t>or heritage area</w:t>
            </w:r>
            <w:r w:rsidR="00A05B0A" w:rsidRPr="000275DC">
              <w:rPr>
                <w:rFonts w:asciiTheme="minorBidi" w:hAnsiTheme="minorBidi" w:cstheme="minorBidi"/>
                <w:iCs/>
              </w:rPr>
              <w:t xml:space="preserve"> or heritage property</w:t>
            </w:r>
            <w:r w:rsidR="00690C90" w:rsidRPr="000275DC">
              <w:rPr>
                <w:rFonts w:asciiTheme="minorBidi" w:hAnsiTheme="minorBidi" w:cstheme="minorBidi"/>
                <w:iCs/>
              </w:rPr>
              <w:t>.</w:t>
            </w:r>
          </w:p>
        </w:tc>
        <w:tc>
          <w:tcPr>
            <w:tcW w:w="1980" w:type="dxa"/>
            <w:tcMar>
              <w:top w:w="0" w:type="dxa"/>
              <w:left w:w="108" w:type="dxa"/>
              <w:bottom w:w="0" w:type="dxa"/>
              <w:right w:w="108" w:type="dxa"/>
            </w:tcMar>
          </w:tcPr>
          <w:p w14:paraId="5D13A776" w14:textId="77777777" w:rsidR="00E25A28" w:rsidRPr="000275DC" w:rsidRDefault="00E25A28" w:rsidP="000275DC">
            <w:pPr>
              <w:tabs>
                <w:tab w:val="left" w:pos="720"/>
                <w:tab w:val="left" w:pos="1440"/>
                <w:tab w:val="left" w:pos="2160"/>
                <w:tab w:val="left" w:pos="2880"/>
              </w:tabs>
              <w:jc w:val="right"/>
              <w:rPr>
                <w:rFonts w:asciiTheme="minorBidi" w:hAnsiTheme="minorBidi" w:cstheme="minorBidi"/>
                <w:iCs/>
              </w:rPr>
            </w:pPr>
            <w:r w:rsidRPr="000275DC">
              <w:rPr>
                <w:rFonts w:asciiTheme="minorBidi" w:hAnsiTheme="minorBidi" w:cstheme="minorBidi"/>
                <w:iCs/>
              </w:rPr>
              <w:t>Members</w:t>
            </w:r>
          </w:p>
        </w:tc>
      </w:tr>
      <w:tr w:rsidR="00AA7C4B" w:rsidRPr="000275DC" w14:paraId="1D19B588" w14:textId="77777777" w:rsidTr="00690C90">
        <w:trPr>
          <w:trHeight w:val="621"/>
        </w:trPr>
        <w:tc>
          <w:tcPr>
            <w:tcW w:w="4500" w:type="dxa"/>
            <w:tcMar>
              <w:top w:w="0" w:type="dxa"/>
              <w:left w:w="108" w:type="dxa"/>
              <w:bottom w:w="0" w:type="dxa"/>
              <w:right w:w="108" w:type="dxa"/>
            </w:tcMar>
          </w:tcPr>
          <w:p w14:paraId="2D1FD8D1" w14:textId="311CA395" w:rsidR="00E25A28" w:rsidRPr="000275DC" w:rsidRDefault="00E25A28" w:rsidP="000275DC">
            <w:pPr>
              <w:ind w:left="432" w:hanging="540"/>
              <w:jc w:val="both"/>
              <w:rPr>
                <w:rFonts w:asciiTheme="minorBidi" w:hAnsiTheme="minorBidi" w:cstheme="minorBidi"/>
                <w:iCs/>
              </w:rPr>
            </w:pPr>
            <w:r w:rsidRPr="000275DC">
              <w:rPr>
                <w:rFonts w:asciiTheme="minorBidi" w:hAnsiTheme="minorBidi" w:cstheme="minorBidi"/>
                <w:iCs/>
              </w:rPr>
              <w:t>(</w:t>
            </w:r>
            <w:r w:rsidR="000A4799" w:rsidRPr="000275DC">
              <w:rPr>
                <w:rFonts w:asciiTheme="minorBidi" w:hAnsiTheme="minorBidi" w:cstheme="minorBidi"/>
                <w:iCs/>
              </w:rPr>
              <w:t>j</w:t>
            </w:r>
            <w:r w:rsidRPr="000275DC">
              <w:rPr>
                <w:rFonts w:asciiTheme="minorBidi" w:hAnsiTheme="minorBidi" w:cstheme="minorBidi"/>
                <w:iCs/>
              </w:rPr>
              <w:t xml:space="preserve">) </w:t>
            </w:r>
            <w:r w:rsidRPr="000275DC">
              <w:rPr>
                <w:rFonts w:asciiTheme="minorBidi" w:hAnsiTheme="minorBidi" w:cstheme="minorBidi"/>
                <w:iCs/>
              </w:rPr>
              <w:tab/>
              <w:t xml:space="preserve">four qualified persons to </w:t>
            </w:r>
            <w:r w:rsidR="0055665A" w:rsidRPr="000275DC">
              <w:rPr>
                <w:rFonts w:asciiTheme="minorBidi" w:hAnsiTheme="minorBidi" w:cstheme="minorBidi"/>
                <w:iCs/>
              </w:rPr>
              <w:t>be nominated by the Chairperson</w:t>
            </w:r>
            <w:r w:rsidR="00690C90" w:rsidRPr="000275DC">
              <w:rPr>
                <w:rFonts w:asciiTheme="minorBidi" w:hAnsiTheme="minorBidi" w:cstheme="minorBidi"/>
                <w:iCs/>
              </w:rPr>
              <w:t>.</w:t>
            </w:r>
            <w:r w:rsidRPr="000275DC">
              <w:rPr>
                <w:rFonts w:asciiTheme="minorBidi" w:hAnsiTheme="minorBidi" w:cstheme="minorBidi"/>
                <w:iCs/>
              </w:rPr>
              <w:t xml:space="preserve"> </w:t>
            </w:r>
          </w:p>
        </w:tc>
        <w:tc>
          <w:tcPr>
            <w:tcW w:w="1980" w:type="dxa"/>
            <w:tcMar>
              <w:top w:w="0" w:type="dxa"/>
              <w:left w:w="108" w:type="dxa"/>
              <w:bottom w:w="0" w:type="dxa"/>
              <w:right w:w="108" w:type="dxa"/>
            </w:tcMar>
          </w:tcPr>
          <w:p w14:paraId="39CD8951" w14:textId="77777777" w:rsidR="00E25A28" w:rsidRPr="000275DC" w:rsidRDefault="00E25A28" w:rsidP="000275DC">
            <w:pPr>
              <w:tabs>
                <w:tab w:val="left" w:pos="720"/>
                <w:tab w:val="left" w:pos="1440"/>
                <w:tab w:val="left" w:pos="2160"/>
                <w:tab w:val="left" w:pos="2880"/>
              </w:tabs>
              <w:jc w:val="right"/>
              <w:rPr>
                <w:rFonts w:asciiTheme="minorBidi" w:hAnsiTheme="minorBidi" w:cstheme="minorBidi"/>
                <w:iCs/>
              </w:rPr>
            </w:pPr>
            <w:r w:rsidRPr="000275DC">
              <w:rPr>
                <w:rFonts w:asciiTheme="minorBidi" w:hAnsiTheme="minorBidi" w:cstheme="minorBidi"/>
                <w:iCs/>
              </w:rPr>
              <w:t>Members</w:t>
            </w:r>
          </w:p>
        </w:tc>
      </w:tr>
      <w:tr w:rsidR="00904A3F" w:rsidRPr="000275DC" w14:paraId="5A32EA58" w14:textId="77777777" w:rsidTr="00690C90">
        <w:trPr>
          <w:trHeight w:val="287"/>
        </w:trPr>
        <w:tc>
          <w:tcPr>
            <w:tcW w:w="4500" w:type="dxa"/>
            <w:tcMar>
              <w:top w:w="0" w:type="dxa"/>
              <w:left w:w="108" w:type="dxa"/>
              <w:bottom w:w="0" w:type="dxa"/>
              <w:right w:w="108" w:type="dxa"/>
            </w:tcMar>
          </w:tcPr>
          <w:p w14:paraId="339E4228" w14:textId="03CC055C" w:rsidR="00904A3F" w:rsidRPr="000275DC" w:rsidRDefault="000A4799" w:rsidP="000275DC">
            <w:pPr>
              <w:ind w:left="432" w:hanging="540"/>
              <w:rPr>
                <w:rFonts w:asciiTheme="minorBidi" w:hAnsiTheme="minorBidi" w:cstheme="minorBidi"/>
                <w:bCs/>
                <w:iCs/>
              </w:rPr>
            </w:pPr>
            <w:r w:rsidRPr="000275DC">
              <w:rPr>
                <w:rFonts w:asciiTheme="minorBidi" w:hAnsiTheme="minorBidi" w:cstheme="minorBidi"/>
                <w:iCs/>
              </w:rPr>
              <w:t>(k</w:t>
            </w:r>
            <w:r w:rsidR="00904A3F" w:rsidRPr="000275DC">
              <w:rPr>
                <w:rFonts w:asciiTheme="minorBidi" w:hAnsiTheme="minorBidi" w:cstheme="minorBidi"/>
                <w:iCs/>
              </w:rPr>
              <w:t xml:space="preserve">) </w:t>
            </w:r>
            <w:r w:rsidR="00904A3F" w:rsidRPr="000275DC">
              <w:rPr>
                <w:rFonts w:asciiTheme="minorBidi" w:hAnsiTheme="minorBidi" w:cstheme="minorBidi"/>
                <w:iCs/>
              </w:rPr>
              <w:tab/>
              <w:t>Di</w:t>
            </w:r>
            <w:r w:rsidR="006D3AB3" w:rsidRPr="000275DC">
              <w:rPr>
                <w:rFonts w:asciiTheme="minorBidi" w:hAnsiTheme="minorBidi" w:cstheme="minorBidi"/>
                <w:iCs/>
              </w:rPr>
              <w:t>rector General</w:t>
            </w:r>
            <w:r w:rsidR="00915605" w:rsidRPr="000275DC">
              <w:rPr>
                <w:rFonts w:asciiTheme="minorBidi" w:hAnsiTheme="minorBidi" w:cstheme="minorBidi"/>
                <w:iCs/>
              </w:rPr>
              <w:t>.</w:t>
            </w:r>
          </w:p>
        </w:tc>
        <w:tc>
          <w:tcPr>
            <w:tcW w:w="1980" w:type="dxa"/>
            <w:tcMar>
              <w:top w:w="0" w:type="dxa"/>
              <w:left w:w="108" w:type="dxa"/>
              <w:bottom w:w="0" w:type="dxa"/>
              <w:right w:w="108" w:type="dxa"/>
            </w:tcMar>
          </w:tcPr>
          <w:p w14:paraId="5E81B6F4" w14:textId="77777777" w:rsidR="00690C90" w:rsidRPr="000275DC" w:rsidRDefault="00904A3F" w:rsidP="000275DC">
            <w:pPr>
              <w:tabs>
                <w:tab w:val="left" w:pos="720"/>
                <w:tab w:val="left" w:pos="1440"/>
                <w:tab w:val="left" w:pos="2160"/>
                <w:tab w:val="left" w:pos="2880"/>
              </w:tabs>
              <w:jc w:val="right"/>
              <w:rPr>
                <w:rFonts w:asciiTheme="minorBidi" w:hAnsiTheme="minorBidi" w:cstheme="minorBidi"/>
                <w:iCs/>
              </w:rPr>
            </w:pPr>
            <w:r w:rsidRPr="000275DC">
              <w:rPr>
                <w:rFonts w:asciiTheme="minorBidi" w:hAnsiTheme="minorBidi" w:cstheme="minorBidi"/>
                <w:iCs/>
              </w:rPr>
              <w:t>Member/</w:t>
            </w:r>
          </w:p>
          <w:p w14:paraId="595CDA63" w14:textId="65CF5877" w:rsidR="00904A3F" w:rsidRPr="000275DC" w:rsidRDefault="00904A3F" w:rsidP="000275DC">
            <w:pPr>
              <w:tabs>
                <w:tab w:val="left" w:pos="720"/>
                <w:tab w:val="left" w:pos="1440"/>
                <w:tab w:val="left" w:pos="2160"/>
                <w:tab w:val="left" w:pos="2880"/>
              </w:tabs>
              <w:jc w:val="right"/>
              <w:rPr>
                <w:rFonts w:asciiTheme="minorBidi" w:hAnsiTheme="minorBidi" w:cstheme="minorBidi"/>
                <w:iCs/>
                <w:strike/>
              </w:rPr>
            </w:pPr>
            <w:r w:rsidRPr="000275DC">
              <w:rPr>
                <w:rFonts w:asciiTheme="minorBidi" w:hAnsiTheme="minorBidi" w:cstheme="minorBidi"/>
                <w:iCs/>
              </w:rPr>
              <w:t>Secretary</w:t>
            </w:r>
            <w:r w:rsidR="0055665A" w:rsidRPr="000275DC">
              <w:rPr>
                <w:rFonts w:asciiTheme="minorBidi" w:hAnsiTheme="minorBidi" w:cstheme="minorBidi"/>
                <w:iCs/>
              </w:rPr>
              <w:t>”</w:t>
            </w:r>
            <w:r w:rsidR="00915605" w:rsidRPr="000275DC">
              <w:rPr>
                <w:rFonts w:asciiTheme="minorBidi" w:hAnsiTheme="minorBidi" w:cstheme="minorBidi"/>
                <w:iCs/>
              </w:rPr>
              <w:t>; and</w:t>
            </w:r>
          </w:p>
        </w:tc>
      </w:tr>
    </w:tbl>
    <w:p w14:paraId="7E55D25B" w14:textId="22862A73" w:rsidR="00E25A28" w:rsidRPr="000275DC" w:rsidRDefault="00140A87" w:rsidP="000275DC">
      <w:pPr>
        <w:pStyle w:val="ListParagraph"/>
        <w:numPr>
          <w:ilvl w:val="0"/>
          <w:numId w:val="1"/>
        </w:numPr>
        <w:tabs>
          <w:tab w:val="left" w:pos="720"/>
          <w:tab w:val="left" w:pos="1440"/>
          <w:tab w:val="left" w:pos="2160"/>
          <w:tab w:val="left" w:pos="2880"/>
        </w:tabs>
        <w:spacing w:after="0" w:line="240" w:lineRule="auto"/>
        <w:contextualSpacing w:val="0"/>
        <w:jc w:val="both"/>
        <w:rPr>
          <w:rFonts w:asciiTheme="minorBidi" w:eastAsia="Times New Roman" w:hAnsiTheme="minorBidi"/>
          <w:iCs/>
          <w:sz w:val="24"/>
          <w:szCs w:val="24"/>
        </w:rPr>
      </w:pPr>
      <w:r w:rsidRPr="000275DC">
        <w:rPr>
          <w:rFonts w:asciiTheme="minorBidi" w:eastAsia="Times New Roman" w:hAnsiTheme="minorBidi"/>
          <w:iCs/>
          <w:sz w:val="24"/>
          <w:szCs w:val="24"/>
        </w:rPr>
        <w:t>i</w:t>
      </w:r>
      <w:r w:rsidR="00E25A28" w:rsidRPr="000275DC">
        <w:rPr>
          <w:rFonts w:asciiTheme="minorBidi" w:eastAsia="Times New Roman" w:hAnsiTheme="minorBidi"/>
          <w:iCs/>
          <w:sz w:val="24"/>
          <w:szCs w:val="24"/>
        </w:rPr>
        <w:t>n sub</w:t>
      </w:r>
      <w:r w:rsidR="000373BE" w:rsidRPr="000275DC">
        <w:rPr>
          <w:rFonts w:asciiTheme="minorBidi" w:eastAsia="Times New Roman" w:hAnsiTheme="minorBidi"/>
          <w:iCs/>
          <w:sz w:val="24"/>
          <w:szCs w:val="24"/>
        </w:rPr>
        <w:t>-</w:t>
      </w:r>
      <w:r w:rsidR="00E25A28" w:rsidRPr="000275DC">
        <w:rPr>
          <w:rFonts w:asciiTheme="minorBidi" w:eastAsia="Times New Roman" w:hAnsiTheme="minorBidi"/>
          <w:iCs/>
          <w:sz w:val="24"/>
          <w:szCs w:val="24"/>
        </w:rPr>
        <w:t>section (2), for clause (ii), the following shall be</w:t>
      </w:r>
      <w:r w:rsidRPr="000275DC">
        <w:rPr>
          <w:rFonts w:asciiTheme="minorBidi" w:eastAsia="Times New Roman" w:hAnsiTheme="minorBidi"/>
          <w:iCs/>
          <w:sz w:val="24"/>
          <w:szCs w:val="24"/>
        </w:rPr>
        <w:t xml:space="preserve"> </w:t>
      </w:r>
      <w:r w:rsidR="00E25A28" w:rsidRPr="000275DC">
        <w:rPr>
          <w:rFonts w:asciiTheme="minorBidi" w:eastAsia="Times New Roman" w:hAnsiTheme="minorBidi"/>
          <w:iCs/>
          <w:sz w:val="24"/>
          <w:szCs w:val="24"/>
        </w:rPr>
        <w:t>substituted:</w:t>
      </w:r>
    </w:p>
    <w:p w14:paraId="3D73F6DA" w14:textId="6504DD20" w:rsidR="00E25A28" w:rsidRPr="000275DC" w:rsidRDefault="00E25A28" w:rsidP="00E86875">
      <w:pPr>
        <w:pStyle w:val="ListParagraph"/>
        <w:spacing w:after="0" w:line="240" w:lineRule="auto"/>
        <w:ind w:left="2520" w:right="315" w:hanging="630"/>
        <w:contextualSpacing w:val="0"/>
        <w:jc w:val="both"/>
        <w:rPr>
          <w:rFonts w:asciiTheme="minorBidi" w:hAnsiTheme="minorBidi"/>
          <w:iCs/>
          <w:sz w:val="24"/>
          <w:szCs w:val="24"/>
        </w:rPr>
      </w:pPr>
      <w:r w:rsidRPr="000275DC">
        <w:rPr>
          <w:rFonts w:asciiTheme="minorBidi" w:hAnsiTheme="minorBidi"/>
          <w:iCs/>
          <w:sz w:val="24"/>
          <w:szCs w:val="24"/>
        </w:rPr>
        <w:t>“(ii)</w:t>
      </w:r>
      <w:r w:rsidRPr="000275DC">
        <w:rPr>
          <w:rFonts w:asciiTheme="minorBidi" w:hAnsiTheme="minorBidi"/>
          <w:iCs/>
          <w:sz w:val="24"/>
          <w:szCs w:val="24"/>
        </w:rPr>
        <w:tab/>
        <w:t>shall</w:t>
      </w:r>
      <w:r w:rsidR="00E86875">
        <w:rPr>
          <w:rFonts w:asciiTheme="minorBidi" w:hAnsiTheme="minorBidi"/>
          <w:iCs/>
          <w:sz w:val="24"/>
          <w:szCs w:val="24"/>
        </w:rPr>
        <w:t xml:space="preserve"> </w:t>
      </w:r>
      <w:r w:rsidRPr="000275DC">
        <w:rPr>
          <w:rFonts w:asciiTheme="minorBidi" w:hAnsiTheme="minorBidi"/>
          <w:iCs/>
          <w:sz w:val="24"/>
          <w:szCs w:val="24"/>
        </w:rPr>
        <w:t xml:space="preserve">be a prominent and well-reputed </w:t>
      </w:r>
      <w:r w:rsidRPr="000275DC">
        <w:rPr>
          <w:rFonts w:asciiTheme="minorBidi" w:eastAsia="Times New Roman" w:hAnsiTheme="minorBidi"/>
          <w:iCs/>
          <w:sz w:val="24"/>
          <w:szCs w:val="24"/>
        </w:rPr>
        <w:t xml:space="preserve">professional having expertise </w:t>
      </w:r>
      <w:r w:rsidR="00D10CBB" w:rsidRPr="000275DC">
        <w:rPr>
          <w:rFonts w:asciiTheme="minorBidi" w:eastAsia="Times New Roman" w:hAnsiTheme="minorBidi"/>
          <w:iCs/>
          <w:sz w:val="24"/>
          <w:szCs w:val="24"/>
        </w:rPr>
        <w:t>in</w:t>
      </w:r>
      <w:r w:rsidRPr="000275DC">
        <w:rPr>
          <w:rFonts w:asciiTheme="minorBidi" w:eastAsia="Times New Roman" w:hAnsiTheme="minorBidi"/>
          <w:iCs/>
          <w:sz w:val="24"/>
          <w:szCs w:val="24"/>
        </w:rPr>
        <w:t xml:space="preserve"> </w:t>
      </w:r>
      <w:r w:rsidR="00704BB2" w:rsidRPr="000275DC">
        <w:rPr>
          <w:rFonts w:asciiTheme="minorBidi" w:eastAsia="Times New Roman" w:hAnsiTheme="minorBidi"/>
          <w:iCs/>
          <w:sz w:val="24"/>
          <w:szCs w:val="24"/>
        </w:rPr>
        <w:t>the field</w:t>
      </w:r>
      <w:r w:rsidR="00AB34B6" w:rsidRPr="000275DC">
        <w:rPr>
          <w:rFonts w:asciiTheme="minorBidi" w:eastAsia="Times New Roman" w:hAnsiTheme="minorBidi"/>
          <w:iCs/>
          <w:sz w:val="24"/>
          <w:szCs w:val="24"/>
        </w:rPr>
        <w:t xml:space="preserve"> of heritage or</w:t>
      </w:r>
      <w:r w:rsidRPr="000275DC">
        <w:rPr>
          <w:rFonts w:asciiTheme="minorBidi" w:eastAsia="Times New Roman" w:hAnsiTheme="minorBidi"/>
          <w:iCs/>
          <w:sz w:val="24"/>
          <w:szCs w:val="24"/>
        </w:rPr>
        <w:t xml:space="preserve"> history</w:t>
      </w:r>
      <w:r w:rsidR="00AB34B6" w:rsidRPr="000275DC">
        <w:rPr>
          <w:rFonts w:asciiTheme="minorBidi" w:eastAsia="Times New Roman" w:hAnsiTheme="minorBidi"/>
          <w:iCs/>
          <w:sz w:val="24"/>
          <w:szCs w:val="24"/>
        </w:rPr>
        <w:t xml:space="preserve"> or culture or archaeology or architecture or conservation of heritage or town planning or</w:t>
      </w:r>
      <w:r w:rsidRPr="000275DC">
        <w:rPr>
          <w:rFonts w:asciiTheme="minorBidi" w:eastAsia="Times New Roman" w:hAnsiTheme="minorBidi"/>
          <w:iCs/>
          <w:sz w:val="24"/>
          <w:szCs w:val="24"/>
        </w:rPr>
        <w:t xml:space="preserve"> tourism </w:t>
      </w:r>
      <w:r w:rsidR="00140A87" w:rsidRPr="000275DC">
        <w:rPr>
          <w:rFonts w:asciiTheme="minorBidi" w:eastAsia="Times New Roman" w:hAnsiTheme="minorBidi"/>
          <w:iCs/>
          <w:sz w:val="24"/>
          <w:szCs w:val="24"/>
        </w:rPr>
        <w:t>or</w:t>
      </w:r>
      <w:r w:rsidRPr="000275DC">
        <w:rPr>
          <w:rFonts w:asciiTheme="minorBidi" w:eastAsia="Times New Roman" w:hAnsiTheme="minorBidi"/>
          <w:iCs/>
          <w:sz w:val="24"/>
          <w:szCs w:val="24"/>
        </w:rPr>
        <w:t xml:space="preserve"> community development;”.</w:t>
      </w:r>
      <w:r w:rsidR="00CB365C" w:rsidRPr="000275DC">
        <w:rPr>
          <w:rFonts w:asciiTheme="minorBidi" w:eastAsia="Times New Roman" w:hAnsiTheme="minorBidi"/>
          <w:iCs/>
          <w:sz w:val="24"/>
          <w:szCs w:val="24"/>
        </w:rPr>
        <w:t xml:space="preserve"> </w:t>
      </w:r>
    </w:p>
    <w:p w14:paraId="06A40AB7" w14:textId="77777777" w:rsidR="00E86875" w:rsidRDefault="00E86875" w:rsidP="000275DC">
      <w:pPr>
        <w:jc w:val="both"/>
        <w:rPr>
          <w:rFonts w:asciiTheme="minorBidi" w:hAnsiTheme="minorBidi" w:cstheme="minorBidi"/>
          <w:b/>
          <w:iCs/>
        </w:rPr>
      </w:pPr>
    </w:p>
    <w:p w14:paraId="4C213681" w14:textId="3DFCD103" w:rsidR="00704508" w:rsidRPr="000275DC" w:rsidRDefault="00704508" w:rsidP="000275DC">
      <w:pPr>
        <w:jc w:val="both"/>
        <w:rPr>
          <w:rFonts w:asciiTheme="minorBidi" w:hAnsiTheme="minorBidi" w:cstheme="minorBidi"/>
          <w:iCs/>
        </w:rPr>
      </w:pPr>
      <w:r w:rsidRPr="000275DC">
        <w:rPr>
          <w:rFonts w:asciiTheme="minorBidi" w:hAnsiTheme="minorBidi" w:cstheme="minorBidi"/>
          <w:b/>
          <w:iCs/>
        </w:rPr>
        <w:t>7</w:t>
      </w:r>
      <w:r w:rsidR="00E2233F" w:rsidRPr="000275DC">
        <w:rPr>
          <w:rFonts w:asciiTheme="minorBidi" w:hAnsiTheme="minorBidi" w:cstheme="minorBidi"/>
          <w:iCs/>
        </w:rPr>
        <w:t xml:space="preserve">. </w:t>
      </w:r>
      <w:r w:rsidR="00B830AC" w:rsidRPr="000275DC">
        <w:rPr>
          <w:rFonts w:asciiTheme="minorBidi" w:hAnsiTheme="minorBidi" w:cstheme="minorBidi"/>
          <w:b/>
          <w:iCs/>
        </w:rPr>
        <w:tab/>
      </w:r>
      <w:r w:rsidRPr="000275DC">
        <w:rPr>
          <w:rFonts w:asciiTheme="minorBidi" w:hAnsiTheme="minorBidi" w:cstheme="minorBidi"/>
          <w:b/>
          <w:iCs/>
        </w:rPr>
        <w:t xml:space="preserve">Amendment of section 7 of </w:t>
      </w:r>
      <w:r w:rsidRPr="000275DC">
        <w:rPr>
          <w:rFonts w:asciiTheme="minorBidi" w:hAnsiTheme="minorBidi" w:cstheme="minorBidi"/>
          <w:b/>
          <w:bCs/>
          <w:iCs/>
        </w:rPr>
        <w:t>Act XXXVI of 2012</w:t>
      </w:r>
      <w:r w:rsidRPr="000275DC">
        <w:rPr>
          <w:rFonts w:asciiTheme="minorBidi" w:hAnsiTheme="minorBidi" w:cstheme="minorBidi"/>
          <w:bCs/>
          <w:iCs/>
        </w:rPr>
        <w:t>.</w:t>
      </w:r>
      <w:r w:rsidRPr="000275DC">
        <w:rPr>
          <w:rFonts w:asciiTheme="minorBidi" w:hAnsiTheme="minorBidi" w:cstheme="minorBidi"/>
          <w:iCs/>
        </w:rPr>
        <w:t>– In the Act, in section 7, in sub</w:t>
      </w:r>
      <w:r w:rsidR="00C26994" w:rsidRPr="000275DC">
        <w:rPr>
          <w:rFonts w:asciiTheme="minorBidi" w:hAnsiTheme="minorBidi" w:cstheme="minorBidi"/>
          <w:iCs/>
        </w:rPr>
        <w:t>-</w:t>
      </w:r>
      <w:r w:rsidRPr="000275DC">
        <w:rPr>
          <w:rFonts w:asciiTheme="minorBidi" w:hAnsiTheme="minorBidi" w:cstheme="minorBidi"/>
          <w:iCs/>
        </w:rPr>
        <w:t xml:space="preserve">section (2), for </w:t>
      </w:r>
      <w:r w:rsidR="00277B2B" w:rsidRPr="000275DC">
        <w:rPr>
          <w:rFonts w:asciiTheme="minorBidi" w:hAnsiTheme="minorBidi" w:cstheme="minorBidi"/>
          <w:iCs/>
        </w:rPr>
        <w:t xml:space="preserve">clause </w:t>
      </w:r>
      <w:r w:rsidRPr="000275DC">
        <w:rPr>
          <w:rFonts w:asciiTheme="minorBidi" w:hAnsiTheme="minorBidi" w:cstheme="minorBidi"/>
          <w:iCs/>
        </w:rPr>
        <w:t>(iv), the following shall be substituted:</w:t>
      </w:r>
    </w:p>
    <w:p w14:paraId="1FBD64F2" w14:textId="103DA2A3" w:rsidR="00704508" w:rsidRPr="000275DC" w:rsidRDefault="00704508" w:rsidP="000275DC">
      <w:pPr>
        <w:ind w:left="1440" w:right="315" w:hanging="720"/>
        <w:jc w:val="both"/>
        <w:rPr>
          <w:rFonts w:asciiTheme="minorBidi" w:hAnsiTheme="minorBidi" w:cstheme="minorBidi"/>
          <w:iCs/>
        </w:rPr>
      </w:pPr>
      <w:r w:rsidRPr="000275DC">
        <w:rPr>
          <w:rFonts w:asciiTheme="minorBidi" w:hAnsiTheme="minorBidi" w:cstheme="minorBidi"/>
          <w:iCs/>
        </w:rPr>
        <w:t>“(iv)</w:t>
      </w:r>
      <w:r w:rsidRPr="000275DC">
        <w:rPr>
          <w:rFonts w:asciiTheme="minorBidi" w:hAnsiTheme="minorBidi" w:cstheme="minorBidi"/>
          <w:iCs/>
        </w:rPr>
        <w:tab/>
        <w:t xml:space="preserve">conserve heritage area, heritage property and heritage of the Walled City;”.  </w:t>
      </w:r>
    </w:p>
    <w:p w14:paraId="5E3BCC25" w14:textId="77777777" w:rsidR="00E86875" w:rsidRDefault="00E86875" w:rsidP="000275DC">
      <w:pPr>
        <w:jc w:val="both"/>
        <w:rPr>
          <w:rFonts w:asciiTheme="minorBidi" w:hAnsiTheme="minorBidi" w:cstheme="minorBidi"/>
          <w:b/>
          <w:iCs/>
        </w:rPr>
      </w:pPr>
    </w:p>
    <w:p w14:paraId="3BB5AA31" w14:textId="2B8D525D" w:rsidR="00140A87" w:rsidRPr="000275DC" w:rsidRDefault="00E13522" w:rsidP="000275DC">
      <w:pPr>
        <w:jc w:val="both"/>
        <w:rPr>
          <w:rFonts w:asciiTheme="minorBidi" w:hAnsiTheme="minorBidi" w:cstheme="minorBidi"/>
          <w:iCs/>
        </w:rPr>
      </w:pPr>
      <w:r w:rsidRPr="000275DC">
        <w:rPr>
          <w:rFonts w:asciiTheme="minorBidi" w:hAnsiTheme="minorBidi" w:cstheme="minorBidi"/>
          <w:b/>
          <w:iCs/>
        </w:rPr>
        <w:t>8</w:t>
      </w:r>
      <w:r w:rsidR="008004D6" w:rsidRPr="000275DC">
        <w:rPr>
          <w:rFonts w:asciiTheme="minorBidi" w:hAnsiTheme="minorBidi" w:cstheme="minorBidi"/>
          <w:iCs/>
        </w:rPr>
        <w:t>.</w:t>
      </w:r>
      <w:r w:rsidR="008004D6" w:rsidRPr="000275DC">
        <w:rPr>
          <w:rFonts w:asciiTheme="minorBidi" w:hAnsiTheme="minorBidi" w:cstheme="minorBidi"/>
          <w:b/>
          <w:iCs/>
        </w:rPr>
        <w:tab/>
      </w:r>
      <w:r w:rsidR="00E25A28" w:rsidRPr="000275DC">
        <w:rPr>
          <w:rFonts w:asciiTheme="minorBidi" w:hAnsiTheme="minorBidi" w:cstheme="minorBidi"/>
          <w:b/>
          <w:iCs/>
        </w:rPr>
        <w:t xml:space="preserve">Amendment of section 8 of </w:t>
      </w:r>
      <w:r w:rsidR="00E25A28" w:rsidRPr="000275DC">
        <w:rPr>
          <w:rFonts w:asciiTheme="minorBidi" w:hAnsiTheme="minorBidi" w:cstheme="minorBidi"/>
          <w:b/>
          <w:bCs/>
          <w:iCs/>
        </w:rPr>
        <w:t>Act XXXVI of 2012</w:t>
      </w:r>
      <w:r w:rsidR="00E25A28" w:rsidRPr="000275DC">
        <w:rPr>
          <w:rFonts w:asciiTheme="minorBidi" w:hAnsiTheme="minorBidi" w:cstheme="minorBidi"/>
          <w:bCs/>
          <w:iCs/>
        </w:rPr>
        <w:t>.</w:t>
      </w:r>
      <w:r w:rsidR="00E25A28" w:rsidRPr="000275DC">
        <w:rPr>
          <w:rFonts w:asciiTheme="minorBidi" w:hAnsiTheme="minorBidi" w:cstheme="minorBidi"/>
          <w:iCs/>
        </w:rPr>
        <w:t>– In the Act, in section 8</w:t>
      </w:r>
      <w:r w:rsidR="00B71777" w:rsidRPr="000275DC">
        <w:rPr>
          <w:rFonts w:asciiTheme="minorBidi" w:hAnsiTheme="minorBidi" w:cstheme="minorBidi"/>
          <w:iCs/>
        </w:rPr>
        <w:t xml:space="preserve">, </w:t>
      </w:r>
      <w:r w:rsidR="00E25A28" w:rsidRPr="000275DC">
        <w:rPr>
          <w:rFonts w:asciiTheme="minorBidi" w:hAnsiTheme="minorBidi" w:cstheme="minorBidi"/>
          <w:iCs/>
        </w:rPr>
        <w:t>in sub</w:t>
      </w:r>
      <w:r w:rsidR="00C26994" w:rsidRPr="000275DC">
        <w:rPr>
          <w:rFonts w:asciiTheme="minorBidi" w:hAnsiTheme="minorBidi" w:cstheme="minorBidi"/>
          <w:iCs/>
        </w:rPr>
        <w:t>-</w:t>
      </w:r>
      <w:r w:rsidR="00E25A28" w:rsidRPr="000275DC">
        <w:rPr>
          <w:rFonts w:asciiTheme="minorBidi" w:hAnsiTheme="minorBidi" w:cstheme="minorBidi"/>
          <w:iCs/>
        </w:rPr>
        <w:t xml:space="preserve">section 2: </w:t>
      </w:r>
    </w:p>
    <w:p w14:paraId="64381B6C" w14:textId="556DD59B" w:rsidR="00E25A28" w:rsidRPr="000275DC" w:rsidRDefault="00E25A28" w:rsidP="00E86875">
      <w:pPr>
        <w:pStyle w:val="ListParagraph"/>
        <w:tabs>
          <w:tab w:val="left" w:pos="720"/>
          <w:tab w:val="left" w:pos="1800"/>
          <w:tab w:val="left" w:pos="2880"/>
        </w:tabs>
        <w:spacing w:after="0" w:line="240" w:lineRule="auto"/>
        <w:ind w:left="1260" w:hanging="540"/>
        <w:contextualSpacing w:val="0"/>
        <w:jc w:val="both"/>
        <w:rPr>
          <w:rFonts w:asciiTheme="minorBidi" w:hAnsiTheme="minorBidi"/>
          <w:iCs/>
          <w:sz w:val="24"/>
          <w:szCs w:val="24"/>
        </w:rPr>
      </w:pPr>
      <w:r w:rsidRPr="000275DC">
        <w:rPr>
          <w:rFonts w:asciiTheme="minorBidi" w:hAnsiTheme="minorBidi"/>
          <w:iCs/>
          <w:sz w:val="24"/>
          <w:szCs w:val="24"/>
        </w:rPr>
        <w:t>(</w:t>
      </w:r>
      <w:r w:rsidR="00947A32" w:rsidRPr="000275DC">
        <w:rPr>
          <w:rFonts w:asciiTheme="minorBidi" w:hAnsiTheme="minorBidi"/>
          <w:iCs/>
          <w:sz w:val="24"/>
          <w:szCs w:val="24"/>
        </w:rPr>
        <w:t>a</w:t>
      </w:r>
      <w:r w:rsidRPr="000275DC">
        <w:rPr>
          <w:rFonts w:asciiTheme="minorBidi" w:hAnsiTheme="minorBidi"/>
          <w:iCs/>
          <w:sz w:val="24"/>
          <w:szCs w:val="24"/>
        </w:rPr>
        <w:t>)</w:t>
      </w:r>
      <w:r w:rsidRPr="000275DC">
        <w:rPr>
          <w:rFonts w:asciiTheme="minorBidi" w:hAnsiTheme="minorBidi"/>
          <w:iCs/>
          <w:sz w:val="24"/>
          <w:szCs w:val="24"/>
        </w:rPr>
        <w:tab/>
      </w:r>
      <w:r w:rsidR="00371FFA" w:rsidRPr="000275DC">
        <w:rPr>
          <w:rFonts w:asciiTheme="minorBidi" w:hAnsiTheme="minorBidi"/>
          <w:iCs/>
          <w:sz w:val="24"/>
          <w:szCs w:val="24"/>
        </w:rPr>
        <w:t xml:space="preserve">in </w:t>
      </w:r>
      <w:r w:rsidRPr="000275DC">
        <w:rPr>
          <w:rFonts w:asciiTheme="minorBidi" w:hAnsiTheme="minorBidi"/>
          <w:iCs/>
          <w:sz w:val="24"/>
          <w:szCs w:val="24"/>
        </w:rPr>
        <w:t>clause (ix), after the word “building</w:t>
      </w:r>
      <w:r w:rsidR="002670F4" w:rsidRPr="000275DC">
        <w:rPr>
          <w:rFonts w:asciiTheme="minorBidi" w:hAnsiTheme="minorBidi"/>
          <w:iCs/>
          <w:sz w:val="24"/>
          <w:szCs w:val="24"/>
        </w:rPr>
        <w:t>s</w:t>
      </w:r>
      <w:r w:rsidRPr="000275DC">
        <w:rPr>
          <w:rFonts w:asciiTheme="minorBidi" w:hAnsiTheme="minorBidi"/>
          <w:iCs/>
          <w:sz w:val="24"/>
          <w:szCs w:val="24"/>
        </w:rPr>
        <w:t>”, the expression</w:t>
      </w:r>
      <w:r w:rsidR="0002733D" w:rsidRPr="000275DC">
        <w:rPr>
          <w:rFonts w:asciiTheme="minorBidi" w:hAnsiTheme="minorBidi"/>
          <w:iCs/>
          <w:sz w:val="24"/>
          <w:szCs w:val="24"/>
        </w:rPr>
        <w:t xml:space="preserve"> </w:t>
      </w:r>
      <w:r w:rsidRPr="000275DC">
        <w:rPr>
          <w:rFonts w:asciiTheme="minorBidi" w:hAnsiTheme="minorBidi"/>
          <w:iCs/>
          <w:sz w:val="24"/>
          <w:szCs w:val="24"/>
        </w:rPr>
        <w:t xml:space="preserve">“, </w:t>
      </w:r>
      <w:r w:rsidRPr="000275DC">
        <w:rPr>
          <w:rFonts w:asciiTheme="minorBidi" w:eastAsia="Times New Roman" w:hAnsiTheme="minorBidi"/>
          <w:iCs/>
          <w:sz w:val="24"/>
          <w:szCs w:val="24"/>
        </w:rPr>
        <w:t>public</w:t>
      </w:r>
      <w:r w:rsidR="00E86875">
        <w:rPr>
          <w:rFonts w:asciiTheme="minorBidi" w:eastAsia="Times New Roman" w:hAnsiTheme="minorBidi"/>
          <w:iCs/>
          <w:sz w:val="24"/>
          <w:szCs w:val="24"/>
        </w:rPr>
        <w:t xml:space="preserve"> </w:t>
      </w:r>
      <w:r w:rsidRPr="000275DC">
        <w:rPr>
          <w:rFonts w:asciiTheme="minorBidi" w:eastAsia="Times New Roman" w:hAnsiTheme="minorBidi"/>
          <w:iCs/>
          <w:sz w:val="24"/>
          <w:szCs w:val="24"/>
        </w:rPr>
        <w:t>areas, public</w:t>
      </w:r>
      <w:r w:rsidR="00E86875">
        <w:rPr>
          <w:rFonts w:asciiTheme="minorBidi" w:eastAsia="Times New Roman" w:hAnsiTheme="minorBidi"/>
          <w:iCs/>
          <w:sz w:val="24"/>
          <w:szCs w:val="24"/>
        </w:rPr>
        <w:t xml:space="preserve"> </w:t>
      </w:r>
      <w:r w:rsidRPr="000275DC">
        <w:rPr>
          <w:rFonts w:asciiTheme="minorBidi" w:eastAsia="Times New Roman" w:hAnsiTheme="minorBidi"/>
          <w:iCs/>
          <w:sz w:val="24"/>
          <w:szCs w:val="24"/>
        </w:rPr>
        <w:t>passages or public</w:t>
      </w:r>
      <w:r w:rsidR="00E86875">
        <w:rPr>
          <w:rFonts w:asciiTheme="minorBidi" w:eastAsia="Times New Roman" w:hAnsiTheme="minorBidi"/>
          <w:iCs/>
          <w:sz w:val="24"/>
          <w:szCs w:val="24"/>
        </w:rPr>
        <w:t xml:space="preserve"> </w:t>
      </w:r>
      <w:r w:rsidRPr="000275DC">
        <w:rPr>
          <w:rFonts w:asciiTheme="minorBidi" w:eastAsia="Times New Roman" w:hAnsiTheme="minorBidi"/>
          <w:iCs/>
          <w:sz w:val="24"/>
          <w:szCs w:val="24"/>
        </w:rPr>
        <w:t>crossings” shall be inserted</w:t>
      </w:r>
      <w:r w:rsidRPr="000275DC">
        <w:rPr>
          <w:rFonts w:asciiTheme="minorBidi" w:eastAsia="Times New Roman" w:hAnsiTheme="minorBidi"/>
          <w:iCs/>
          <w:spacing w:val="-8"/>
          <w:sz w:val="24"/>
          <w:szCs w:val="24"/>
        </w:rPr>
        <w:t>;</w:t>
      </w:r>
    </w:p>
    <w:p w14:paraId="5780FA77" w14:textId="3C4AD125" w:rsidR="00E25A28" w:rsidRPr="000275DC" w:rsidRDefault="00E25A28" w:rsidP="000275DC">
      <w:pPr>
        <w:tabs>
          <w:tab w:val="left" w:pos="720"/>
          <w:tab w:val="left" w:pos="1440"/>
          <w:tab w:val="left" w:pos="1800"/>
          <w:tab w:val="left" w:pos="2880"/>
        </w:tabs>
        <w:ind w:left="1260" w:hanging="540"/>
        <w:jc w:val="both"/>
        <w:rPr>
          <w:rFonts w:asciiTheme="minorBidi" w:hAnsiTheme="minorBidi" w:cstheme="minorBidi"/>
          <w:iCs/>
          <w:spacing w:val="-8"/>
        </w:rPr>
      </w:pPr>
      <w:r w:rsidRPr="000275DC">
        <w:rPr>
          <w:rFonts w:asciiTheme="minorBidi" w:hAnsiTheme="minorBidi" w:cstheme="minorBidi"/>
          <w:iCs/>
        </w:rPr>
        <w:t>(</w:t>
      </w:r>
      <w:r w:rsidR="00947A32" w:rsidRPr="000275DC">
        <w:rPr>
          <w:rFonts w:asciiTheme="minorBidi" w:hAnsiTheme="minorBidi" w:cstheme="minorBidi"/>
          <w:iCs/>
        </w:rPr>
        <w:t>b</w:t>
      </w:r>
      <w:r w:rsidRPr="000275DC">
        <w:rPr>
          <w:rFonts w:asciiTheme="minorBidi" w:hAnsiTheme="minorBidi" w:cstheme="minorBidi"/>
          <w:iCs/>
        </w:rPr>
        <w:t>)</w:t>
      </w:r>
      <w:r w:rsidRPr="000275DC">
        <w:rPr>
          <w:rFonts w:asciiTheme="minorBidi" w:hAnsiTheme="minorBidi" w:cstheme="minorBidi"/>
          <w:iCs/>
        </w:rPr>
        <w:tab/>
        <w:t>after clause (ix), the following shall be inserted:</w:t>
      </w:r>
    </w:p>
    <w:p w14:paraId="0A158738" w14:textId="3B8D99D2" w:rsidR="00E25A28" w:rsidRPr="000275DC" w:rsidRDefault="00E25A28" w:rsidP="000275DC">
      <w:pPr>
        <w:tabs>
          <w:tab w:val="left" w:pos="720"/>
          <w:tab w:val="left" w:pos="1440"/>
          <w:tab w:val="left" w:pos="1800"/>
          <w:tab w:val="left" w:pos="2880"/>
        </w:tabs>
        <w:ind w:left="2430" w:right="315" w:hanging="1710"/>
        <w:jc w:val="both"/>
        <w:rPr>
          <w:rFonts w:asciiTheme="minorBidi" w:hAnsiTheme="minorBidi" w:cstheme="minorBidi"/>
          <w:iCs/>
        </w:rPr>
      </w:pPr>
      <w:r w:rsidRPr="000275DC">
        <w:rPr>
          <w:rFonts w:asciiTheme="minorBidi" w:hAnsiTheme="minorBidi" w:cstheme="minorBidi"/>
          <w:iCs/>
        </w:rPr>
        <w:tab/>
        <w:t>“(ix</w:t>
      </w:r>
      <w:r w:rsidR="00CF7682" w:rsidRPr="000275DC">
        <w:rPr>
          <w:rFonts w:asciiTheme="minorBidi" w:hAnsiTheme="minorBidi" w:cstheme="minorBidi"/>
          <w:iCs/>
        </w:rPr>
        <w:t>-</w:t>
      </w:r>
      <w:r w:rsidRPr="000275DC">
        <w:rPr>
          <w:rFonts w:asciiTheme="minorBidi" w:hAnsiTheme="minorBidi" w:cstheme="minorBidi"/>
          <w:iCs/>
        </w:rPr>
        <w:t>a)</w:t>
      </w:r>
      <w:r w:rsidR="002670F4" w:rsidRPr="000275DC">
        <w:rPr>
          <w:rFonts w:asciiTheme="minorBidi" w:hAnsiTheme="minorBidi" w:cstheme="minorBidi"/>
          <w:iCs/>
        </w:rPr>
        <w:t xml:space="preserve"> </w:t>
      </w:r>
      <w:r w:rsidR="00467E77" w:rsidRPr="000275DC">
        <w:rPr>
          <w:rFonts w:asciiTheme="minorBidi" w:hAnsiTheme="minorBidi" w:cstheme="minorBidi"/>
          <w:iCs/>
        </w:rPr>
        <w:tab/>
      </w:r>
      <w:r w:rsidRPr="000275DC">
        <w:rPr>
          <w:rFonts w:asciiTheme="minorBidi" w:hAnsiTheme="minorBidi" w:cstheme="minorBidi"/>
          <w:iCs/>
        </w:rPr>
        <w:t>eviction of owner</w:t>
      </w:r>
      <w:r w:rsidR="00D2031C" w:rsidRPr="000275DC">
        <w:rPr>
          <w:rFonts w:asciiTheme="minorBidi" w:hAnsiTheme="minorBidi" w:cstheme="minorBidi"/>
          <w:iCs/>
        </w:rPr>
        <w:t xml:space="preserve"> </w:t>
      </w:r>
      <w:r w:rsidRPr="000275DC">
        <w:rPr>
          <w:rFonts w:asciiTheme="minorBidi" w:hAnsiTheme="minorBidi" w:cstheme="minorBidi"/>
          <w:iCs/>
        </w:rPr>
        <w:t>or occupant from a dangerous building;”;</w:t>
      </w:r>
      <w:r w:rsidR="00B027AA" w:rsidRPr="000275DC">
        <w:rPr>
          <w:rFonts w:asciiTheme="minorBidi" w:hAnsiTheme="minorBidi" w:cstheme="minorBidi"/>
          <w:iCs/>
        </w:rPr>
        <w:t xml:space="preserve"> and</w:t>
      </w:r>
    </w:p>
    <w:p w14:paraId="76F1169A" w14:textId="2B1AA4FF" w:rsidR="00E25A28" w:rsidRPr="000275DC" w:rsidRDefault="00E25A28" w:rsidP="000275DC">
      <w:pPr>
        <w:tabs>
          <w:tab w:val="left" w:pos="720"/>
          <w:tab w:val="left" w:pos="1440"/>
          <w:tab w:val="left" w:pos="1800"/>
          <w:tab w:val="left" w:pos="2880"/>
        </w:tabs>
        <w:ind w:left="1260" w:hanging="540"/>
        <w:jc w:val="both"/>
        <w:rPr>
          <w:rFonts w:asciiTheme="minorBidi" w:hAnsiTheme="minorBidi" w:cstheme="minorBidi"/>
          <w:iCs/>
        </w:rPr>
      </w:pPr>
      <w:r w:rsidRPr="000275DC">
        <w:rPr>
          <w:rFonts w:asciiTheme="minorBidi" w:hAnsiTheme="minorBidi" w:cstheme="minorBidi"/>
          <w:iCs/>
        </w:rPr>
        <w:t>(</w:t>
      </w:r>
      <w:r w:rsidR="00947A32" w:rsidRPr="000275DC">
        <w:rPr>
          <w:rFonts w:asciiTheme="minorBidi" w:hAnsiTheme="minorBidi" w:cstheme="minorBidi"/>
          <w:iCs/>
        </w:rPr>
        <w:t>c</w:t>
      </w:r>
      <w:r w:rsidRPr="000275DC">
        <w:rPr>
          <w:rFonts w:asciiTheme="minorBidi" w:hAnsiTheme="minorBidi" w:cstheme="minorBidi"/>
          <w:iCs/>
        </w:rPr>
        <w:t>)</w:t>
      </w:r>
      <w:r w:rsidRPr="000275DC">
        <w:rPr>
          <w:rFonts w:asciiTheme="minorBidi" w:hAnsiTheme="minorBidi" w:cstheme="minorBidi"/>
          <w:iCs/>
        </w:rPr>
        <w:tab/>
        <w:t>after the clause (xvi), the following shall be inserted:</w:t>
      </w:r>
    </w:p>
    <w:p w14:paraId="19FD190B" w14:textId="0EAE8678" w:rsidR="00E25A28" w:rsidRPr="000275DC" w:rsidRDefault="00E25A28" w:rsidP="000275DC">
      <w:pPr>
        <w:tabs>
          <w:tab w:val="left" w:pos="720"/>
        </w:tabs>
        <w:ind w:left="2430" w:right="315" w:hanging="990"/>
        <w:jc w:val="both"/>
        <w:rPr>
          <w:rFonts w:asciiTheme="minorBidi" w:hAnsiTheme="minorBidi" w:cstheme="minorBidi"/>
          <w:iCs/>
        </w:rPr>
      </w:pPr>
      <w:r w:rsidRPr="000275DC">
        <w:rPr>
          <w:rFonts w:asciiTheme="minorBidi" w:hAnsiTheme="minorBidi" w:cstheme="minorBidi"/>
          <w:iCs/>
        </w:rPr>
        <w:t>“(xv</w:t>
      </w:r>
      <w:r w:rsidR="00CF7682" w:rsidRPr="000275DC">
        <w:rPr>
          <w:rFonts w:asciiTheme="minorBidi" w:hAnsiTheme="minorBidi" w:cstheme="minorBidi"/>
          <w:iCs/>
        </w:rPr>
        <w:t>i-</w:t>
      </w:r>
      <w:r w:rsidR="000C631A" w:rsidRPr="000275DC">
        <w:rPr>
          <w:rFonts w:asciiTheme="minorBidi" w:hAnsiTheme="minorBidi" w:cstheme="minorBidi"/>
          <w:iCs/>
        </w:rPr>
        <w:t>a)</w:t>
      </w:r>
      <w:r w:rsidR="000C631A" w:rsidRPr="000275DC">
        <w:rPr>
          <w:rFonts w:asciiTheme="minorBidi" w:hAnsiTheme="minorBidi" w:cstheme="minorBidi"/>
          <w:iCs/>
        </w:rPr>
        <w:tab/>
        <w:t>establish</w:t>
      </w:r>
      <w:r w:rsidRPr="000275DC">
        <w:rPr>
          <w:rFonts w:asciiTheme="minorBidi" w:hAnsiTheme="minorBidi" w:cstheme="minorBidi"/>
          <w:iCs/>
        </w:rPr>
        <w:t xml:space="preserve"> </w:t>
      </w:r>
      <w:r w:rsidR="00AB34B6" w:rsidRPr="000275DC">
        <w:rPr>
          <w:rFonts w:asciiTheme="minorBidi" w:hAnsiTheme="minorBidi" w:cstheme="minorBidi"/>
          <w:iCs/>
        </w:rPr>
        <w:t xml:space="preserve">its </w:t>
      </w:r>
      <w:r w:rsidRPr="000275DC">
        <w:rPr>
          <w:rFonts w:asciiTheme="minorBidi" w:hAnsiTheme="minorBidi" w:cstheme="minorBidi"/>
          <w:iCs/>
        </w:rPr>
        <w:t>offices</w:t>
      </w:r>
      <w:r w:rsidR="00C26994" w:rsidRPr="000275DC">
        <w:rPr>
          <w:rFonts w:asciiTheme="minorBidi" w:hAnsiTheme="minorBidi" w:cstheme="minorBidi"/>
          <w:iCs/>
        </w:rPr>
        <w:t xml:space="preserve"> in the areas where it deems appropriate</w:t>
      </w:r>
      <w:r w:rsidRPr="000275DC">
        <w:rPr>
          <w:rFonts w:asciiTheme="minorBidi" w:hAnsiTheme="minorBidi" w:cstheme="minorBidi"/>
          <w:iCs/>
        </w:rPr>
        <w:t>;”.</w:t>
      </w:r>
    </w:p>
    <w:p w14:paraId="4252D705" w14:textId="77777777" w:rsidR="00A44E30" w:rsidRDefault="00A44E30" w:rsidP="000275DC">
      <w:pPr>
        <w:jc w:val="both"/>
        <w:rPr>
          <w:rFonts w:asciiTheme="minorBidi" w:hAnsiTheme="minorBidi" w:cstheme="minorBidi"/>
          <w:b/>
          <w:iCs/>
        </w:rPr>
      </w:pPr>
    </w:p>
    <w:p w14:paraId="1037F22C" w14:textId="73C7A7D4" w:rsidR="00884F04" w:rsidRPr="000275DC" w:rsidRDefault="00C26066" w:rsidP="000275DC">
      <w:pPr>
        <w:jc w:val="both"/>
        <w:rPr>
          <w:rFonts w:asciiTheme="minorBidi" w:hAnsiTheme="minorBidi" w:cstheme="minorBidi"/>
          <w:iCs/>
        </w:rPr>
      </w:pPr>
      <w:r w:rsidRPr="000275DC">
        <w:rPr>
          <w:rFonts w:asciiTheme="minorBidi" w:hAnsiTheme="minorBidi" w:cstheme="minorBidi"/>
          <w:b/>
          <w:iCs/>
        </w:rPr>
        <w:lastRenderedPageBreak/>
        <w:t>9</w:t>
      </w:r>
      <w:r w:rsidR="004F1637" w:rsidRPr="000275DC">
        <w:rPr>
          <w:rFonts w:asciiTheme="minorBidi" w:hAnsiTheme="minorBidi" w:cstheme="minorBidi"/>
          <w:iCs/>
        </w:rPr>
        <w:t>.</w:t>
      </w:r>
      <w:r w:rsidR="00404FB4" w:rsidRPr="000275DC">
        <w:rPr>
          <w:rFonts w:asciiTheme="minorBidi" w:hAnsiTheme="minorBidi" w:cstheme="minorBidi"/>
          <w:b/>
          <w:iCs/>
        </w:rPr>
        <w:tab/>
      </w:r>
      <w:r w:rsidR="00F03EEA" w:rsidRPr="000275DC">
        <w:rPr>
          <w:rFonts w:asciiTheme="minorBidi" w:hAnsiTheme="minorBidi" w:cstheme="minorBidi"/>
          <w:b/>
          <w:iCs/>
        </w:rPr>
        <w:t xml:space="preserve">Amendment of </w:t>
      </w:r>
      <w:r w:rsidR="00E25A28" w:rsidRPr="000275DC">
        <w:rPr>
          <w:rFonts w:asciiTheme="minorBidi" w:hAnsiTheme="minorBidi" w:cstheme="minorBidi"/>
          <w:b/>
          <w:iCs/>
        </w:rPr>
        <w:t xml:space="preserve">section 11 of </w:t>
      </w:r>
      <w:r w:rsidR="00E25A28" w:rsidRPr="000275DC">
        <w:rPr>
          <w:rFonts w:asciiTheme="minorBidi" w:hAnsiTheme="minorBidi" w:cstheme="minorBidi"/>
          <w:b/>
          <w:bCs/>
          <w:iCs/>
        </w:rPr>
        <w:t>Act XXXVI of 2012</w:t>
      </w:r>
      <w:r w:rsidR="00E25A28" w:rsidRPr="000275DC">
        <w:rPr>
          <w:rFonts w:asciiTheme="minorBidi" w:hAnsiTheme="minorBidi" w:cstheme="minorBidi"/>
          <w:iCs/>
        </w:rPr>
        <w:t xml:space="preserve">.– In the Act, </w:t>
      </w:r>
      <w:r w:rsidR="00F03EEA" w:rsidRPr="000275DC">
        <w:rPr>
          <w:rFonts w:asciiTheme="minorBidi" w:hAnsiTheme="minorBidi" w:cstheme="minorBidi"/>
          <w:iCs/>
        </w:rPr>
        <w:t>in</w:t>
      </w:r>
      <w:r w:rsidR="00E25A28" w:rsidRPr="000275DC">
        <w:rPr>
          <w:rFonts w:asciiTheme="minorBidi" w:hAnsiTheme="minorBidi" w:cstheme="minorBidi"/>
          <w:iCs/>
        </w:rPr>
        <w:t xml:space="preserve"> section 11,</w:t>
      </w:r>
      <w:r w:rsidR="007C0580" w:rsidRPr="000275DC">
        <w:rPr>
          <w:rFonts w:asciiTheme="minorBidi" w:hAnsiTheme="minorBidi" w:cstheme="minorBidi"/>
          <w:iCs/>
        </w:rPr>
        <w:t xml:space="preserve"> </w:t>
      </w:r>
      <w:r w:rsidR="00F03EEA" w:rsidRPr="000275DC">
        <w:rPr>
          <w:rFonts w:asciiTheme="minorBidi" w:hAnsiTheme="minorBidi" w:cstheme="minorBidi"/>
          <w:iCs/>
        </w:rPr>
        <w:t xml:space="preserve">for the expression “Punjab Local Government Ordinance 2001 (XIII of 2001)”, the expression “Punjab Local Government Act, 2022 (XXXIII of 2022)” </w:t>
      </w:r>
      <w:r w:rsidR="00CE4CEF" w:rsidRPr="000275DC">
        <w:rPr>
          <w:rFonts w:asciiTheme="minorBidi" w:hAnsiTheme="minorBidi" w:cstheme="minorBidi"/>
          <w:iCs/>
        </w:rPr>
        <w:t>shall be substituted</w:t>
      </w:r>
      <w:r w:rsidR="00F03EEA" w:rsidRPr="000275DC">
        <w:rPr>
          <w:rFonts w:asciiTheme="minorBidi" w:hAnsiTheme="minorBidi" w:cstheme="minorBidi"/>
          <w:iCs/>
        </w:rPr>
        <w:t>.</w:t>
      </w:r>
    </w:p>
    <w:p w14:paraId="7F0FAA76" w14:textId="77777777" w:rsidR="00A44E30" w:rsidRDefault="00A44E30" w:rsidP="000275DC">
      <w:pPr>
        <w:jc w:val="both"/>
        <w:rPr>
          <w:rFonts w:asciiTheme="minorBidi" w:hAnsiTheme="minorBidi" w:cstheme="minorBidi"/>
          <w:b/>
          <w:iCs/>
        </w:rPr>
      </w:pPr>
    </w:p>
    <w:p w14:paraId="090D8112" w14:textId="4C741B2B" w:rsidR="00E25A28" w:rsidRPr="000275DC" w:rsidRDefault="004F1637" w:rsidP="000275DC">
      <w:pPr>
        <w:jc w:val="both"/>
        <w:rPr>
          <w:rFonts w:asciiTheme="minorBidi" w:hAnsiTheme="minorBidi" w:cstheme="minorBidi"/>
          <w:iCs/>
        </w:rPr>
      </w:pPr>
      <w:r w:rsidRPr="000275DC">
        <w:rPr>
          <w:rFonts w:asciiTheme="minorBidi" w:hAnsiTheme="minorBidi" w:cstheme="minorBidi"/>
          <w:b/>
          <w:iCs/>
        </w:rPr>
        <w:t>1</w:t>
      </w:r>
      <w:r w:rsidR="00E13522" w:rsidRPr="000275DC">
        <w:rPr>
          <w:rFonts w:asciiTheme="minorBidi" w:hAnsiTheme="minorBidi" w:cstheme="minorBidi"/>
          <w:b/>
          <w:iCs/>
        </w:rPr>
        <w:t>0</w:t>
      </w:r>
      <w:r w:rsidR="00BF07B3" w:rsidRPr="000275DC">
        <w:rPr>
          <w:rFonts w:asciiTheme="minorBidi" w:hAnsiTheme="minorBidi" w:cstheme="minorBidi"/>
          <w:iCs/>
        </w:rPr>
        <w:t>.</w:t>
      </w:r>
      <w:r w:rsidR="00BF07B3" w:rsidRPr="000275DC">
        <w:rPr>
          <w:rFonts w:asciiTheme="minorBidi" w:hAnsiTheme="minorBidi" w:cstheme="minorBidi"/>
          <w:b/>
          <w:iCs/>
        </w:rPr>
        <w:tab/>
      </w:r>
      <w:r w:rsidR="00E25A28" w:rsidRPr="000275DC">
        <w:rPr>
          <w:rFonts w:asciiTheme="minorBidi" w:hAnsiTheme="minorBidi" w:cstheme="minorBidi"/>
          <w:b/>
          <w:iCs/>
        </w:rPr>
        <w:t xml:space="preserve">Amendment of section 23 of </w:t>
      </w:r>
      <w:r w:rsidR="00E25A28" w:rsidRPr="000275DC">
        <w:rPr>
          <w:rFonts w:asciiTheme="minorBidi" w:hAnsiTheme="minorBidi" w:cstheme="minorBidi"/>
          <w:b/>
          <w:bCs/>
          <w:iCs/>
        </w:rPr>
        <w:t>Act XXXVI of 2012</w:t>
      </w:r>
      <w:r w:rsidR="00E25A28" w:rsidRPr="000275DC">
        <w:rPr>
          <w:rFonts w:asciiTheme="minorBidi" w:hAnsiTheme="minorBidi" w:cstheme="minorBidi"/>
          <w:iCs/>
        </w:rPr>
        <w:t>.– In the Act, in section 23:</w:t>
      </w:r>
    </w:p>
    <w:p w14:paraId="43F763E9" w14:textId="34BCCA5F" w:rsidR="00BD7523" w:rsidRPr="000275DC" w:rsidRDefault="00E25A28" w:rsidP="000275DC">
      <w:pPr>
        <w:pStyle w:val="ListParagraph"/>
        <w:numPr>
          <w:ilvl w:val="0"/>
          <w:numId w:val="5"/>
        </w:numPr>
        <w:spacing w:after="0" w:line="240" w:lineRule="auto"/>
        <w:ind w:left="1440" w:hanging="720"/>
        <w:contextualSpacing w:val="0"/>
        <w:jc w:val="both"/>
        <w:rPr>
          <w:rFonts w:asciiTheme="minorBidi" w:hAnsiTheme="minorBidi"/>
          <w:iCs/>
          <w:sz w:val="24"/>
          <w:szCs w:val="24"/>
        </w:rPr>
      </w:pPr>
      <w:r w:rsidRPr="000275DC">
        <w:rPr>
          <w:rFonts w:asciiTheme="minorBidi" w:hAnsiTheme="minorBidi"/>
          <w:iCs/>
          <w:sz w:val="24"/>
          <w:szCs w:val="24"/>
        </w:rPr>
        <w:t>in sub</w:t>
      </w:r>
      <w:r w:rsidR="006F223A" w:rsidRPr="000275DC">
        <w:rPr>
          <w:rFonts w:asciiTheme="minorBidi" w:hAnsiTheme="minorBidi"/>
          <w:iCs/>
          <w:sz w:val="24"/>
          <w:szCs w:val="24"/>
        </w:rPr>
        <w:t>-</w:t>
      </w:r>
      <w:r w:rsidRPr="000275DC">
        <w:rPr>
          <w:rFonts w:asciiTheme="minorBidi" w:hAnsiTheme="minorBidi"/>
          <w:iCs/>
          <w:sz w:val="24"/>
          <w:szCs w:val="24"/>
        </w:rPr>
        <w:t xml:space="preserve">section (1), </w:t>
      </w:r>
      <w:r w:rsidR="009D291D" w:rsidRPr="000275DC">
        <w:rPr>
          <w:rFonts w:asciiTheme="minorBidi" w:hAnsiTheme="minorBidi"/>
          <w:iCs/>
          <w:sz w:val="24"/>
          <w:szCs w:val="24"/>
        </w:rPr>
        <w:t>for the words “Walled City of heritage value”, the words “walled cities and heritage areas” shall be substituted</w:t>
      </w:r>
      <w:r w:rsidRPr="000275DC">
        <w:rPr>
          <w:rFonts w:asciiTheme="minorBidi" w:hAnsiTheme="minorBidi"/>
          <w:iCs/>
          <w:sz w:val="24"/>
          <w:szCs w:val="24"/>
        </w:rPr>
        <w:t>;</w:t>
      </w:r>
      <w:r w:rsidR="009D291D" w:rsidRPr="000275DC">
        <w:rPr>
          <w:rFonts w:asciiTheme="minorBidi" w:hAnsiTheme="minorBidi"/>
          <w:iCs/>
          <w:sz w:val="24"/>
          <w:szCs w:val="24"/>
        </w:rPr>
        <w:t xml:space="preserve"> and</w:t>
      </w:r>
    </w:p>
    <w:p w14:paraId="5C9115B3" w14:textId="06DA12C2" w:rsidR="00E25A28" w:rsidRPr="000275DC" w:rsidRDefault="00E25A28" w:rsidP="000275DC">
      <w:pPr>
        <w:pStyle w:val="ListParagraph"/>
        <w:numPr>
          <w:ilvl w:val="0"/>
          <w:numId w:val="5"/>
        </w:numPr>
        <w:spacing w:after="0" w:line="240" w:lineRule="auto"/>
        <w:ind w:left="1440" w:hanging="720"/>
        <w:contextualSpacing w:val="0"/>
        <w:jc w:val="both"/>
        <w:rPr>
          <w:rFonts w:asciiTheme="minorBidi" w:hAnsiTheme="minorBidi"/>
          <w:iCs/>
          <w:sz w:val="24"/>
          <w:szCs w:val="24"/>
        </w:rPr>
      </w:pPr>
      <w:r w:rsidRPr="000275DC">
        <w:rPr>
          <w:rFonts w:asciiTheme="minorBidi" w:hAnsiTheme="minorBidi"/>
          <w:iCs/>
          <w:sz w:val="24"/>
          <w:szCs w:val="24"/>
        </w:rPr>
        <w:t>in sub</w:t>
      </w:r>
      <w:r w:rsidR="006F223A" w:rsidRPr="000275DC">
        <w:rPr>
          <w:rFonts w:asciiTheme="minorBidi" w:hAnsiTheme="minorBidi"/>
          <w:iCs/>
          <w:sz w:val="24"/>
          <w:szCs w:val="24"/>
        </w:rPr>
        <w:t>-</w:t>
      </w:r>
      <w:r w:rsidRPr="000275DC">
        <w:rPr>
          <w:rFonts w:asciiTheme="minorBidi" w:hAnsiTheme="minorBidi"/>
          <w:iCs/>
          <w:sz w:val="24"/>
          <w:szCs w:val="24"/>
        </w:rPr>
        <w:t xml:space="preserve">section (2), after the word “land”, the expression </w:t>
      </w:r>
      <w:r w:rsidR="00070CA9" w:rsidRPr="000275DC">
        <w:rPr>
          <w:rFonts w:asciiTheme="minorBidi" w:hAnsiTheme="minorBidi"/>
          <w:iCs/>
          <w:sz w:val="24"/>
          <w:szCs w:val="24"/>
        </w:rPr>
        <w:t xml:space="preserve">      </w:t>
      </w:r>
      <w:r w:rsidRPr="000275DC">
        <w:rPr>
          <w:rFonts w:asciiTheme="minorBidi" w:hAnsiTheme="minorBidi"/>
          <w:iCs/>
          <w:sz w:val="24"/>
          <w:szCs w:val="24"/>
        </w:rPr>
        <w:t>“, area” shall be inserted</w:t>
      </w:r>
      <w:r w:rsidR="009D291D" w:rsidRPr="000275DC">
        <w:rPr>
          <w:rFonts w:asciiTheme="minorBidi" w:hAnsiTheme="minorBidi"/>
          <w:iCs/>
          <w:sz w:val="24"/>
          <w:szCs w:val="24"/>
        </w:rPr>
        <w:t>.</w:t>
      </w:r>
    </w:p>
    <w:p w14:paraId="170B744B" w14:textId="77777777" w:rsidR="00A44E30" w:rsidRDefault="00A44E30" w:rsidP="000275DC">
      <w:pPr>
        <w:jc w:val="both"/>
        <w:rPr>
          <w:rFonts w:asciiTheme="minorBidi" w:hAnsiTheme="minorBidi" w:cstheme="minorBidi"/>
          <w:b/>
          <w:iCs/>
        </w:rPr>
      </w:pPr>
    </w:p>
    <w:p w14:paraId="58F03B83" w14:textId="357A0693" w:rsidR="00225710" w:rsidRPr="000275DC" w:rsidRDefault="00225710" w:rsidP="000275DC">
      <w:pPr>
        <w:jc w:val="both"/>
        <w:rPr>
          <w:rFonts w:asciiTheme="minorBidi" w:hAnsiTheme="minorBidi" w:cstheme="minorBidi"/>
          <w:iCs/>
        </w:rPr>
      </w:pPr>
      <w:r w:rsidRPr="000275DC">
        <w:rPr>
          <w:rFonts w:asciiTheme="minorBidi" w:hAnsiTheme="minorBidi" w:cstheme="minorBidi"/>
          <w:b/>
          <w:iCs/>
        </w:rPr>
        <w:t>11</w:t>
      </w:r>
      <w:r w:rsidRPr="000275DC">
        <w:rPr>
          <w:rFonts w:asciiTheme="minorBidi" w:hAnsiTheme="minorBidi" w:cstheme="minorBidi"/>
          <w:iCs/>
        </w:rPr>
        <w:t>.</w:t>
      </w:r>
      <w:r w:rsidR="00241A94" w:rsidRPr="000275DC">
        <w:rPr>
          <w:rFonts w:asciiTheme="minorBidi" w:hAnsiTheme="minorBidi" w:cstheme="minorBidi"/>
          <w:b/>
          <w:iCs/>
        </w:rPr>
        <w:tab/>
      </w:r>
      <w:r w:rsidRPr="000275DC">
        <w:rPr>
          <w:rFonts w:asciiTheme="minorBidi" w:hAnsiTheme="minorBidi" w:cstheme="minorBidi"/>
          <w:b/>
          <w:iCs/>
        </w:rPr>
        <w:t xml:space="preserve">Insertion of section 23-A of </w:t>
      </w:r>
      <w:r w:rsidRPr="000275DC">
        <w:rPr>
          <w:rFonts w:asciiTheme="minorBidi" w:hAnsiTheme="minorBidi" w:cstheme="minorBidi"/>
          <w:b/>
          <w:bCs/>
          <w:iCs/>
        </w:rPr>
        <w:t>Act XXXVI of 2012</w:t>
      </w:r>
      <w:r w:rsidRPr="000275DC">
        <w:rPr>
          <w:rFonts w:asciiTheme="minorBidi" w:hAnsiTheme="minorBidi" w:cstheme="minorBidi"/>
          <w:iCs/>
        </w:rPr>
        <w:t>.– In the Act, after section 23, the following shall be inserted:</w:t>
      </w:r>
    </w:p>
    <w:p w14:paraId="369DCE1D" w14:textId="77777777" w:rsidR="00CD42F9" w:rsidRPr="000275DC" w:rsidRDefault="00225710" w:rsidP="000275DC">
      <w:pPr>
        <w:ind w:left="720" w:right="387"/>
        <w:jc w:val="both"/>
        <w:rPr>
          <w:rFonts w:asciiTheme="minorBidi" w:hAnsiTheme="minorBidi" w:cstheme="minorBidi"/>
          <w:iCs/>
        </w:rPr>
      </w:pPr>
      <w:r w:rsidRPr="000275DC">
        <w:rPr>
          <w:rFonts w:asciiTheme="minorBidi" w:hAnsiTheme="minorBidi" w:cstheme="minorBidi"/>
          <w:iCs/>
        </w:rPr>
        <w:t>“</w:t>
      </w:r>
      <w:r w:rsidR="006F223A" w:rsidRPr="000275DC">
        <w:rPr>
          <w:rFonts w:asciiTheme="minorBidi" w:hAnsiTheme="minorBidi" w:cstheme="minorBidi"/>
          <w:b/>
          <w:iCs/>
        </w:rPr>
        <w:t>23-A</w:t>
      </w:r>
      <w:r w:rsidR="006F223A" w:rsidRPr="000275DC">
        <w:rPr>
          <w:rFonts w:asciiTheme="minorBidi" w:hAnsiTheme="minorBidi" w:cstheme="minorBidi"/>
          <w:iCs/>
        </w:rPr>
        <w:t>.</w:t>
      </w:r>
      <w:r w:rsidR="006F223A" w:rsidRPr="000275DC">
        <w:rPr>
          <w:rFonts w:asciiTheme="minorBidi" w:hAnsiTheme="minorBidi" w:cstheme="minorBidi"/>
          <w:b/>
          <w:iCs/>
        </w:rPr>
        <w:t xml:space="preserve"> </w:t>
      </w:r>
      <w:r w:rsidR="008D3A9F" w:rsidRPr="000275DC">
        <w:rPr>
          <w:rFonts w:asciiTheme="minorBidi" w:hAnsiTheme="minorBidi" w:cstheme="minorBidi"/>
          <w:b/>
          <w:iCs/>
        </w:rPr>
        <w:t>Declaration of heritage area and dangerous building</w:t>
      </w:r>
      <w:r w:rsidR="008D3A9F" w:rsidRPr="000275DC">
        <w:rPr>
          <w:rFonts w:asciiTheme="minorBidi" w:hAnsiTheme="minorBidi" w:cstheme="minorBidi"/>
          <w:iCs/>
        </w:rPr>
        <w:t>.-</w:t>
      </w:r>
      <w:r w:rsidR="00070CA9" w:rsidRPr="000275DC">
        <w:rPr>
          <w:rFonts w:asciiTheme="minorBidi" w:hAnsiTheme="minorBidi" w:cstheme="minorBidi"/>
          <w:iCs/>
        </w:rPr>
        <w:t xml:space="preserve"> </w:t>
      </w:r>
      <w:r w:rsidR="00CD42F9" w:rsidRPr="000275DC">
        <w:rPr>
          <w:rFonts w:asciiTheme="minorBidi" w:hAnsiTheme="minorBidi" w:cstheme="minorBidi"/>
          <w:iCs/>
        </w:rPr>
        <w:t xml:space="preserve">(1) </w:t>
      </w:r>
      <w:r w:rsidR="008D3A9F" w:rsidRPr="000275DC">
        <w:rPr>
          <w:rFonts w:asciiTheme="minorBidi" w:hAnsiTheme="minorBidi" w:cstheme="minorBidi"/>
          <w:iCs/>
        </w:rPr>
        <w:t>The Authority may, by notification in the official Gazette, declare</w:t>
      </w:r>
      <w:r w:rsidR="00CD42F9" w:rsidRPr="000275DC">
        <w:rPr>
          <w:rFonts w:asciiTheme="minorBidi" w:hAnsiTheme="minorBidi" w:cstheme="minorBidi"/>
          <w:iCs/>
        </w:rPr>
        <w:t xml:space="preserve"> </w:t>
      </w:r>
      <w:r w:rsidR="00070CA9" w:rsidRPr="000275DC">
        <w:rPr>
          <w:rFonts w:asciiTheme="minorBidi" w:hAnsiTheme="minorBidi" w:cstheme="minorBidi"/>
          <w:iCs/>
        </w:rPr>
        <w:t>any area as heritage area</w:t>
      </w:r>
      <w:r w:rsidR="00CD42F9" w:rsidRPr="000275DC">
        <w:rPr>
          <w:rFonts w:asciiTheme="minorBidi" w:hAnsiTheme="minorBidi" w:cstheme="minorBidi"/>
          <w:iCs/>
        </w:rPr>
        <w:t>.</w:t>
      </w:r>
    </w:p>
    <w:p w14:paraId="7BADE327" w14:textId="5DB6A199" w:rsidR="00225710" w:rsidRPr="000275DC" w:rsidRDefault="00CD42F9" w:rsidP="000275DC">
      <w:pPr>
        <w:ind w:left="720" w:right="387"/>
        <w:jc w:val="both"/>
        <w:rPr>
          <w:rFonts w:asciiTheme="minorBidi" w:hAnsiTheme="minorBidi" w:cstheme="minorBidi"/>
          <w:iCs/>
        </w:rPr>
      </w:pPr>
      <w:r w:rsidRPr="000275DC">
        <w:rPr>
          <w:rFonts w:asciiTheme="minorBidi" w:hAnsiTheme="minorBidi" w:cstheme="minorBidi"/>
          <w:iCs/>
        </w:rPr>
        <w:tab/>
        <w:t>(2)</w:t>
      </w:r>
      <w:r w:rsidRPr="000275DC">
        <w:rPr>
          <w:rFonts w:asciiTheme="minorBidi" w:hAnsiTheme="minorBidi" w:cstheme="minorBidi"/>
          <w:iCs/>
        </w:rPr>
        <w:tab/>
        <w:t xml:space="preserve">The Authority may declare </w:t>
      </w:r>
      <w:r w:rsidR="001C3FAB" w:rsidRPr="000275DC">
        <w:rPr>
          <w:rFonts w:asciiTheme="minorBidi" w:hAnsiTheme="minorBidi" w:cstheme="minorBidi"/>
          <w:iCs/>
        </w:rPr>
        <w:t xml:space="preserve">a </w:t>
      </w:r>
      <w:r w:rsidR="008D3A9F" w:rsidRPr="000275DC">
        <w:rPr>
          <w:rFonts w:asciiTheme="minorBidi" w:hAnsiTheme="minorBidi" w:cstheme="minorBidi"/>
          <w:iCs/>
        </w:rPr>
        <w:t>building, building fabric, group of buildings, heritage property, private building, public utility building, structure, or urban fabric as a dangerous building in such manner as may be prescribed.</w:t>
      </w:r>
      <w:r w:rsidR="00225710" w:rsidRPr="000275DC">
        <w:rPr>
          <w:rFonts w:asciiTheme="minorBidi" w:hAnsiTheme="minorBidi" w:cstheme="minorBidi"/>
          <w:iCs/>
        </w:rPr>
        <w:t>”</w:t>
      </w:r>
      <w:r w:rsidR="00A41660" w:rsidRPr="000275DC">
        <w:rPr>
          <w:rFonts w:asciiTheme="minorBidi" w:hAnsiTheme="minorBidi" w:cstheme="minorBidi"/>
          <w:iCs/>
        </w:rPr>
        <w:t>.</w:t>
      </w:r>
    </w:p>
    <w:p w14:paraId="2D792BCD" w14:textId="77777777" w:rsidR="00A44E30" w:rsidRDefault="00A44E30" w:rsidP="000275DC">
      <w:pPr>
        <w:pStyle w:val="ListParagraph"/>
        <w:spacing w:after="0" w:line="240" w:lineRule="auto"/>
        <w:ind w:left="0"/>
        <w:contextualSpacing w:val="0"/>
        <w:jc w:val="both"/>
        <w:rPr>
          <w:rFonts w:asciiTheme="minorBidi" w:hAnsiTheme="minorBidi"/>
          <w:b/>
          <w:iCs/>
          <w:sz w:val="24"/>
          <w:szCs w:val="24"/>
        </w:rPr>
      </w:pPr>
    </w:p>
    <w:p w14:paraId="44FA6D1D" w14:textId="41892261" w:rsidR="00E25A28" w:rsidRPr="000275DC" w:rsidRDefault="004F1637" w:rsidP="000275DC">
      <w:pPr>
        <w:pStyle w:val="ListParagraph"/>
        <w:spacing w:after="0" w:line="240" w:lineRule="auto"/>
        <w:ind w:left="0"/>
        <w:contextualSpacing w:val="0"/>
        <w:jc w:val="both"/>
        <w:rPr>
          <w:rFonts w:asciiTheme="minorBidi" w:hAnsiTheme="minorBidi"/>
          <w:iCs/>
          <w:sz w:val="24"/>
          <w:szCs w:val="24"/>
        </w:rPr>
      </w:pPr>
      <w:r w:rsidRPr="000275DC">
        <w:rPr>
          <w:rFonts w:asciiTheme="minorBidi" w:hAnsiTheme="minorBidi"/>
          <w:b/>
          <w:iCs/>
          <w:sz w:val="24"/>
          <w:szCs w:val="24"/>
        </w:rPr>
        <w:t>1</w:t>
      </w:r>
      <w:r w:rsidR="00C26066" w:rsidRPr="000275DC">
        <w:rPr>
          <w:rFonts w:asciiTheme="minorBidi" w:hAnsiTheme="minorBidi"/>
          <w:b/>
          <w:iCs/>
          <w:sz w:val="24"/>
          <w:szCs w:val="24"/>
        </w:rPr>
        <w:t>2</w:t>
      </w:r>
      <w:r w:rsidRPr="000275DC">
        <w:rPr>
          <w:rFonts w:asciiTheme="minorBidi" w:hAnsiTheme="minorBidi"/>
          <w:iCs/>
          <w:sz w:val="24"/>
          <w:szCs w:val="24"/>
        </w:rPr>
        <w:t>.</w:t>
      </w:r>
      <w:r w:rsidR="00AD7ADD" w:rsidRPr="000275DC">
        <w:rPr>
          <w:rFonts w:asciiTheme="minorBidi" w:hAnsiTheme="minorBidi"/>
          <w:b/>
          <w:iCs/>
          <w:sz w:val="24"/>
          <w:szCs w:val="24"/>
        </w:rPr>
        <w:tab/>
      </w:r>
      <w:r w:rsidR="00E25A28" w:rsidRPr="000275DC">
        <w:rPr>
          <w:rFonts w:asciiTheme="minorBidi" w:hAnsiTheme="minorBidi"/>
          <w:b/>
          <w:iCs/>
          <w:sz w:val="24"/>
          <w:szCs w:val="24"/>
        </w:rPr>
        <w:t xml:space="preserve">Amendment </w:t>
      </w:r>
      <w:r w:rsidR="00351D42" w:rsidRPr="000275DC">
        <w:rPr>
          <w:rFonts w:asciiTheme="minorBidi" w:hAnsiTheme="minorBidi"/>
          <w:b/>
          <w:iCs/>
          <w:sz w:val="24"/>
          <w:szCs w:val="24"/>
        </w:rPr>
        <w:t>of</w:t>
      </w:r>
      <w:r w:rsidR="00E25A28" w:rsidRPr="000275DC">
        <w:rPr>
          <w:rFonts w:asciiTheme="minorBidi" w:hAnsiTheme="minorBidi"/>
          <w:b/>
          <w:iCs/>
          <w:sz w:val="24"/>
          <w:szCs w:val="24"/>
        </w:rPr>
        <w:t xml:space="preserve"> section 25 of </w:t>
      </w:r>
      <w:r w:rsidR="00E25A28" w:rsidRPr="000275DC">
        <w:rPr>
          <w:rFonts w:asciiTheme="minorBidi" w:hAnsiTheme="minorBidi"/>
          <w:b/>
          <w:bCs/>
          <w:iCs/>
          <w:sz w:val="24"/>
          <w:szCs w:val="24"/>
        </w:rPr>
        <w:t>Act XXXVI of 2012</w:t>
      </w:r>
      <w:r w:rsidR="00E25A28" w:rsidRPr="000275DC">
        <w:rPr>
          <w:rFonts w:asciiTheme="minorBidi" w:hAnsiTheme="minorBidi"/>
          <w:iCs/>
          <w:sz w:val="24"/>
          <w:szCs w:val="24"/>
        </w:rPr>
        <w:t>.– In the Act, in section 25</w:t>
      </w:r>
      <w:r w:rsidR="00DF562E" w:rsidRPr="000275DC">
        <w:rPr>
          <w:rFonts w:asciiTheme="minorBidi" w:hAnsiTheme="minorBidi"/>
          <w:iCs/>
          <w:sz w:val="24"/>
          <w:szCs w:val="24"/>
        </w:rPr>
        <w:t>:</w:t>
      </w:r>
    </w:p>
    <w:p w14:paraId="5638B964" w14:textId="68ABFE5A" w:rsidR="00E25A28" w:rsidRPr="000275DC" w:rsidRDefault="00E25A28" w:rsidP="000275DC">
      <w:pPr>
        <w:tabs>
          <w:tab w:val="left" w:pos="720"/>
          <w:tab w:val="left" w:pos="2160"/>
          <w:tab w:val="left" w:pos="2880"/>
        </w:tabs>
        <w:ind w:left="1440" w:hanging="1440"/>
        <w:jc w:val="both"/>
        <w:rPr>
          <w:rFonts w:asciiTheme="minorBidi" w:hAnsiTheme="minorBidi" w:cstheme="minorBidi"/>
          <w:iCs/>
        </w:rPr>
      </w:pPr>
      <w:r w:rsidRPr="000275DC">
        <w:rPr>
          <w:rFonts w:asciiTheme="minorBidi" w:hAnsiTheme="minorBidi" w:cstheme="minorBidi"/>
          <w:iCs/>
        </w:rPr>
        <w:tab/>
        <w:t xml:space="preserve">(a) </w:t>
      </w:r>
      <w:r w:rsidRPr="000275DC">
        <w:rPr>
          <w:rFonts w:asciiTheme="minorBidi" w:hAnsiTheme="minorBidi" w:cstheme="minorBidi"/>
          <w:iCs/>
        </w:rPr>
        <w:tab/>
        <w:t xml:space="preserve">in </w:t>
      </w:r>
      <w:r w:rsidR="00DF562E" w:rsidRPr="000275DC">
        <w:rPr>
          <w:rFonts w:asciiTheme="minorBidi" w:hAnsiTheme="minorBidi" w:cstheme="minorBidi"/>
          <w:iCs/>
        </w:rPr>
        <w:t>the heading, for the words “</w:t>
      </w:r>
      <w:r w:rsidR="00DF562E" w:rsidRPr="000275DC">
        <w:rPr>
          <w:rFonts w:asciiTheme="minorBidi" w:hAnsiTheme="minorBidi" w:cstheme="minorBidi"/>
          <w:b/>
          <w:iCs/>
        </w:rPr>
        <w:t>heritage property</w:t>
      </w:r>
      <w:r w:rsidR="00DF562E" w:rsidRPr="000275DC">
        <w:rPr>
          <w:rFonts w:asciiTheme="minorBidi" w:hAnsiTheme="minorBidi" w:cstheme="minorBidi"/>
          <w:iCs/>
        </w:rPr>
        <w:t>”, the words “</w:t>
      </w:r>
      <w:r w:rsidR="00DF562E" w:rsidRPr="000275DC">
        <w:rPr>
          <w:rFonts w:asciiTheme="minorBidi" w:hAnsiTheme="minorBidi" w:cstheme="minorBidi"/>
          <w:b/>
          <w:iCs/>
        </w:rPr>
        <w:t>heritage properties and heritage areas</w:t>
      </w:r>
      <w:r w:rsidR="00DF562E" w:rsidRPr="000275DC">
        <w:rPr>
          <w:rFonts w:asciiTheme="minorBidi" w:hAnsiTheme="minorBidi" w:cstheme="minorBidi"/>
          <w:iCs/>
        </w:rPr>
        <w:t xml:space="preserve">” shall be </w:t>
      </w:r>
      <w:r w:rsidR="000B1EFC" w:rsidRPr="000275DC">
        <w:rPr>
          <w:rFonts w:asciiTheme="minorBidi" w:hAnsiTheme="minorBidi" w:cstheme="minorBidi"/>
          <w:iCs/>
        </w:rPr>
        <w:t>substituted</w:t>
      </w:r>
      <w:r w:rsidR="00DF562E" w:rsidRPr="000275DC">
        <w:rPr>
          <w:rFonts w:asciiTheme="minorBidi" w:hAnsiTheme="minorBidi" w:cstheme="minorBidi"/>
          <w:iCs/>
        </w:rPr>
        <w:t>;</w:t>
      </w:r>
      <w:r w:rsidR="001E229A" w:rsidRPr="000275DC">
        <w:rPr>
          <w:rFonts w:asciiTheme="minorBidi" w:hAnsiTheme="minorBidi" w:cstheme="minorBidi"/>
          <w:iCs/>
        </w:rPr>
        <w:t xml:space="preserve"> and</w:t>
      </w:r>
    </w:p>
    <w:p w14:paraId="458C6B03" w14:textId="2DF83A28" w:rsidR="00BD7523" w:rsidRPr="000275DC" w:rsidRDefault="00DF562E" w:rsidP="000275DC">
      <w:pPr>
        <w:tabs>
          <w:tab w:val="left" w:pos="720"/>
          <w:tab w:val="left" w:pos="2160"/>
          <w:tab w:val="left" w:pos="2880"/>
        </w:tabs>
        <w:ind w:left="1440" w:hanging="1440"/>
        <w:jc w:val="both"/>
        <w:rPr>
          <w:rFonts w:asciiTheme="minorBidi" w:hAnsiTheme="minorBidi" w:cstheme="minorBidi"/>
          <w:iCs/>
        </w:rPr>
      </w:pPr>
      <w:r w:rsidRPr="000275DC">
        <w:rPr>
          <w:rFonts w:asciiTheme="minorBidi" w:hAnsiTheme="minorBidi" w:cstheme="minorBidi"/>
          <w:iCs/>
        </w:rPr>
        <w:tab/>
        <w:t>(b)</w:t>
      </w:r>
      <w:r w:rsidRPr="000275DC">
        <w:rPr>
          <w:rFonts w:asciiTheme="minorBidi" w:hAnsiTheme="minorBidi" w:cstheme="minorBidi"/>
          <w:iCs/>
        </w:rPr>
        <w:tab/>
        <w:t>after the</w:t>
      </w:r>
      <w:r w:rsidR="007267B3" w:rsidRPr="000275DC">
        <w:rPr>
          <w:rFonts w:asciiTheme="minorBidi" w:hAnsiTheme="minorBidi" w:cstheme="minorBidi"/>
          <w:iCs/>
        </w:rPr>
        <w:t xml:space="preserve"> </w:t>
      </w:r>
      <w:r w:rsidRPr="000275DC">
        <w:rPr>
          <w:rFonts w:asciiTheme="minorBidi" w:hAnsiTheme="minorBidi" w:cstheme="minorBidi"/>
          <w:iCs/>
        </w:rPr>
        <w:t>word “property”, wherever appearing, the words “</w:t>
      </w:r>
      <w:r w:rsidR="00BE4ED7" w:rsidRPr="000275DC">
        <w:rPr>
          <w:rFonts w:asciiTheme="minorBidi" w:hAnsiTheme="minorBidi" w:cstheme="minorBidi"/>
          <w:iCs/>
        </w:rPr>
        <w:t>and</w:t>
      </w:r>
      <w:r w:rsidRPr="000275DC">
        <w:rPr>
          <w:rFonts w:asciiTheme="minorBidi" w:hAnsiTheme="minorBidi" w:cstheme="minorBidi"/>
          <w:iCs/>
        </w:rPr>
        <w:t xml:space="preserve"> heritage area” shall be inserted</w:t>
      </w:r>
      <w:r w:rsidR="001E229A" w:rsidRPr="000275DC">
        <w:rPr>
          <w:rFonts w:asciiTheme="minorBidi" w:hAnsiTheme="minorBidi" w:cstheme="minorBidi"/>
          <w:iCs/>
        </w:rPr>
        <w:t>.</w:t>
      </w:r>
    </w:p>
    <w:p w14:paraId="1C92270D" w14:textId="77777777" w:rsidR="00A44E30" w:rsidRDefault="00A44E30" w:rsidP="000275DC">
      <w:pPr>
        <w:jc w:val="both"/>
        <w:rPr>
          <w:rFonts w:asciiTheme="minorBidi" w:hAnsiTheme="minorBidi" w:cstheme="minorBidi"/>
          <w:b/>
          <w:iCs/>
        </w:rPr>
      </w:pPr>
    </w:p>
    <w:p w14:paraId="0E925DF5" w14:textId="1C3EED66" w:rsidR="000C02B4" w:rsidRPr="000275DC" w:rsidRDefault="00E13522" w:rsidP="000275DC">
      <w:pPr>
        <w:jc w:val="both"/>
        <w:rPr>
          <w:rFonts w:asciiTheme="minorBidi" w:hAnsiTheme="minorBidi" w:cstheme="minorBidi"/>
          <w:iCs/>
        </w:rPr>
      </w:pPr>
      <w:r w:rsidRPr="000275DC">
        <w:rPr>
          <w:rFonts w:asciiTheme="minorBidi" w:hAnsiTheme="minorBidi" w:cstheme="minorBidi"/>
          <w:b/>
          <w:iCs/>
        </w:rPr>
        <w:t>13</w:t>
      </w:r>
      <w:r w:rsidR="00704508" w:rsidRPr="000275DC">
        <w:rPr>
          <w:rFonts w:asciiTheme="minorBidi" w:hAnsiTheme="minorBidi" w:cstheme="minorBidi"/>
          <w:iCs/>
        </w:rPr>
        <w:t>.</w:t>
      </w:r>
      <w:r w:rsidR="00436534" w:rsidRPr="000275DC">
        <w:rPr>
          <w:rFonts w:asciiTheme="minorBidi" w:hAnsiTheme="minorBidi" w:cstheme="minorBidi"/>
          <w:b/>
          <w:iCs/>
        </w:rPr>
        <w:tab/>
      </w:r>
      <w:r w:rsidR="00704508" w:rsidRPr="000275DC">
        <w:rPr>
          <w:rFonts w:asciiTheme="minorBidi" w:hAnsiTheme="minorBidi" w:cstheme="minorBidi"/>
          <w:b/>
          <w:iCs/>
        </w:rPr>
        <w:t xml:space="preserve">Amendment of section 29 of </w:t>
      </w:r>
      <w:r w:rsidR="00704508" w:rsidRPr="000275DC">
        <w:rPr>
          <w:rFonts w:asciiTheme="minorBidi" w:hAnsiTheme="minorBidi" w:cstheme="minorBidi"/>
          <w:b/>
          <w:bCs/>
          <w:iCs/>
        </w:rPr>
        <w:t>Act XXXVI of 2012</w:t>
      </w:r>
      <w:r w:rsidR="00704508" w:rsidRPr="000275DC">
        <w:rPr>
          <w:rFonts w:asciiTheme="minorBidi" w:hAnsiTheme="minorBidi" w:cstheme="minorBidi"/>
          <w:bCs/>
          <w:iCs/>
        </w:rPr>
        <w:t>.</w:t>
      </w:r>
      <w:r w:rsidR="00704508" w:rsidRPr="000275DC">
        <w:rPr>
          <w:rFonts w:asciiTheme="minorBidi" w:hAnsiTheme="minorBidi" w:cstheme="minorBidi"/>
          <w:iCs/>
        </w:rPr>
        <w:t>– In the Act, in section 29, for the expression “No building or structure, located within the Walled City</w:t>
      </w:r>
      <w:r w:rsidR="004E5B96" w:rsidRPr="000275DC">
        <w:rPr>
          <w:rFonts w:asciiTheme="minorBidi" w:hAnsiTheme="minorBidi" w:cstheme="minorBidi"/>
          <w:iCs/>
        </w:rPr>
        <w:t>”</w:t>
      </w:r>
      <w:r w:rsidR="00704508" w:rsidRPr="000275DC">
        <w:rPr>
          <w:rFonts w:asciiTheme="minorBidi" w:hAnsiTheme="minorBidi" w:cstheme="minorBidi"/>
          <w:iCs/>
        </w:rPr>
        <w:t xml:space="preserve">, the </w:t>
      </w:r>
      <w:r w:rsidR="000C02B4" w:rsidRPr="000275DC">
        <w:rPr>
          <w:rFonts w:asciiTheme="minorBidi" w:hAnsiTheme="minorBidi" w:cstheme="minorBidi"/>
          <w:iCs/>
        </w:rPr>
        <w:t xml:space="preserve">following </w:t>
      </w:r>
      <w:r w:rsidR="00704508" w:rsidRPr="000275DC">
        <w:rPr>
          <w:rFonts w:asciiTheme="minorBidi" w:hAnsiTheme="minorBidi" w:cstheme="minorBidi"/>
          <w:iCs/>
        </w:rPr>
        <w:t>expression</w:t>
      </w:r>
      <w:r w:rsidR="000C02B4" w:rsidRPr="000275DC">
        <w:rPr>
          <w:rFonts w:asciiTheme="minorBidi" w:hAnsiTheme="minorBidi" w:cstheme="minorBidi"/>
          <w:iCs/>
        </w:rPr>
        <w:t xml:space="preserve"> shall be substituted:</w:t>
      </w:r>
    </w:p>
    <w:p w14:paraId="4E82CC8C" w14:textId="7E7CDA21" w:rsidR="00704508" w:rsidRPr="000275DC" w:rsidRDefault="00704508" w:rsidP="000275DC">
      <w:pPr>
        <w:ind w:left="720" w:right="315"/>
        <w:jc w:val="both"/>
        <w:rPr>
          <w:rFonts w:asciiTheme="minorBidi" w:hAnsiTheme="minorBidi" w:cstheme="minorBidi"/>
          <w:iCs/>
        </w:rPr>
      </w:pPr>
      <w:r w:rsidRPr="000275DC">
        <w:rPr>
          <w:rFonts w:asciiTheme="minorBidi" w:hAnsiTheme="minorBidi" w:cstheme="minorBidi"/>
          <w:iCs/>
        </w:rPr>
        <w:t>“</w:t>
      </w:r>
      <w:r w:rsidR="004E5B96" w:rsidRPr="000275DC">
        <w:rPr>
          <w:rFonts w:asciiTheme="minorBidi" w:hAnsiTheme="minorBidi" w:cstheme="minorBidi"/>
          <w:iCs/>
        </w:rPr>
        <w:t>No building, building fabric, group of buildings, heritage property, private building, public utility building, structure, urban fabric located in the Walled City</w:t>
      </w:r>
      <w:r w:rsidR="00BE4ED7" w:rsidRPr="000275DC">
        <w:rPr>
          <w:rFonts w:asciiTheme="minorBidi" w:hAnsiTheme="minorBidi" w:cstheme="minorBidi"/>
          <w:iCs/>
        </w:rPr>
        <w:t xml:space="preserve"> and</w:t>
      </w:r>
      <w:r w:rsidR="004E5B96" w:rsidRPr="000275DC">
        <w:rPr>
          <w:rFonts w:asciiTheme="minorBidi" w:hAnsiTheme="minorBidi" w:cstheme="minorBidi"/>
          <w:iCs/>
        </w:rPr>
        <w:t xml:space="preserve"> heritage area</w:t>
      </w:r>
      <w:r w:rsidRPr="000275DC">
        <w:rPr>
          <w:rFonts w:asciiTheme="minorBidi" w:hAnsiTheme="minorBidi" w:cstheme="minorBidi"/>
          <w:iCs/>
        </w:rPr>
        <w:t>”</w:t>
      </w:r>
      <w:r w:rsidR="000C02B4" w:rsidRPr="000275DC">
        <w:rPr>
          <w:rFonts w:asciiTheme="minorBidi" w:hAnsiTheme="minorBidi" w:cstheme="minorBidi"/>
          <w:iCs/>
        </w:rPr>
        <w:t>.</w:t>
      </w:r>
      <w:r w:rsidR="004E5B96" w:rsidRPr="000275DC">
        <w:rPr>
          <w:rFonts w:asciiTheme="minorBidi" w:hAnsiTheme="minorBidi" w:cstheme="minorBidi"/>
          <w:iCs/>
        </w:rPr>
        <w:t xml:space="preserve"> </w:t>
      </w:r>
      <w:r w:rsidRPr="000275DC">
        <w:rPr>
          <w:rFonts w:asciiTheme="minorBidi" w:hAnsiTheme="minorBidi" w:cstheme="minorBidi"/>
          <w:iCs/>
        </w:rPr>
        <w:t xml:space="preserve"> </w:t>
      </w:r>
    </w:p>
    <w:p w14:paraId="2DF0CD74" w14:textId="77777777" w:rsidR="00A44E30" w:rsidRDefault="00A44E30" w:rsidP="000275DC">
      <w:pPr>
        <w:jc w:val="both"/>
        <w:rPr>
          <w:rFonts w:asciiTheme="minorBidi" w:hAnsiTheme="minorBidi" w:cstheme="minorBidi"/>
          <w:b/>
          <w:iCs/>
        </w:rPr>
      </w:pPr>
    </w:p>
    <w:p w14:paraId="43BC0F84" w14:textId="20C243A6" w:rsidR="00E25A28" w:rsidRPr="000275DC" w:rsidRDefault="00C26066" w:rsidP="000275DC">
      <w:pPr>
        <w:jc w:val="both"/>
        <w:rPr>
          <w:rFonts w:asciiTheme="minorBidi" w:hAnsiTheme="minorBidi" w:cstheme="minorBidi"/>
          <w:iCs/>
        </w:rPr>
      </w:pPr>
      <w:r w:rsidRPr="000275DC">
        <w:rPr>
          <w:rFonts w:asciiTheme="minorBidi" w:hAnsiTheme="minorBidi" w:cstheme="minorBidi"/>
          <w:b/>
          <w:iCs/>
        </w:rPr>
        <w:t>1</w:t>
      </w:r>
      <w:r w:rsidR="00E13522" w:rsidRPr="000275DC">
        <w:rPr>
          <w:rFonts w:asciiTheme="minorBidi" w:hAnsiTheme="minorBidi" w:cstheme="minorBidi"/>
          <w:b/>
          <w:iCs/>
        </w:rPr>
        <w:t>4</w:t>
      </w:r>
      <w:r w:rsidR="004F1637" w:rsidRPr="000275DC">
        <w:rPr>
          <w:rFonts w:asciiTheme="minorBidi" w:hAnsiTheme="minorBidi" w:cstheme="minorBidi"/>
          <w:iCs/>
        </w:rPr>
        <w:t>.</w:t>
      </w:r>
      <w:r w:rsidR="00CF0D00" w:rsidRPr="000275DC">
        <w:rPr>
          <w:rFonts w:asciiTheme="minorBidi" w:hAnsiTheme="minorBidi" w:cstheme="minorBidi"/>
          <w:b/>
          <w:iCs/>
        </w:rPr>
        <w:tab/>
      </w:r>
      <w:r w:rsidR="00E25A28" w:rsidRPr="000275DC">
        <w:rPr>
          <w:rFonts w:asciiTheme="minorBidi" w:hAnsiTheme="minorBidi" w:cstheme="minorBidi"/>
          <w:b/>
          <w:iCs/>
        </w:rPr>
        <w:t xml:space="preserve">Amendment </w:t>
      </w:r>
      <w:r w:rsidR="00280781" w:rsidRPr="000275DC">
        <w:rPr>
          <w:rFonts w:asciiTheme="minorBidi" w:hAnsiTheme="minorBidi" w:cstheme="minorBidi"/>
          <w:b/>
          <w:iCs/>
        </w:rPr>
        <w:t>of</w:t>
      </w:r>
      <w:r w:rsidR="00E25A28" w:rsidRPr="000275DC">
        <w:rPr>
          <w:rFonts w:asciiTheme="minorBidi" w:hAnsiTheme="minorBidi" w:cstheme="minorBidi"/>
          <w:b/>
          <w:iCs/>
        </w:rPr>
        <w:t xml:space="preserve"> section 30 of </w:t>
      </w:r>
      <w:r w:rsidR="00E25A28" w:rsidRPr="000275DC">
        <w:rPr>
          <w:rFonts w:asciiTheme="minorBidi" w:hAnsiTheme="minorBidi" w:cstheme="minorBidi"/>
          <w:b/>
          <w:bCs/>
          <w:iCs/>
        </w:rPr>
        <w:t>Act XXXVI of 2012</w:t>
      </w:r>
      <w:r w:rsidR="00E25A28" w:rsidRPr="000275DC">
        <w:rPr>
          <w:rFonts w:asciiTheme="minorBidi" w:hAnsiTheme="minorBidi" w:cstheme="minorBidi"/>
          <w:iCs/>
        </w:rPr>
        <w:t xml:space="preserve">.– </w:t>
      </w:r>
      <w:r w:rsidR="001E229A" w:rsidRPr="000275DC">
        <w:rPr>
          <w:rFonts w:asciiTheme="minorBidi" w:hAnsiTheme="minorBidi" w:cstheme="minorBidi"/>
          <w:iCs/>
        </w:rPr>
        <w:t xml:space="preserve">In the Act, in section 30, </w:t>
      </w:r>
      <w:r w:rsidR="00E25A28" w:rsidRPr="000275DC">
        <w:rPr>
          <w:rFonts w:asciiTheme="minorBidi" w:hAnsiTheme="minorBidi" w:cstheme="minorBidi"/>
          <w:iCs/>
        </w:rPr>
        <w:t>for sub</w:t>
      </w:r>
      <w:r w:rsidR="001E229A" w:rsidRPr="000275DC">
        <w:rPr>
          <w:rFonts w:asciiTheme="minorBidi" w:hAnsiTheme="minorBidi" w:cstheme="minorBidi"/>
          <w:iCs/>
        </w:rPr>
        <w:t>-</w:t>
      </w:r>
      <w:r w:rsidR="00E25A28" w:rsidRPr="000275DC">
        <w:rPr>
          <w:rFonts w:asciiTheme="minorBidi" w:hAnsiTheme="minorBidi" w:cstheme="minorBidi"/>
          <w:iCs/>
        </w:rPr>
        <w:t xml:space="preserve">section (1), the following shall be substituted: </w:t>
      </w:r>
    </w:p>
    <w:p w14:paraId="20AC0369" w14:textId="32EC04C0" w:rsidR="00E25A28" w:rsidRPr="000275DC" w:rsidRDefault="001E229A" w:rsidP="000275DC">
      <w:pPr>
        <w:tabs>
          <w:tab w:val="left" w:pos="-7230"/>
          <w:tab w:val="left" w:pos="-6946"/>
        </w:tabs>
        <w:ind w:left="720" w:right="315"/>
        <w:jc w:val="both"/>
        <w:rPr>
          <w:rFonts w:asciiTheme="minorBidi" w:hAnsiTheme="minorBidi" w:cstheme="minorBidi"/>
          <w:iCs/>
        </w:rPr>
      </w:pPr>
      <w:r w:rsidRPr="000275DC">
        <w:rPr>
          <w:rFonts w:asciiTheme="minorBidi" w:hAnsiTheme="minorBidi" w:cstheme="minorBidi"/>
          <w:bCs/>
          <w:iCs/>
        </w:rPr>
        <w:t>“</w:t>
      </w:r>
      <w:r w:rsidR="00E25A28" w:rsidRPr="000275DC">
        <w:rPr>
          <w:rFonts w:asciiTheme="minorBidi" w:hAnsiTheme="minorBidi" w:cstheme="minorBidi"/>
          <w:bCs/>
          <w:iCs/>
        </w:rPr>
        <w:t>(</w:t>
      </w:r>
      <w:r w:rsidR="00BD7523" w:rsidRPr="000275DC">
        <w:rPr>
          <w:rFonts w:asciiTheme="minorBidi" w:hAnsiTheme="minorBidi" w:cstheme="minorBidi"/>
          <w:iCs/>
        </w:rPr>
        <w:t>1) No person shall make</w:t>
      </w:r>
      <w:r w:rsidR="00E25A28" w:rsidRPr="000275DC">
        <w:rPr>
          <w:rFonts w:asciiTheme="minorBidi" w:hAnsiTheme="minorBidi" w:cstheme="minorBidi"/>
          <w:iCs/>
        </w:rPr>
        <w:t xml:space="preserve"> encroachment</w:t>
      </w:r>
      <w:r w:rsidR="00E25A28" w:rsidRPr="000275DC">
        <w:rPr>
          <w:rFonts w:asciiTheme="minorBidi" w:hAnsiTheme="minorBidi" w:cstheme="minorBidi"/>
          <w:b/>
          <w:iCs/>
        </w:rPr>
        <w:t xml:space="preserve"> </w:t>
      </w:r>
      <w:r w:rsidR="00E25A28" w:rsidRPr="000275DC">
        <w:rPr>
          <w:rFonts w:asciiTheme="minorBidi" w:hAnsiTheme="minorBidi" w:cstheme="minorBidi"/>
          <w:iCs/>
        </w:rPr>
        <w:t xml:space="preserve">on </w:t>
      </w:r>
      <w:r w:rsidR="00346908" w:rsidRPr="000275DC">
        <w:rPr>
          <w:rFonts w:asciiTheme="minorBidi" w:hAnsiTheme="minorBidi" w:cstheme="minorBidi"/>
          <w:iCs/>
        </w:rPr>
        <w:t xml:space="preserve">a </w:t>
      </w:r>
      <w:r w:rsidR="00254E17" w:rsidRPr="000275DC">
        <w:rPr>
          <w:rFonts w:asciiTheme="minorBidi" w:hAnsiTheme="minorBidi" w:cstheme="minorBidi"/>
          <w:iCs/>
        </w:rPr>
        <w:t>building, building fabric, group of buildings, heritage property, private building, public utility building, structure, or urban fabric</w:t>
      </w:r>
      <w:r w:rsidR="00E25A28" w:rsidRPr="000275DC">
        <w:rPr>
          <w:rFonts w:asciiTheme="minorBidi" w:hAnsiTheme="minorBidi" w:cstheme="minorBidi"/>
          <w:iCs/>
        </w:rPr>
        <w:t xml:space="preserve"> </w:t>
      </w:r>
      <w:r w:rsidR="008E5D72" w:rsidRPr="000275DC">
        <w:rPr>
          <w:rFonts w:asciiTheme="minorBidi" w:hAnsiTheme="minorBidi" w:cstheme="minorBidi"/>
          <w:iCs/>
        </w:rPr>
        <w:t xml:space="preserve">or any part thereof </w:t>
      </w:r>
      <w:r w:rsidR="00E25A28" w:rsidRPr="000275DC">
        <w:rPr>
          <w:rFonts w:asciiTheme="minorBidi" w:hAnsiTheme="minorBidi" w:cstheme="minorBidi"/>
          <w:iCs/>
        </w:rPr>
        <w:t xml:space="preserve">vested in the Authority or </w:t>
      </w:r>
      <w:r w:rsidR="00280781" w:rsidRPr="000275DC">
        <w:rPr>
          <w:rFonts w:asciiTheme="minorBidi" w:hAnsiTheme="minorBidi" w:cstheme="minorBidi"/>
          <w:iCs/>
        </w:rPr>
        <w:t xml:space="preserve">in </w:t>
      </w:r>
      <w:r w:rsidR="00E25A28" w:rsidRPr="000275DC">
        <w:rPr>
          <w:rFonts w:asciiTheme="minorBidi" w:hAnsiTheme="minorBidi" w:cstheme="minorBidi"/>
          <w:iCs/>
        </w:rPr>
        <w:t>any Government Agency</w:t>
      </w:r>
      <w:r w:rsidR="00280781" w:rsidRPr="000275DC">
        <w:rPr>
          <w:rFonts w:asciiTheme="minorBidi" w:hAnsiTheme="minorBidi" w:cstheme="minorBidi"/>
          <w:iCs/>
        </w:rPr>
        <w:t xml:space="preserve"> for purposes of the Act.</w:t>
      </w:r>
      <w:r w:rsidR="00E25A28" w:rsidRPr="000275DC">
        <w:rPr>
          <w:rFonts w:asciiTheme="minorBidi" w:hAnsiTheme="minorBidi" w:cstheme="minorBidi"/>
          <w:iCs/>
        </w:rPr>
        <w:t>”</w:t>
      </w:r>
      <w:r w:rsidR="00280781" w:rsidRPr="000275DC">
        <w:rPr>
          <w:rFonts w:asciiTheme="minorBidi" w:hAnsiTheme="minorBidi" w:cstheme="minorBidi"/>
          <w:iCs/>
        </w:rPr>
        <w:t>.</w:t>
      </w:r>
    </w:p>
    <w:p w14:paraId="0A06A9AB" w14:textId="77777777" w:rsidR="00A44E30" w:rsidRDefault="00A44E30" w:rsidP="000275DC">
      <w:pPr>
        <w:jc w:val="both"/>
        <w:rPr>
          <w:rFonts w:asciiTheme="minorBidi" w:hAnsiTheme="minorBidi" w:cstheme="minorBidi"/>
          <w:b/>
          <w:iCs/>
        </w:rPr>
      </w:pPr>
    </w:p>
    <w:p w14:paraId="12EFC8A1" w14:textId="039D319A" w:rsidR="00E25A28" w:rsidRPr="000275DC" w:rsidRDefault="00932F05" w:rsidP="000275DC">
      <w:pPr>
        <w:jc w:val="both"/>
        <w:rPr>
          <w:rFonts w:asciiTheme="minorBidi" w:hAnsiTheme="minorBidi" w:cstheme="minorBidi"/>
          <w:iCs/>
        </w:rPr>
      </w:pPr>
      <w:r w:rsidRPr="000275DC">
        <w:rPr>
          <w:rFonts w:asciiTheme="minorBidi" w:hAnsiTheme="minorBidi" w:cstheme="minorBidi"/>
          <w:b/>
          <w:iCs/>
        </w:rPr>
        <w:t>1</w:t>
      </w:r>
      <w:r w:rsidR="00E13522" w:rsidRPr="000275DC">
        <w:rPr>
          <w:rFonts w:asciiTheme="minorBidi" w:hAnsiTheme="minorBidi" w:cstheme="minorBidi"/>
          <w:b/>
          <w:iCs/>
        </w:rPr>
        <w:t>5</w:t>
      </w:r>
      <w:r w:rsidRPr="000275DC">
        <w:rPr>
          <w:rFonts w:asciiTheme="minorBidi" w:hAnsiTheme="minorBidi" w:cstheme="minorBidi"/>
          <w:iCs/>
        </w:rPr>
        <w:t>.</w:t>
      </w:r>
      <w:r w:rsidR="00F06F79" w:rsidRPr="000275DC">
        <w:rPr>
          <w:rFonts w:asciiTheme="minorBidi" w:hAnsiTheme="minorBidi" w:cstheme="minorBidi"/>
          <w:b/>
          <w:iCs/>
        </w:rPr>
        <w:tab/>
      </w:r>
      <w:r w:rsidR="00BD7523" w:rsidRPr="000275DC">
        <w:rPr>
          <w:rFonts w:asciiTheme="minorBidi" w:hAnsiTheme="minorBidi" w:cstheme="minorBidi"/>
          <w:b/>
          <w:iCs/>
        </w:rPr>
        <w:t>Insertion</w:t>
      </w:r>
      <w:r w:rsidR="00E25A28" w:rsidRPr="000275DC">
        <w:rPr>
          <w:rFonts w:asciiTheme="minorBidi" w:hAnsiTheme="minorBidi" w:cstheme="minorBidi"/>
          <w:b/>
          <w:iCs/>
        </w:rPr>
        <w:t xml:space="preserve"> </w:t>
      </w:r>
      <w:r w:rsidR="00351D42" w:rsidRPr="000275DC">
        <w:rPr>
          <w:rFonts w:asciiTheme="minorBidi" w:hAnsiTheme="minorBidi" w:cstheme="minorBidi"/>
          <w:b/>
          <w:iCs/>
        </w:rPr>
        <w:t>of</w:t>
      </w:r>
      <w:r w:rsidR="00E25A28" w:rsidRPr="000275DC">
        <w:rPr>
          <w:rFonts w:asciiTheme="minorBidi" w:hAnsiTheme="minorBidi" w:cstheme="minorBidi"/>
          <w:b/>
          <w:iCs/>
        </w:rPr>
        <w:t xml:space="preserve"> section 31</w:t>
      </w:r>
      <w:r w:rsidR="00BD7523" w:rsidRPr="000275DC">
        <w:rPr>
          <w:rFonts w:asciiTheme="minorBidi" w:hAnsiTheme="minorBidi" w:cstheme="minorBidi"/>
          <w:b/>
          <w:iCs/>
        </w:rPr>
        <w:t>-A in</w:t>
      </w:r>
      <w:r w:rsidR="00E25A28" w:rsidRPr="000275DC">
        <w:rPr>
          <w:rFonts w:asciiTheme="minorBidi" w:hAnsiTheme="minorBidi" w:cstheme="minorBidi"/>
          <w:b/>
          <w:iCs/>
        </w:rPr>
        <w:t xml:space="preserve"> </w:t>
      </w:r>
      <w:r w:rsidR="00E25A28" w:rsidRPr="000275DC">
        <w:rPr>
          <w:rFonts w:asciiTheme="minorBidi" w:hAnsiTheme="minorBidi" w:cstheme="minorBidi"/>
          <w:b/>
          <w:bCs/>
          <w:iCs/>
        </w:rPr>
        <w:t>Act XXXVI of 2012</w:t>
      </w:r>
      <w:r w:rsidR="001E229A" w:rsidRPr="000275DC">
        <w:rPr>
          <w:rFonts w:asciiTheme="minorBidi" w:hAnsiTheme="minorBidi" w:cstheme="minorBidi"/>
          <w:iCs/>
        </w:rPr>
        <w:t>.</w:t>
      </w:r>
      <w:r w:rsidR="00E25A28" w:rsidRPr="000275DC">
        <w:rPr>
          <w:rFonts w:asciiTheme="minorBidi" w:hAnsiTheme="minorBidi" w:cstheme="minorBidi"/>
          <w:iCs/>
        </w:rPr>
        <w:t>–</w:t>
      </w:r>
      <w:r w:rsidR="001E229A" w:rsidRPr="000275DC">
        <w:rPr>
          <w:rFonts w:asciiTheme="minorBidi" w:hAnsiTheme="minorBidi" w:cstheme="minorBidi"/>
          <w:iCs/>
        </w:rPr>
        <w:t xml:space="preserve"> In the Act, after section 31, </w:t>
      </w:r>
      <w:r w:rsidR="00E25A28" w:rsidRPr="000275DC">
        <w:rPr>
          <w:rFonts w:asciiTheme="minorBidi" w:hAnsiTheme="minorBidi" w:cstheme="minorBidi"/>
          <w:iCs/>
        </w:rPr>
        <w:t>the following section 31</w:t>
      </w:r>
      <w:r w:rsidR="001E229A" w:rsidRPr="000275DC">
        <w:rPr>
          <w:rFonts w:asciiTheme="minorBidi" w:hAnsiTheme="minorBidi" w:cstheme="minorBidi"/>
          <w:iCs/>
        </w:rPr>
        <w:t>-A s</w:t>
      </w:r>
      <w:r w:rsidR="00E25A28" w:rsidRPr="000275DC">
        <w:rPr>
          <w:rFonts w:asciiTheme="minorBidi" w:hAnsiTheme="minorBidi" w:cstheme="minorBidi"/>
          <w:iCs/>
        </w:rPr>
        <w:t xml:space="preserve">hall be inserted: </w:t>
      </w:r>
    </w:p>
    <w:p w14:paraId="13F08C87" w14:textId="16D7ACF7" w:rsidR="00500275" w:rsidRPr="000275DC" w:rsidRDefault="00E25A28" w:rsidP="000275DC">
      <w:pPr>
        <w:tabs>
          <w:tab w:val="left" w:pos="1440"/>
          <w:tab w:val="left" w:pos="2160"/>
          <w:tab w:val="left" w:pos="2880"/>
        </w:tabs>
        <w:ind w:left="720" w:right="315"/>
        <w:jc w:val="both"/>
        <w:rPr>
          <w:rFonts w:asciiTheme="minorBidi" w:hAnsiTheme="minorBidi" w:cstheme="minorBidi"/>
          <w:iCs/>
        </w:rPr>
      </w:pPr>
      <w:r w:rsidRPr="000275DC">
        <w:rPr>
          <w:rFonts w:asciiTheme="minorBidi" w:hAnsiTheme="minorBidi" w:cstheme="minorBidi"/>
          <w:bCs/>
          <w:iCs/>
        </w:rPr>
        <w:t>“</w:t>
      </w:r>
      <w:r w:rsidRPr="000275DC">
        <w:rPr>
          <w:rFonts w:asciiTheme="minorBidi" w:hAnsiTheme="minorBidi" w:cstheme="minorBidi"/>
          <w:b/>
          <w:iCs/>
        </w:rPr>
        <w:t>31</w:t>
      </w:r>
      <w:r w:rsidR="00BD7523" w:rsidRPr="000275DC">
        <w:rPr>
          <w:rFonts w:asciiTheme="minorBidi" w:hAnsiTheme="minorBidi" w:cstheme="minorBidi"/>
          <w:b/>
          <w:iCs/>
        </w:rPr>
        <w:t>-A</w:t>
      </w:r>
      <w:r w:rsidR="00346908" w:rsidRPr="000275DC">
        <w:rPr>
          <w:rFonts w:asciiTheme="minorBidi" w:hAnsiTheme="minorBidi" w:cstheme="minorBidi"/>
          <w:iCs/>
        </w:rPr>
        <w:t>.</w:t>
      </w:r>
      <w:r w:rsidR="00346908" w:rsidRPr="000275DC">
        <w:rPr>
          <w:rFonts w:asciiTheme="minorBidi" w:hAnsiTheme="minorBidi" w:cstheme="minorBidi"/>
          <w:b/>
          <w:iCs/>
        </w:rPr>
        <w:t xml:space="preserve"> </w:t>
      </w:r>
      <w:r w:rsidRPr="000275DC">
        <w:rPr>
          <w:rFonts w:asciiTheme="minorBidi" w:hAnsiTheme="minorBidi" w:cstheme="minorBidi"/>
          <w:b/>
          <w:iCs/>
        </w:rPr>
        <w:t>Summary ejectment of occupants of dangerous buildings</w:t>
      </w:r>
      <w:r w:rsidR="00280781" w:rsidRPr="000275DC">
        <w:rPr>
          <w:rFonts w:asciiTheme="minorBidi" w:hAnsiTheme="minorBidi" w:cstheme="minorBidi"/>
          <w:bCs/>
          <w:iCs/>
        </w:rPr>
        <w:t>.</w:t>
      </w:r>
      <w:r w:rsidRPr="000275DC">
        <w:rPr>
          <w:rFonts w:asciiTheme="minorBidi" w:hAnsiTheme="minorBidi" w:cstheme="minorBidi"/>
          <w:iCs/>
        </w:rPr>
        <w:t>– (1)</w:t>
      </w:r>
      <w:r w:rsidR="00094FE6" w:rsidRPr="000275DC">
        <w:rPr>
          <w:rFonts w:asciiTheme="minorBidi" w:hAnsiTheme="minorBidi" w:cstheme="minorBidi"/>
          <w:iCs/>
        </w:rPr>
        <w:t xml:space="preserve"> </w:t>
      </w:r>
      <w:r w:rsidRPr="000275DC">
        <w:rPr>
          <w:rFonts w:asciiTheme="minorBidi" w:hAnsiTheme="minorBidi" w:cstheme="minorBidi"/>
          <w:iCs/>
        </w:rPr>
        <w:t>The</w:t>
      </w:r>
      <w:r w:rsidR="00295448" w:rsidRPr="000275DC">
        <w:rPr>
          <w:rFonts w:asciiTheme="minorBidi" w:hAnsiTheme="minorBidi" w:cstheme="minorBidi"/>
          <w:iCs/>
        </w:rPr>
        <w:t xml:space="preserve"> Director General</w:t>
      </w:r>
      <w:r w:rsidRPr="000275DC">
        <w:rPr>
          <w:rFonts w:asciiTheme="minorBidi" w:hAnsiTheme="minorBidi" w:cstheme="minorBidi"/>
          <w:iCs/>
        </w:rPr>
        <w:t xml:space="preserve"> or</w:t>
      </w:r>
      <w:r w:rsidR="00295448" w:rsidRPr="000275DC">
        <w:rPr>
          <w:rFonts w:asciiTheme="minorBidi" w:hAnsiTheme="minorBidi" w:cstheme="minorBidi"/>
          <w:iCs/>
        </w:rPr>
        <w:t xml:space="preserve"> an officer</w:t>
      </w:r>
      <w:r w:rsidRPr="000275DC">
        <w:rPr>
          <w:rFonts w:asciiTheme="minorBidi" w:hAnsiTheme="minorBidi" w:cstheme="minorBidi"/>
          <w:iCs/>
        </w:rPr>
        <w:t xml:space="preserve"> </w:t>
      </w:r>
      <w:r w:rsidR="00295448" w:rsidRPr="000275DC">
        <w:rPr>
          <w:rFonts w:asciiTheme="minorBidi" w:hAnsiTheme="minorBidi" w:cstheme="minorBidi"/>
          <w:iCs/>
        </w:rPr>
        <w:t xml:space="preserve">authorized by him </w:t>
      </w:r>
      <w:r w:rsidRPr="000275DC">
        <w:rPr>
          <w:rFonts w:asciiTheme="minorBidi" w:hAnsiTheme="minorBidi" w:cstheme="minorBidi"/>
          <w:iCs/>
        </w:rPr>
        <w:t>may, for purposes of the Act, summarily eject any person in occupa</w:t>
      </w:r>
      <w:r w:rsidR="00500275" w:rsidRPr="000275DC">
        <w:rPr>
          <w:rFonts w:asciiTheme="minorBidi" w:hAnsiTheme="minorBidi" w:cstheme="minorBidi"/>
          <w:iCs/>
        </w:rPr>
        <w:t xml:space="preserve">tion of any dangerous building in the </w:t>
      </w:r>
      <w:r w:rsidR="00966641" w:rsidRPr="000275DC">
        <w:rPr>
          <w:rFonts w:asciiTheme="minorBidi" w:hAnsiTheme="minorBidi" w:cstheme="minorBidi"/>
          <w:iCs/>
        </w:rPr>
        <w:t xml:space="preserve">manners as may be </w:t>
      </w:r>
      <w:r w:rsidR="00500275" w:rsidRPr="000275DC">
        <w:rPr>
          <w:rFonts w:asciiTheme="minorBidi" w:hAnsiTheme="minorBidi" w:cstheme="minorBidi"/>
          <w:iCs/>
        </w:rPr>
        <w:t>prescribed.</w:t>
      </w:r>
    </w:p>
    <w:p w14:paraId="571CC4E5" w14:textId="17FC5D92" w:rsidR="00691958" w:rsidRPr="000275DC" w:rsidRDefault="00D27DC2" w:rsidP="000275DC">
      <w:pPr>
        <w:ind w:left="720" w:right="315"/>
        <w:jc w:val="both"/>
        <w:rPr>
          <w:rFonts w:asciiTheme="minorBidi" w:hAnsiTheme="minorBidi" w:cstheme="minorBidi"/>
          <w:iCs/>
        </w:rPr>
      </w:pPr>
      <w:r w:rsidRPr="000275DC">
        <w:rPr>
          <w:rFonts w:asciiTheme="minorBidi" w:hAnsiTheme="minorBidi" w:cstheme="minorBidi"/>
          <w:iCs/>
        </w:rPr>
        <w:tab/>
      </w:r>
      <w:r w:rsidR="00E25A28" w:rsidRPr="000275DC">
        <w:rPr>
          <w:rFonts w:asciiTheme="minorBidi" w:hAnsiTheme="minorBidi" w:cstheme="minorBidi"/>
          <w:iCs/>
        </w:rPr>
        <w:t>(</w:t>
      </w:r>
      <w:r w:rsidR="00280781" w:rsidRPr="000275DC">
        <w:rPr>
          <w:rFonts w:asciiTheme="minorBidi" w:hAnsiTheme="minorBidi" w:cstheme="minorBidi"/>
          <w:iCs/>
        </w:rPr>
        <w:t>2</w:t>
      </w:r>
      <w:r w:rsidR="00E25A28" w:rsidRPr="000275DC">
        <w:rPr>
          <w:rFonts w:asciiTheme="minorBidi" w:hAnsiTheme="minorBidi" w:cstheme="minorBidi"/>
          <w:iCs/>
        </w:rPr>
        <w:t>)</w:t>
      </w:r>
      <w:r w:rsidR="00E25A28" w:rsidRPr="000275DC">
        <w:rPr>
          <w:rFonts w:asciiTheme="minorBidi" w:hAnsiTheme="minorBidi" w:cstheme="minorBidi"/>
          <w:iCs/>
        </w:rPr>
        <w:tab/>
        <w:t xml:space="preserve">No action under </w:t>
      </w:r>
      <w:r w:rsidR="00280781" w:rsidRPr="000275DC">
        <w:rPr>
          <w:rFonts w:asciiTheme="minorBidi" w:hAnsiTheme="minorBidi" w:cstheme="minorBidi"/>
          <w:iCs/>
        </w:rPr>
        <w:t>sub</w:t>
      </w:r>
      <w:r w:rsidR="00346908" w:rsidRPr="000275DC">
        <w:rPr>
          <w:rFonts w:asciiTheme="minorBidi" w:hAnsiTheme="minorBidi" w:cstheme="minorBidi"/>
          <w:iCs/>
        </w:rPr>
        <w:t>-</w:t>
      </w:r>
      <w:r w:rsidR="00280781" w:rsidRPr="000275DC">
        <w:rPr>
          <w:rFonts w:asciiTheme="minorBidi" w:hAnsiTheme="minorBidi" w:cstheme="minorBidi"/>
          <w:iCs/>
        </w:rPr>
        <w:t xml:space="preserve">section (1) </w:t>
      </w:r>
      <w:r w:rsidR="00E25A28" w:rsidRPr="000275DC">
        <w:rPr>
          <w:rFonts w:asciiTheme="minorBidi" w:hAnsiTheme="minorBidi" w:cstheme="minorBidi"/>
          <w:iCs/>
        </w:rPr>
        <w:t>shall be taken without providing an opportunity of being heard to the person to be affected thereby.</w:t>
      </w:r>
    </w:p>
    <w:p w14:paraId="2B6A7F33" w14:textId="656B6F69" w:rsidR="00590D82" w:rsidRPr="000275DC" w:rsidRDefault="0038585F" w:rsidP="000275DC">
      <w:pPr>
        <w:ind w:left="720" w:right="315"/>
        <w:jc w:val="both"/>
        <w:rPr>
          <w:rFonts w:asciiTheme="minorBidi" w:hAnsiTheme="minorBidi" w:cstheme="minorBidi"/>
          <w:iCs/>
        </w:rPr>
      </w:pPr>
      <w:r w:rsidRPr="000275DC">
        <w:rPr>
          <w:rFonts w:asciiTheme="minorBidi" w:hAnsiTheme="minorBidi" w:cstheme="minorBidi"/>
          <w:iCs/>
        </w:rPr>
        <w:tab/>
      </w:r>
      <w:r w:rsidR="00691958" w:rsidRPr="000275DC">
        <w:rPr>
          <w:rFonts w:asciiTheme="minorBidi" w:hAnsiTheme="minorBidi" w:cstheme="minorBidi"/>
          <w:iCs/>
        </w:rPr>
        <w:t>(3)</w:t>
      </w:r>
      <w:r w:rsidR="00691958" w:rsidRPr="000275DC">
        <w:rPr>
          <w:rFonts w:asciiTheme="minorBidi" w:hAnsiTheme="minorBidi" w:cstheme="minorBidi"/>
          <w:iCs/>
        </w:rPr>
        <w:tab/>
      </w:r>
      <w:r w:rsidR="00F8616E" w:rsidRPr="000275DC">
        <w:rPr>
          <w:rFonts w:asciiTheme="minorBidi" w:hAnsiTheme="minorBidi" w:cstheme="minorBidi"/>
          <w:iCs/>
        </w:rPr>
        <w:t xml:space="preserve">The person </w:t>
      </w:r>
      <w:r w:rsidR="00691958" w:rsidRPr="000275DC">
        <w:rPr>
          <w:rFonts w:asciiTheme="minorBidi" w:hAnsiTheme="minorBidi" w:cstheme="minorBidi"/>
          <w:iCs/>
        </w:rPr>
        <w:t>ejected under sub</w:t>
      </w:r>
      <w:r w:rsidR="00346908" w:rsidRPr="000275DC">
        <w:rPr>
          <w:rFonts w:asciiTheme="minorBidi" w:hAnsiTheme="minorBidi" w:cstheme="minorBidi"/>
          <w:iCs/>
        </w:rPr>
        <w:t>-</w:t>
      </w:r>
      <w:r w:rsidR="00691958" w:rsidRPr="000275DC">
        <w:rPr>
          <w:rFonts w:asciiTheme="minorBidi" w:hAnsiTheme="minorBidi" w:cstheme="minorBidi"/>
          <w:iCs/>
        </w:rPr>
        <w:t xml:space="preserve">section (1) shall have right to repossess the </w:t>
      </w:r>
      <w:r w:rsidR="00D45859" w:rsidRPr="000275DC">
        <w:rPr>
          <w:rFonts w:asciiTheme="minorBidi" w:hAnsiTheme="minorBidi" w:cstheme="minorBidi"/>
          <w:iCs/>
        </w:rPr>
        <w:t xml:space="preserve">vacated </w:t>
      </w:r>
      <w:r w:rsidR="00691958" w:rsidRPr="000275DC">
        <w:rPr>
          <w:rFonts w:asciiTheme="minorBidi" w:hAnsiTheme="minorBidi" w:cstheme="minorBidi"/>
          <w:iCs/>
        </w:rPr>
        <w:t xml:space="preserve">property </w:t>
      </w:r>
      <w:r w:rsidR="00D63891" w:rsidRPr="000275DC">
        <w:rPr>
          <w:rFonts w:asciiTheme="minorBidi" w:hAnsiTheme="minorBidi" w:cstheme="minorBidi"/>
          <w:iCs/>
        </w:rPr>
        <w:t xml:space="preserve">when such </w:t>
      </w:r>
      <w:r w:rsidR="00691958" w:rsidRPr="000275DC">
        <w:rPr>
          <w:rFonts w:asciiTheme="minorBidi" w:hAnsiTheme="minorBidi" w:cstheme="minorBidi"/>
          <w:iCs/>
        </w:rPr>
        <w:t>property is</w:t>
      </w:r>
      <w:r w:rsidR="00D45859" w:rsidRPr="000275DC">
        <w:rPr>
          <w:rFonts w:asciiTheme="minorBidi" w:hAnsiTheme="minorBidi" w:cstheme="minorBidi"/>
          <w:iCs/>
        </w:rPr>
        <w:t xml:space="preserve"> </w:t>
      </w:r>
      <w:r w:rsidR="00D63891" w:rsidRPr="000275DC">
        <w:rPr>
          <w:rFonts w:asciiTheme="minorBidi" w:hAnsiTheme="minorBidi" w:cstheme="minorBidi"/>
          <w:iCs/>
        </w:rPr>
        <w:t xml:space="preserve">declared </w:t>
      </w:r>
      <w:r w:rsidR="00D45859" w:rsidRPr="000275DC">
        <w:rPr>
          <w:rFonts w:asciiTheme="minorBidi" w:hAnsiTheme="minorBidi" w:cstheme="minorBidi"/>
          <w:iCs/>
        </w:rPr>
        <w:t>no</w:t>
      </w:r>
      <w:r w:rsidR="00691958" w:rsidRPr="000275DC">
        <w:rPr>
          <w:rFonts w:asciiTheme="minorBidi" w:hAnsiTheme="minorBidi" w:cstheme="minorBidi"/>
          <w:iCs/>
        </w:rPr>
        <w:t xml:space="preserve"> more </w:t>
      </w:r>
      <w:r w:rsidR="00D45859" w:rsidRPr="000275DC">
        <w:rPr>
          <w:rFonts w:asciiTheme="minorBidi" w:hAnsiTheme="minorBidi" w:cstheme="minorBidi"/>
          <w:iCs/>
        </w:rPr>
        <w:t>dangerous.</w:t>
      </w:r>
      <w:r w:rsidR="00E25A28" w:rsidRPr="000275DC">
        <w:rPr>
          <w:rFonts w:asciiTheme="minorBidi" w:hAnsiTheme="minorBidi" w:cstheme="minorBidi"/>
          <w:iCs/>
        </w:rPr>
        <w:t>”</w:t>
      </w:r>
      <w:r w:rsidR="00280781" w:rsidRPr="000275DC">
        <w:rPr>
          <w:rFonts w:asciiTheme="minorBidi" w:hAnsiTheme="minorBidi" w:cstheme="minorBidi"/>
          <w:iCs/>
        </w:rPr>
        <w:t>.</w:t>
      </w:r>
    </w:p>
    <w:p w14:paraId="3CA7C662" w14:textId="77777777" w:rsidR="00A44E30" w:rsidRDefault="00A44E30" w:rsidP="000275DC">
      <w:pPr>
        <w:jc w:val="both"/>
        <w:rPr>
          <w:rFonts w:asciiTheme="minorBidi" w:hAnsiTheme="minorBidi" w:cstheme="minorBidi"/>
          <w:b/>
          <w:iCs/>
        </w:rPr>
      </w:pPr>
    </w:p>
    <w:p w14:paraId="4AEA96E3" w14:textId="299928BB" w:rsidR="004E5B96" w:rsidRPr="000275DC" w:rsidRDefault="00E13522" w:rsidP="000275DC">
      <w:pPr>
        <w:jc w:val="both"/>
        <w:rPr>
          <w:rFonts w:asciiTheme="minorBidi" w:hAnsiTheme="minorBidi" w:cstheme="minorBidi"/>
          <w:iCs/>
        </w:rPr>
      </w:pPr>
      <w:r w:rsidRPr="000275DC">
        <w:rPr>
          <w:rFonts w:asciiTheme="minorBidi" w:hAnsiTheme="minorBidi" w:cstheme="minorBidi"/>
          <w:b/>
          <w:iCs/>
        </w:rPr>
        <w:lastRenderedPageBreak/>
        <w:t>16</w:t>
      </w:r>
      <w:r w:rsidR="00A31ABA" w:rsidRPr="000275DC">
        <w:rPr>
          <w:rFonts w:asciiTheme="minorBidi" w:hAnsiTheme="minorBidi" w:cstheme="minorBidi"/>
          <w:iCs/>
        </w:rPr>
        <w:t>.</w:t>
      </w:r>
      <w:r w:rsidR="00A31ABA" w:rsidRPr="000275DC">
        <w:rPr>
          <w:rFonts w:asciiTheme="minorBidi" w:hAnsiTheme="minorBidi" w:cstheme="minorBidi"/>
          <w:b/>
          <w:iCs/>
        </w:rPr>
        <w:tab/>
      </w:r>
      <w:r w:rsidR="004E5B96" w:rsidRPr="000275DC">
        <w:rPr>
          <w:rFonts w:asciiTheme="minorBidi" w:hAnsiTheme="minorBidi" w:cstheme="minorBidi"/>
          <w:b/>
          <w:iCs/>
        </w:rPr>
        <w:t>Amendment of section</w:t>
      </w:r>
      <w:r w:rsidR="007B1F16" w:rsidRPr="000275DC">
        <w:rPr>
          <w:rFonts w:asciiTheme="minorBidi" w:hAnsiTheme="minorBidi" w:cstheme="minorBidi"/>
          <w:b/>
          <w:iCs/>
        </w:rPr>
        <w:t>s</w:t>
      </w:r>
      <w:r w:rsidR="004E5B96" w:rsidRPr="000275DC">
        <w:rPr>
          <w:rFonts w:asciiTheme="minorBidi" w:hAnsiTheme="minorBidi" w:cstheme="minorBidi"/>
          <w:b/>
          <w:iCs/>
        </w:rPr>
        <w:t xml:space="preserve"> 34</w:t>
      </w:r>
      <w:r w:rsidRPr="000275DC">
        <w:rPr>
          <w:rFonts w:asciiTheme="minorBidi" w:hAnsiTheme="minorBidi" w:cstheme="minorBidi"/>
          <w:b/>
          <w:iCs/>
        </w:rPr>
        <w:t>,</w:t>
      </w:r>
      <w:r w:rsidR="004E5B96" w:rsidRPr="000275DC">
        <w:rPr>
          <w:rFonts w:asciiTheme="minorBidi" w:hAnsiTheme="minorBidi" w:cstheme="minorBidi"/>
          <w:b/>
          <w:iCs/>
        </w:rPr>
        <w:t xml:space="preserve"> 36</w:t>
      </w:r>
      <w:r w:rsidRPr="000275DC">
        <w:rPr>
          <w:rFonts w:asciiTheme="minorBidi" w:hAnsiTheme="minorBidi" w:cstheme="minorBidi"/>
          <w:b/>
          <w:iCs/>
        </w:rPr>
        <w:t xml:space="preserve"> and 37</w:t>
      </w:r>
      <w:r w:rsidR="004E5B96" w:rsidRPr="000275DC">
        <w:rPr>
          <w:rFonts w:asciiTheme="minorBidi" w:hAnsiTheme="minorBidi" w:cstheme="minorBidi"/>
          <w:b/>
          <w:iCs/>
        </w:rPr>
        <w:t xml:space="preserve"> of </w:t>
      </w:r>
      <w:r w:rsidR="004E5B96" w:rsidRPr="000275DC">
        <w:rPr>
          <w:rFonts w:asciiTheme="minorBidi" w:hAnsiTheme="minorBidi" w:cstheme="minorBidi"/>
          <w:b/>
          <w:bCs/>
          <w:iCs/>
        </w:rPr>
        <w:t>Act XXXVI of 2012</w:t>
      </w:r>
      <w:r w:rsidR="004E5B96" w:rsidRPr="000275DC">
        <w:rPr>
          <w:rFonts w:asciiTheme="minorBidi" w:hAnsiTheme="minorBidi" w:cstheme="minorBidi"/>
          <w:bCs/>
          <w:iCs/>
        </w:rPr>
        <w:t>.</w:t>
      </w:r>
      <w:r w:rsidR="004E5B96" w:rsidRPr="000275DC">
        <w:rPr>
          <w:rFonts w:asciiTheme="minorBidi" w:hAnsiTheme="minorBidi" w:cstheme="minorBidi"/>
          <w:iCs/>
        </w:rPr>
        <w:t>– In the Act, in section</w:t>
      </w:r>
      <w:r w:rsidR="00346908" w:rsidRPr="000275DC">
        <w:rPr>
          <w:rFonts w:asciiTheme="minorBidi" w:hAnsiTheme="minorBidi" w:cstheme="minorBidi"/>
          <w:iCs/>
        </w:rPr>
        <w:t>s</w:t>
      </w:r>
      <w:r w:rsidR="004E5B96" w:rsidRPr="000275DC">
        <w:rPr>
          <w:rFonts w:asciiTheme="minorBidi" w:hAnsiTheme="minorBidi" w:cstheme="minorBidi"/>
          <w:iCs/>
        </w:rPr>
        <w:t xml:space="preserve"> 34</w:t>
      </w:r>
      <w:r w:rsidRPr="000275DC">
        <w:rPr>
          <w:rFonts w:asciiTheme="minorBidi" w:hAnsiTheme="minorBidi" w:cstheme="minorBidi"/>
          <w:iCs/>
        </w:rPr>
        <w:t>,</w:t>
      </w:r>
      <w:r w:rsidR="004E5B96" w:rsidRPr="000275DC">
        <w:rPr>
          <w:rFonts w:asciiTheme="minorBidi" w:hAnsiTheme="minorBidi" w:cstheme="minorBidi"/>
          <w:iCs/>
        </w:rPr>
        <w:t xml:space="preserve"> 36</w:t>
      </w:r>
      <w:r w:rsidRPr="000275DC">
        <w:rPr>
          <w:rFonts w:asciiTheme="minorBidi" w:hAnsiTheme="minorBidi" w:cstheme="minorBidi"/>
          <w:iCs/>
        </w:rPr>
        <w:t xml:space="preserve"> and 37</w:t>
      </w:r>
      <w:r w:rsidR="004E5B96" w:rsidRPr="000275DC">
        <w:rPr>
          <w:rFonts w:asciiTheme="minorBidi" w:hAnsiTheme="minorBidi" w:cstheme="minorBidi"/>
          <w:iCs/>
        </w:rPr>
        <w:t>, for the w</w:t>
      </w:r>
      <w:r w:rsidR="00346908" w:rsidRPr="000275DC">
        <w:rPr>
          <w:rFonts w:asciiTheme="minorBidi" w:hAnsiTheme="minorBidi" w:cstheme="minorBidi"/>
          <w:iCs/>
        </w:rPr>
        <w:t>ords “Walled City”, the words “</w:t>
      </w:r>
      <w:r w:rsidR="004E5B96" w:rsidRPr="000275DC">
        <w:rPr>
          <w:rFonts w:asciiTheme="minorBidi" w:hAnsiTheme="minorBidi" w:cstheme="minorBidi"/>
          <w:iCs/>
        </w:rPr>
        <w:t xml:space="preserve">Walled City and heritage area” shall be substituted.  </w:t>
      </w:r>
    </w:p>
    <w:p w14:paraId="0B727F76" w14:textId="77777777" w:rsidR="00A44E30" w:rsidRDefault="00A44E30" w:rsidP="000275DC">
      <w:pPr>
        <w:jc w:val="both"/>
        <w:rPr>
          <w:rFonts w:asciiTheme="minorBidi" w:hAnsiTheme="minorBidi" w:cstheme="minorBidi"/>
          <w:b/>
          <w:iCs/>
        </w:rPr>
      </w:pPr>
    </w:p>
    <w:p w14:paraId="6439F876" w14:textId="76AC0A5C" w:rsidR="00E13522" w:rsidRPr="000275DC" w:rsidRDefault="00E13522" w:rsidP="000275DC">
      <w:pPr>
        <w:jc w:val="both"/>
        <w:rPr>
          <w:rFonts w:asciiTheme="minorBidi" w:hAnsiTheme="minorBidi" w:cstheme="minorBidi"/>
          <w:iCs/>
        </w:rPr>
      </w:pPr>
      <w:r w:rsidRPr="000275DC">
        <w:rPr>
          <w:rFonts w:asciiTheme="minorBidi" w:hAnsiTheme="minorBidi" w:cstheme="minorBidi"/>
          <w:b/>
          <w:iCs/>
        </w:rPr>
        <w:t>17</w:t>
      </w:r>
      <w:r w:rsidRPr="000275DC">
        <w:rPr>
          <w:rFonts w:asciiTheme="minorBidi" w:hAnsiTheme="minorBidi" w:cstheme="minorBidi"/>
          <w:iCs/>
        </w:rPr>
        <w:t>.</w:t>
      </w:r>
      <w:r w:rsidR="00A31ABA" w:rsidRPr="000275DC">
        <w:rPr>
          <w:rFonts w:asciiTheme="minorBidi" w:hAnsiTheme="minorBidi" w:cstheme="minorBidi"/>
          <w:b/>
          <w:iCs/>
        </w:rPr>
        <w:tab/>
      </w:r>
      <w:r w:rsidRPr="000275DC">
        <w:rPr>
          <w:rFonts w:asciiTheme="minorBidi" w:hAnsiTheme="minorBidi" w:cstheme="minorBidi"/>
          <w:b/>
          <w:iCs/>
        </w:rPr>
        <w:t xml:space="preserve">Amendment of section 38 of </w:t>
      </w:r>
      <w:r w:rsidRPr="000275DC">
        <w:rPr>
          <w:rFonts w:asciiTheme="minorBidi" w:hAnsiTheme="minorBidi" w:cstheme="minorBidi"/>
          <w:b/>
          <w:bCs/>
          <w:iCs/>
        </w:rPr>
        <w:t>Act XXXVI of 2012</w:t>
      </w:r>
      <w:r w:rsidRPr="000275DC">
        <w:rPr>
          <w:rFonts w:asciiTheme="minorBidi" w:hAnsiTheme="minorBidi" w:cstheme="minorBidi"/>
          <w:bCs/>
          <w:iCs/>
        </w:rPr>
        <w:t>.</w:t>
      </w:r>
      <w:r w:rsidRPr="000275DC">
        <w:rPr>
          <w:rFonts w:asciiTheme="minorBidi" w:hAnsiTheme="minorBidi" w:cstheme="minorBidi"/>
          <w:iCs/>
        </w:rPr>
        <w:t xml:space="preserve">– In the Act, in section </w:t>
      </w:r>
      <w:r w:rsidR="00346908" w:rsidRPr="000275DC">
        <w:rPr>
          <w:rFonts w:asciiTheme="minorBidi" w:hAnsiTheme="minorBidi" w:cstheme="minorBidi"/>
          <w:iCs/>
        </w:rPr>
        <w:t>38:</w:t>
      </w:r>
    </w:p>
    <w:p w14:paraId="3B3AF617" w14:textId="3B69E12B" w:rsidR="00E13522" w:rsidRPr="000275DC" w:rsidRDefault="00E13522" w:rsidP="000275DC">
      <w:pPr>
        <w:ind w:left="1440" w:hanging="720"/>
        <w:jc w:val="both"/>
        <w:rPr>
          <w:rFonts w:asciiTheme="minorBidi" w:hAnsiTheme="minorBidi" w:cstheme="minorBidi"/>
          <w:iCs/>
        </w:rPr>
      </w:pPr>
      <w:r w:rsidRPr="000275DC">
        <w:rPr>
          <w:rFonts w:asciiTheme="minorBidi" w:hAnsiTheme="minorBidi" w:cstheme="minorBidi"/>
          <w:iCs/>
        </w:rPr>
        <w:t xml:space="preserve">(a) </w:t>
      </w:r>
      <w:r w:rsidRPr="000275DC">
        <w:rPr>
          <w:rFonts w:asciiTheme="minorBidi" w:hAnsiTheme="minorBidi" w:cstheme="minorBidi"/>
          <w:iCs/>
        </w:rPr>
        <w:tab/>
        <w:t>in sub</w:t>
      </w:r>
      <w:r w:rsidR="00346908" w:rsidRPr="000275DC">
        <w:rPr>
          <w:rFonts w:asciiTheme="minorBidi" w:hAnsiTheme="minorBidi" w:cstheme="minorBidi"/>
          <w:iCs/>
        </w:rPr>
        <w:t>-</w:t>
      </w:r>
      <w:r w:rsidRPr="000275DC">
        <w:rPr>
          <w:rFonts w:asciiTheme="minorBidi" w:hAnsiTheme="minorBidi" w:cstheme="minorBidi"/>
          <w:iCs/>
        </w:rPr>
        <w:t>section</w:t>
      </w:r>
      <w:r w:rsidR="00346908" w:rsidRPr="000275DC">
        <w:rPr>
          <w:rFonts w:asciiTheme="minorBidi" w:hAnsiTheme="minorBidi" w:cstheme="minorBidi"/>
          <w:iCs/>
        </w:rPr>
        <w:t>s</w:t>
      </w:r>
      <w:r w:rsidRPr="000275DC">
        <w:rPr>
          <w:rFonts w:asciiTheme="minorBidi" w:hAnsiTheme="minorBidi" w:cstheme="minorBidi"/>
          <w:iCs/>
        </w:rPr>
        <w:t xml:space="preserve"> (1) and (2), </w:t>
      </w:r>
      <w:r w:rsidR="008D3168" w:rsidRPr="000275DC">
        <w:rPr>
          <w:rFonts w:asciiTheme="minorBidi" w:hAnsiTheme="minorBidi" w:cstheme="minorBidi"/>
          <w:iCs/>
        </w:rPr>
        <w:t xml:space="preserve">after </w:t>
      </w:r>
      <w:r w:rsidRPr="000275DC">
        <w:rPr>
          <w:rFonts w:asciiTheme="minorBidi" w:hAnsiTheme="minorBidi" w:cstheme="minorBidi"/>
          <w:iCs/>
        </w:rPr>
        <w:t>the w</w:t>
      </w:r>
      <w:r w:rsidR="008D3168" w:rsidRPr="000275DC">
        <w:rPr>
          <w:rFonts w:asciiTheme="minorBidi" w:hAnsiTheme="minorBidi" w:cstheme="minorBidi"/>
          <w:iCs/>
        </w:rPr>
        <w:t>ords “Walled City”, the words “</w:t>
      </w:r>
      <w:r w:rsidRPr="000275DC">
        <w:rPr>
          <w:rFonts w:asciiTheme="minorBidi" w:hAnsiTheme="minorBidi" w:cstheme="minorBidi"/>
          <w:iCs/>
        </w:rPr>
        <w:t xml:space="preserve">and heritage area” shall be </w:t>
      </w:r>
      <w:r w:rsidR="008D3168" w:rsidRPr="000275DC">
        <w:rPr>
          <w:rFonts w:asciiTheme="minorBidi" w:hAnsiTheme="minorBidi" w:cstheme="minorBidi"/>
          <w:iCs/>
        </w:rPr>
        <w:t>inserted</w:t>
      </w:r>
      <w:r w:rsidRPr="000275DC">
        <w:rPr>
          <w:rFonts w:asciiTheme="minorBidi" w:hAnsiTheme="minorBidi" w:cstheme="minorBidi"/>
          <w:iCs/>
        </w:rPr>
        <w:t>;</w:t>
      </w:r>
      <w:r w:rsidR="007C53AD" w:rsidRPr="000275DC">
        <w:rPr>
          <w:rFonts w:asciiTheme="minorBidi" w:hAnsiTheme="minorBidi" w:cstheme="minorBidi"/>
          <w:iCs/>
        </w:rPr>
        <w:t xml:space="preserve"> and</w:t>
      </w:r>
    </w:p>
    <w:p w14:paraId="7947FF25" w14:textId="6F4B0CFC" w:rsidR="00E25A28" w:rsidRPr="000275DC" w:rsidRDefault="00E13522" w:rsidP="000275DC">
      <w:pPr>
        <w:ind w:left="1440" w:hanging="720"/>
        <w:jc w:val="both"/>
        <w:rPr>
          <w:rFonts w:asciiTheme="minorBidi" w:hAnsiTheme="minorBidi" w:cstheme="minorBidi"/>
          <w:iCs/>
        </w:rPr>
      </w:pPr>
      <w:r w:rsidRPr="000275DC">
        <w:rPr>
          <w:rFonts w:asciiTheme="minorBidi" w:hAnsiTheme="minorBidi" w:cstheme="minorBidi"/>
          <w:iCs/>
        </w:rPr>
        <w:t>(b)</w:t>
      </w:r>
      <w:r w:rsidRPr="000275DC">
        <w:rPr>
          <w:rFonts w:asciiTheme="minorBidi" w:hAnsiTheme="minorBidi" w:cstheme="minorBidi"/>
          <w:iCs/>
        </w:rPr>
        <w:tab/>
        <w:t>in sub</w:t>
      </w:r>
      <w:r w:rsidR="00346908" w:rsidRPr="000275DC">
        <w:rPr>
          <w:rFonts w:asciiTheme="minorBidi" w:hAnsiTheme="minorBidi" w:cstheme="minorBidi"/>
          <w:iCs/>
        </w:rPr>
        <w:t>-</w:t>
      </w:r>
      <w:r w:rsidR="00A479C3" w:rsidRPr="000275DC">
        <w:rPr>
          <w:rFonts w:asciiTheme="minorBidi" w:hAnsiTheme="minorBidi" w:cstheme="minorBidi"/>
          <w:iCs/>
        </w:rPr>
        <w:t>section (4</w:t>
      </w:r>
      <w:r w:rsidRPr="000275DC">
        <w:rPr>
          <w:rFonts w:asciiTheme="minorBidi" w:hAnsiTheme="minorBidi" w:cstheme="minorBidi"/>
          <w:iCs/>
        </w:rPr>
        <w:t xml:space="preserve">), in clause (iii), for the words “conservation of heritage of the Walled City”, the words “conservation of the heritage area, heritage property and heritage of the Walled City” shall be substituted.  </w:t>
      </w:r>
    </w:p>
    <w:p w14:paraId="42908DE3" w14:textId="77777777" w:rsidR="00A44E30" w:rsidRDefault="00A44E30" w:rsidP="000275DC">
      <w:pPr>
        <w:jc w:val="both"/>
        <w:rPr>
          <w:rFonts w:asciiTheme="minorBidi" w:hAnsiTheme="minorBidi" w:cstheme="minorBidi"/>
          <w:b/>
          <w:iCs/>
        </w:rPr>
      </w:pPr>
    </w:p>
    <w:p w14:paraId="60519D92" w14:textId="0E1A70C8" w:rsidR="00E25A28" w:rsidRPr="000275DC" w:rsidRDefault="00C26066" w:rsidP="000275DC">
      <w:pPr>
        <w:jc w:val="both"/>
        <w:rPr>
          <w:rFonts w:asciiTheme="minorBidi" w:hAnsiTheme="minorBidi" w:cstheme="minorBidi"/>
          <w:iCs/>
        </w:rPr>
      </w:pPr>
      <w:r w:rsidRPr="000275DC">
        <w:rPr>
          <w:rFonts w:asciiTheme="minorBidi" w:hAnsiTheme="minorBidi" w:cstheme="minorBidi"/>
          <w:b/>
          <w:iCs/>
        </w:rPr>
        <w:t>1</w:t>
      </w:r>
      <w:r w:rsidR="00E13522" w:rsidRPr="000275DC">
        <w:rPr>
          <w:rFonts w:asciiTheme="minorBidi" w:hAnsiTheme="minorBidi" w:cstheme="minorBidi"/>
          <w:b/>
          <w:iCs/>
        </w:rPr>
        <w:t>8</w:t>
      </w:r>
      <w:r w:rsidR="00932F05" w:rsidRPr="000275DC">
        <w:rPr>
          <w:rFonts w:asciiTheme="minorBidi" w:hAnsiTheme="minorBidi" w:cstheme="minorBidi"/>
          <w:iCs/>
        </w:rPr>
        <w:t>.</w:t>
      </w:r>
      <w:r w:rsidR="00A31ABA" w:rsidRPr="000275DC">
        <w:rPr>
          <w:rFonts w:asciiTheme="minorBidi" w:hAnsiTheme="minorBidi" w:cstheme="minorBidi"/>
          <w:b/>
          <w:iCs/>
        </w:rPr>
        <w:tab/>
      </w:r>
      <w:r w:rsidR="00CD6EE3" w:rsidRPr="000275DC">
        <w:rPr>
          <w:rFonts w:asciiTheme="minorBidi" w:hAnsiTheme="minorBidi" w:cstheme="minorBidi"/>
          <w:b/>
          <w:iCs/>
        </w:rPr>
        <w:t xml:space="preserve">Amendment </w:t>
      </w:r>
      <w:r w:rsidR="00351D42" w:rsidRPr="000275DC">
        <w:rPr>
          <w:rFonts w:asciiTheme="minorBidi" w:hAnsiTheme="minorBidi" w:cstheme="minorBidi"/>
          <w:b/>
          <w:iCs/>
        </w:rPr>
        <w:t>of</w:t>
      </w:r>
      <w:r w:rsidR="00E25A28" w:rsidRPr="000275DC">
        <w:rPr>
          <w:rFonts w:asciiTheme="minorBidi" w:hAnsiTheme="minorBidi" w:cstheme="minorBidi"/>
          <w:b/>
          <w:iCs/>
        </w:rPr>
        <w:t xml:space="preserve"> section 45 of </w:t>
      </w:r>
      <w:r w:rsidR="00E25A28" w:rsidRPr="000275DC">
        <w:rPr>
          <w:rFonts w:asciiTheme="minorBidi" w:hAnsiTheme="minorBidi" w:cstheme="minorBidi"/>
          <w:b/>
          <w:bCs/>
          <w:iCs/>
        </w:rPr>
        <w:t>Act XXXVI of 2012</w:t>
      </w:r>
      <w:r w:rsidR="00E25A28" w:rsidRPr="000275DC">
        <w:rPr>
          <w:rFonts w:asciiTheme="minorBidi" w:hAnsiTheme="minorBidi" w:cstheme="minorBidi"/>
          <w:iCs/>
        </w:rPr>
        <w:t xml:space="preserve">.– </w:t>
      </w:r>
      <w:r w:rsidR="007267B3" w:rsidRPr="000275DC">
        <w:rPr>
          <w:rFonts w:asciiTheme="minorBidi" w:hAnsiTheme="minorBidi" w:cstheme="minorBidi"/>
          <w:iCs/>
        </w:rPr>
        <w:t xml:space="preserve">In the Act, </w:t>
      </w:r>
      <w:r w:rsidR="00FD1435" w:rsidRPr="000275DC">
        <w:rPr>
          <w:rFonts w:asciiTheme="minorBidi" w:hAnsiTheme="minorBidi" w:cstheme="minorBidi"/>
          <w:iCs/>
        </w:rPr>
        <w:t xml:space="preserve">in </w:t>
      </w:r>
      <w:r w:rsidR="00E25A28" w:rsidRPr="000275DC">
        <w:rPr>
          <w:rFonts w:asciiTheme="minorBidi" w:hAnsiTheme="minorBidi" w:cstheme="minorBidi"/>
          <w:iCs/>
        </w:rPr>
        <w:t>section 45</w:t>
      </w:r>
      <w:r w:rsidR="00FD1435" w:rsidRPr="000275DC">
        <w:rPr>
          <w:rFonts w:asciiTheme="minorBidi" w:hAnsiTheme="minorBidi" w:cstheme="minorBidi"/>
          <w:iCs/>
        </w:rPr>
        <w:t>:</w:t>
      </w:r>
      <w:r w:rsidR="00E25A28" w:rsidRPr="000275DC">
        <w:rPr>
          <w:rFonts w:asciiTheme="minorBidi" w:hAnsiTheme="minorBidi" w:cstheme="minorBidi"/>
          <w:iCs/>
        </w:rPr>
        <w:t xml:space="preserve"> </w:t>
      </w:r>
    </w:p>
    <w:p w14:paraId="3CA32965" w14:textId="7520BCF8" w:rsidR="00FD1435" w:rsidRPr="000275DC" w:rsidRDefault="00E25A28" w:rsidP="000275DC">
      <w:pPr>
        <w:tabs>
          <w:tab w:val="left" w:pos="720"/>
          <w:tab w:val="left" w:pos="1440"/>
          <w:tab w:val="left" w:pos="2160"/>
          <w:tab w:val="left" w:pos="2880"/>
        </w:tabs>
        <w:ind w:left="1440" w:hanging="1440"/>
        <w:jc w:val="both"/>
        <w:rPr>
          <w:rFonts w:asciiTheme="minorBidi" w:eastAsia="Arial" w:hAnsiTheme="minorBidi" w:cstheme="minorBidi"/>
          <w:bCs/>
          <w:iCs/>
        </w:rPr>
      </w:pPr>
      <w:r w:rsidRPr="000275DC">
        <w:rPr>
          <w:rFonts w:asciiTheme="minorBidi" w:eastAsia="Arial" w:hAnsiTheme="minorBidi" w:cstheme="minorBidi"/>
          <w:b/>
          <w:iCs/>
        </w:rPr>
        <w:t xml:space="preserve"> </w:t>
      </w:r>
      <w:r w:rsidRPr="000275DC">
        <w:rPr>
          <w:rFonts w:asciiTheme="minorBidi" w:eastAsia="Arial" w:hAnsiTheme="minorBidi" w:cstheme="minorBidi"/>
          <w:b/>
          <w:iCs/>
        </w:rPr>
        <w:tab/>
      </w:r>
      <w:r w:rsidR="00FD1435" w:rsidRPr="000275DC">
        <w:rPr>
          <w:rFonts w:asciiTheme="minorBidi" w:eastAsia="Arial" w:hAnsiTheme="minorBidi" w:cstheme="minorBidi"/>
          <w:bCs/>
          <w:iCs/>
        </w:rPr>
        <w:t>(a)</w:t>
      </w:r>
      <w:r w:rsidR="00FD1435" w:rsidRPr="000275DC">
        <w:rPr>
          <w:rFonts w:asciiTheme="minorBidi" w:eastAsia="Arial" w:hAnsiTheme="minorBidi" w:cstheme="minorBidi"/>
          <w:bCs/>
          <w:iCs/>
        </w:rPr>
        <w:tab/>
        <w:t>in sub</w:t>
      </w:r>
      <w:r w:rsidR="00346908" w:rsidRPr="000275DC">
        <w:rPr>
          <w:rFonts w:asciiTheme="minorBidi" w:eastAsia="Arial" w:hAnsiTheme="minorBidi" w:cstheme="minorBidi"/>
          <w:bCs/>
          <w:iCs/>
        </w:rPr>
        <w:t>-</w:t>
      </w:r>
      <w:r w:rsidR="00FD1435" w:rsidRPr="000275DC">
        <w:rPr>
          <w:rFonts w:asciiTheme="minorBidi" w:eastAsia="Arial" w:hAnsiTheme="minorBidi" w:cstheme="minorBidi"/>
          <w:bCs/>
          <w:iCs/>
        </w:rPr>
        <w:t>section (1), for the words “one year” and “one million”, the words “five years” and “two million” shall be substituted respectively;</w:t>
      </w:r>
    </w:p>
    <w:p w14:paraId="7B53EE90" w14:textId="51E52C30" w:rsidR="00FD1435" w:rsidRPr="000275DC" w:rsidRDefault="00FD1435" w:rsidP="000275DC">
      <w:pPr>
        <w:tabs>
          <w:tab w:val="left" w:pos="720"/>
          <w:tab w:val="left" w:pos="1440"/>
          <w:tab w:val="left" w:pos="2160"/>
          <w:tab w:val="left" w:pos="2880"/>
        </w:tabs>
        <w:ind w:left="1440" w:hanging="1440"/>
        <w:jc w:val="both"/>
        <w:rPr>
          <w:rFonts w:asciiTheme="minorBidi" w:eastAsia="Arial" w:hAnsiTheme="minorBidi" w:cstheme="minorBidi"/>
          <w:bCs/>
          <w:iCs/>
        </w:rPr>
      </w:pPr>
      <w:r w:rsidRPr="000275DC">
        <w:rPr>
          <w:rFonts w:asciiTheme="minorBidi" w:eastAsia="Arial" w:hAnsiTheme="minorBidi" w:cstheme="minorBidi"/>
          <w:bCs/>
          <w:iCs/>
        </w:rPr>
        <w:tab/>
        <w:t>(b)</w:t>
      </w:r>
      <w:r w:rsidRPr="000275DC">
        <w:rPr>
          <w:rFonts w:asciiTheme="minorBidi" w:eastAsia="Arial" w:hAnsiTheme="minorBidi" w:cstheme="minorBidi"/>
          <w:bCs/>
          <w:iCs/>
        </w:rPr>
        <w:tab/>
        <w:t>in sub</w:t>
      </w:r>
      <w:r w:rsidR="00346908" w:rsidRPr="000275DC">
        <w:rPr>
          <w:rFonts w:asciiTheme="minorBidi" w:eastAsia="Arial" w:hAnsiTheme="minorBidi" w:cstheme="minorBidi"/>
          <w:bCs/>
          <w:iCs/>
        </w:rPr>
        <w:t>-</w:t>
      </w:r>
      <w:r w:rsidRPr="000275DC">
        <w:rPr>
          <w:rFonts w:asciiTheme="minorBidi" w:eastAsia="Arial" w:hAnsiTheme="minorBidi" w:cstheme="minorBidi"/>
          <w:bCs/>
          <w:iCs/>
        </w:rPr>
        <w:t>section (2), for the words “six months” and “one hundred thousand”, the words “three years” and “five hundred thousand” shall be substituted respectively;</w:t>
      </w:r>
    </w:p>
    <w:p w14:paraId="23E8428C" w14:textId="1D3F5383" w:rsidR="00FD1435" w:rsidRPr="000275DC" w:rsidRDefault="00FD1435" w:rsidP="000275DC">
      <w:pPr>
        <w:tabs>
          <w:tab w:val="left" w:pos="720"/>
          <w:tab w:val="left" w:pos="1440"/>
          <w:tab w:val="left" w:pos="2160"/>
          <w:tab w:val="left" w:pos="2880"/>
        </w:tabs>
        <w:ind w:left="1440" w:hanging="1440"/>
        <w:jc w:val="both"/>
        <w:rPr>
          <w:rFonts w:asciiTheme="minorBidi" w:eastAsia="Arial" w:hAnsiTheme="minorBidi" w:cstheme="minorBidi"/>
          <w:bCs/>
          <w:iCs/>
        </w:rPr>
      </w:pPr>
      <w:r w:rsidRPr="000275DC">
        <w:rPr>
          <w:rFonts w:asciiTheme="minorBidi" w:eastAsia="Arial" w:hAnsiTheme="minorBidi" w:cstheme="minorBidi"/>
          <w:bCs/>
          <w:iCs/>
        </w:rPr>
        <w:tab/>
        <w:t>(c)</w:t>
      </w:r>
      <w:r w:rsidRPr="000275DC">
        <w:rPr>
          <w:rFonts w:asciiTheme="minorBidi" w:eastAsia="Arial" w:hAnsiTheme="minorBidi" w:cstheme="minorBidi"/>
          <w:bCs/>
          <w:iCs/>
        </w:rPr>
        <w:tab/>
        <w:t>in sub</w:t>
      </w:r>
      <w:r w:rsidR="00346908" w:rsidRPr="000275DC">
        <w:rPr>
          <w:rFonts w:asciiTheme="minorBidi" w:eastAsia="Arial" w:hAnsiTheme="minorBidi" w:cstheme="minorBidi"/>
          <w:bCs/>
          <w:iCs/>
        </w:rPr>
        <w:t>-</w:t>
      </w:r>
      <w:r w:rsidRPr="000275DC">
        <w:rPr>
          <w:rFonts w:asciiTheme="minorBidi" w:eastAsia="Arial" w:hAnsiTheme="minorBidi" w:cstheme="minorBidi"/>
          <w:bCs/>
          <w:iCs/>
        </w:rPr>
        <w:t>section</w:t>
      </w:r>
      <w:r w:rsidR="00346908" w:rsidRPr="000275DC">
        <w:rPr>
          <w:rFonts w:asciiTheme="minorBidi" w:eastAsia="Arial" w:hAnsiTheme="minorBidi" w:cstheme="minorBidi"/>
          <w:bCs/>
          <w:iCs/>
        </w:rPr>
        <w:t>s</w:t>
      </w:r>
      <w:r w:rsidRPr="000275DC">
        <w:rPr>
          <w:rFonts w:asciiTheme="minorBidi" w:eastAsia="Arial" w:hAnsiTheme="minorBidi" w:cstheme="minorBidi"/>
          <w:bCs/>
          <w:iCs/>
        </w:rPr>
        <w:t xml:space="preserve"> (3)</w:t>
      </w:r>
      <w:r w:rsidR="000F5F5E" w:rsidRPr="000275DC">
        <w:rPr>
          <w:rFonts w:asciiTheme="minorBidi" w:eastAsia="Arial" w:hAnsiTheme="minorBidi" w:cstheme="minorBidi"/>
          <w:bCs/>
          <w:iCs/>
        </w:rPr>
        <w:t>, (4),</w:t>
      </w:r>
      <w:r w:rsidR="00346908" w:rsidRPr="000275DC">
        <w:rPr>
          <w:rFonts w:asciiTheme="minorBidi" w:eastAsia="Arial" w:hAnsiTheme="minorBidi" w:cstheme="minorBidi"/>
          <w:bCs/>
          <w:iCs/>
        </w:rPr>
        <w:t xml:space="preserve"> (5) and</w:t>
      </w:r>
      <w:r w:rsidR="008340A4" w:rsidRPr="000275DC">
        <w:rPr>
          <w:rFonts w:asciiTheme="minorBidi" w:eastAsia="Arial" w:hAnsiTheme="minorBidi" w:cstheme="minorBidi"/>
          <w:bCs/>
          <w:iCs/>
        </w:rPr>
        <w:t xml:space="preserve"> (6),</w:t>
      </w:r>
      <w:r w:rsidRPr="000275DC">
        <w:rPr>
          <w:rFonts w:asciiTheme="minorBidi" w:eastAsia="Arial" w:hAnsiTheme="minorBidi" w:cstheme="minorBidi"/>
          <w:bCs/>
          <w:iCs/>
        </w:rPr>
        <w:t xml:space="preserve"> for the words “six months”</w:t>
      </w:r>
      <w:r w:rsidR="00A468A7" w:rsidRPr="000275DC">
        <w:rPr>
          <w:rFonts w:asciiTheme="minorBidi" w:eastAsia="Arial" w:hAnsiTheme="minorBidi" w:cstheme="minorBidi"/>
          <w:bCs/>
          <w:iCs/>
        </w:rPr>
        <w:t>,</w:t>
      </w:r>
      <w:r w:rsidRPr="000275DC">
        <w:rPr>
          <w:rFonts w:asciiTheme="minorBidi" w:eastAsia="Arial" w:hAnsiTheme="minorBidi" w:cstheme="minorBidi"/>
          <w:bCs/>
          <w:iCs/>
        </w:rPr>
        <w:t xml:space="preserve"> the words “three years” shall be substituted;</w:t>
      </w:r>
    </w:p>
    <w:p w14:paraId="26E1C122" w14:textId="6D2C30AC" w:rsidR="00FD1435" w:rsidRPr="000275DC" w:rsidRDefault="00FD1435" w:rsidP="000275DC">
      <w:pPr>
        <w:tabs>
          <w:tab w:val="left" w:pos="720"/>
          <w:tab w:val="left" w:pos="1440"/>
          <w:tab w:val="left" w:pos="2160"/>
          <w:tab w:val="left" w:pos="2880"/>
        </w:tabs>
        <w:ind w:left="1440" w:hanging="1440"/>
        <w:jc w:val="both"/>
        <w:rPr>
          <w:rFonts w:asciiTheme="minorBidi" w:eastAsia="Arial" w:hAnsiTheme="minorBidi" w:cstheme="minorBidi"/>
          <w:bCs/>
          <w:iCs/>
        </w:rPr>
      </w:pPr>
      <w:r w:rsidRPr="000275DC">
        <w:rPr>
          <w:rFonts w:asciiTheme="minorBidi" w:eastAsia="Arial" w:hAnsiTheme="minorBidi" w:cstheme="minorBidi"/>
          <w:bCs/>
          <w:iCs/>
        </w:rPr>
        <w:tab/>
        <w:t>(d)</w:t>
      </w:r>
      <w:r w:rsidRPr="000275DC">
        <w:rPr>
          <w:rFonts w:asciiTheme="minorBidi" w:eastAsia="Arial" w:hAnsiTheme="minorBidi" w:cstheme="minorBidi"/>
          <w:bCs/>
          <w:iCs/>
        </w:rPr>
        <w:tab/>
      </w:r>
      <w:r w:rsidR="008340A4" w:rsidRPr="000275DC">
        <w:rPr>
          <w:rFonts w:asciiTheme="minorBidi" w:eastAsia="Arial" w:hAnsiTheme="minorBidi" w:cstheme="minorBidi"/>
          <w:bCs/>
          <w:iCs/>
        </w:rPr>
        <w:t>in sub</w:t>
      </w:r>
      <w:r w:rsidR="00F824A8" w:rsidRPr="000275DC">
        <w:rPr>
          <w:rFonts w:asciiTheme="minorBidi" w:eastAsia="Arial" w:hAnsiTheme="minorBidi" w:cstheme="minorBidi"/>
          <w:bCs/>
          <w:iCs/>
        </w:rPr>
        <w:t>-</w:t>
      </w:r>
      <w:r w:rsidR="008340A4" w:rsidRPr="000275DC">
        <w:rPr>
          <w:rFonts w:asciiTheme="minorBidi" w:eastAsia="Arial" w:hAnsiTheme="minorBidi" w:cstheme="minorBidi"/>
          <w:bCs/>
          <w:iCs/>
        </w:rPr>
        <w:t>section</w:t>
      </w:r>
      <w:r w:rsidR="00F824A8" w:rsidRPr="000275DC">
        <w:rPr>
          <w:rFonts w:asciiTheme="minorBidi" w:eastAsia="Arial" w:hAnsiTheme="minorBidi" w:cstheme="minorBidi"/>
          <w:bCs/>
          <w:iCs/>
        </w:rPr>
        <w:t>s</w:t>
      </w:r>
      <w:r w:rsidR="008340A4" w:rsidRPr="000275DC">
        <w:rPr>
          <w:rFonts w:asciiTheme="minorBidi" w:eastAsia="Arial" w:hAnsiTheme="minorBidi" w:cstheme="minorBidi"/>
          <w:bCs/>
          <w:iCs/>
        </w:rPr>
        <w:t xml:space="preserve"> (7)</w:t>
      </w:r>
      <w:r w:rsidR="0032620A" w:rsidRPr="000275DC">
        <w:rPr>
          <w:rFonts w:asciiTheme="minorBidi" w:eastAsia="Arial" w:hAnsiTheme="minorBidi" w:cstheme="minorBidi"/>
          <w:bCs/>
          <w:iCs/>
        </w:rPr>
        <w:t xml:space="preserve"> and (8), </w:t>
      </w:r>
      <w:r w:rsidR="008340A4" w:rsidRPr="000275DC">
        <w:rPr>
          <w:rFonts w:asciiTheme="minorBidi" w:eastAsia="Arial" w:hAnsiTheme="minorBidi" w:cstheme="minorBidi"/>
          <w:bCs/>
          <w:iCs/>
        </w:rPr>
        <w:t>for the words “thirty days” and “one hundred thousand”, the words “one year” and “five hundred thousand” shall be substituted respectively;</w:t>
      </w:r>
    </w:p>
    <w:p w14:paraId="1DA9DDC9" w14:textId="21739219" w:rsidR="000026E9" w:rsidRPr="000275DC" w:rsidRDefault="0032620A" w:rsidP="000275DC">
      <w:pPr>
        <w:tabs>
          <w:tab w:val="left" w:pos="720"/>
          <w:tab w:val="left" w:pos="1440"/>
          <w:tab w:val="left" w:pos="2160"/>
          <w:tab w:val="left" w:pos="2880"/>
        </w:tabs>
        <w:ind w:left="1440" w:hanging="1440"/>
        <w:jc w:val="both"/>
        <w:rPr>
          <w:rFonts w:asciiTheme="minorBidi" w:eastAsia="Arial" w:hAnsiTheme="minorBidi" w:cstheme="minorBidi"/>
          <w:bCs/>
          <w:iCs/>
        </w:rPr>
      </w:pPr>
      <w:r w:rsidRPr="000275DC">
        <w:rPr>
          <w:rFonts w:asciiTheme="minorBidi" w:eastAsia="Arial" w:hAnsiTheme="minorBidi" w:cstheme="minorBidi"/>
          <w:bCs/>
          <w:iCs/>
        </w:rPr>
        <w:tab/>
        <w:t>(e)</w:t>
      </w:r>
      <w:r w:rsidRPr="000275DC">
        <w:rPr>
          <w:rFonts w:asciiTheme="minorBidi" w:eastAsia="Arial" w:hAnsiTheme="minorBidi" w:cstheme="minorBidi"/>
          <w:bCs/>
          <w:iCs/>
        </w:rPr>
        <w:tab/>
        <w:t>in sub</w:t>
      </w:r>
      <w:r w:rsidR="00F824A8" w:rsidRPr="000275DC">
        <w:rPr>
          <w:rFonts w:asciiTheme="minorBidi" w:eastAsia="Arial" w:hAnsiTheme="minorBidi" w:cstheme="minorBidi"/>
          <w:bCs/>
          <w:iCs/>
        </w:rPr>
        <w:t>-</w:t>
      </w:r>
      <w:r w:rsidRPr="000275DC">
        <w:rPr>
          <w:rFonts w:asciiTheme="minorBidi" w:eastAsia="Arial" w:hAnsiTheme="minorBidi" w:cstheme="minorBidi"/>
          <w:bCs/>
          <w:iCs/>
        </w:rPr>
        <w:t>section (9), for the words “one month”</w:t>
      </w:r>
      <w:r w:rsidR="00A468A7" w:rsidRPr="000275DC">
        <w:rPr>
          <w:rFonts w:asciiTheme="minorBidi" w:eastAsia="Arial" w:hAnsiTheme="minorBidi" w:cstheme="minorBidi"/>
          <w:bCs/>
          <w:iCs/>
        </w:rPr>
        <w:t>,</w:t>
      </w:r>
      <w:r w:rsidRPr="000275DC">
        <w:rPr>
          <w:rFonts w:asciiTheme="minorBidi" w:eastAsia="Arial" w:hAnsiTheme="minorBidi" w:cstheme="minorBidi"/>
          <w:bCs/>
          <w:iCs/>
        </w:rPr>
        <w:t xml:space="preserve"> the words “one year” shall be substituted</w:t>
      </w:r>
      <w:r w:rsidR="00E13522" w:rsidRPr="000275DC">
        <w:rPr>
          <w:rFonts w:asciiTheme="minorBidi" w:eastAsia="Arial" w:hAnsiTheme="minorBidi" w:cstheme="minorBidi"/>
          <w:bCs/>
          <w:iCs/>
        </w:rPr>
        <w:t>; and</w:t>
      </w:r>
    </w:p>
    <w:p w14:paraId="5AD6F49C" w14:textId="5E2ACD7B" w:rsidR="006152F3" w:rsidRPr="000275DC" w:rsidRDefault="00DB1D81" w:rsidP="000275DC">
      <w:pPr>
        <w:tabs>
          <w:tab w:val="left" w:pos="720"/>
          <w:tab w:val="left" w:pos="1440"/>
          <w:tab w:val="left" w:pos="2160"/>
          <w:tab w:val="left" w:pos="2880"/>
        </w:tabs>
        <w:ind w:left="1440" w:hanging="1440"/>
        <w:jc w:val="both"/>
        <w:rPr>
          <w:rFonts w:asciiTheme="minorBidi" w:eastAsia="Arial" w:hAnsiTheme="minorBidi" w:cstheme="minorBidi"/>
          <w:bCs/>
          <w:iCs/>
        </w:rPr>
      </w:pPr>
      <w:r w:rsidRPr="000275DC">
        <w:rPr>
          <w:rFonts w:asciiTheme="minorBidi" w:eastAsia="Arial" w:hAnsiTheme="minorBidi" w:cstheme="minorBidi"/>
          <w:bCs/>
          <w:iCs/>
        </w:rPr>
        <w:tab/>
        <w:t>(f)</w:t>
      </w:r>
      <w:r w:rsidRPr="000275DC">
        <w:rPr>
          <w:rFonts w:asciiTheme="minorBidi" w:eastAsia="Arial" w:hAnsiTheme="minorBidi" w:cstheme="minorBidi"/>
          <w:bCs/>
          <w:iCs/>
        </w:rPr>
        <w:tab/>
      </w:r>
      <w:r w:rsidR="00E13522" w:rsidRPr="000275DC">
        <w:rPr>
          <w:rFonts w:asciiTheme="minorBidi" w:eastAsia="Arial" w:hAnsiTheme="minorBidi" w:cstheme="minorBidi"/>
          <w:bCs/>
          <w:iCs/>
        </w:rPr>
        <w:t>after sub</w:t>
      </w:r>
      <w:r w:rsidR="00F824A8" w:rsidRPr="000275DC">
        <w:rPr>
          <w:rFonts w:asciiTheme="minorBidi" w:eastAsia="Arial" w:hAnsiTheme="minorBidi" w:cstheme="minorBidi"/>
          <w:bCs/>
          <w:iCs/>
        </w:rPr>
        <w:t>-</w:t>
      </w:r>
      <w:r w:rsidR="00E13522" w:rsidRPr="000275DC">
        <w:rPr>
          <w:rFonts w:asciiTheme="minorBidi" w:eastAsia="Arial" w:hAnsiTheme="minorBidi" w:cstheme="minorBidi"/>
          <w:bCs/>
          <w:iCs/>
        </w:rPr>
        <w:t>section (10), the following shall be added:</w:t>
      </w:r>
    </w:p>
    <w:p w14:paraId="3B13A7DF" w14:textId="033E01B2" w:rsidR="00DB1D81" w:rsidRPr="000275DC" w:rsidRDefault="000F5F5E" w:rsidP="000275DC">
      <w:pPr>
        <w:tabs>
          <w:tab w:val="left" w:pos="720"/>
        </w:tabs>
        <w:ind w:left="1800" w:right="315"/>
        <w:jc w:val="both"/>
        <w:rPr>
          <w:rFonts w:asciiTheme="minorBidi" w:eastAsia="Arial" w:hAnsiTheme="minorBidi" w:cstheme="minorBidi"/>
          <w:bCs/>
          <w:iCs/>
        </w:rPr>
      </w:pPr>
      <w:r w:rsidRPr="000275DC">
        <w:rPr>
          <w:rFonts w:asciiTheme="minorBidi" w:eastAsia="Arial" w:hAnsiTheme="minorBidi" w:cstheme="minorBidi"/>
          <w:bCs/>
          <w:iCs/>
        </w:rPr>
        <w:tab/>
        <w:t xml:space="preserve">“(11) </w:t>
      </w:r>
      <w:r w:rsidR="00E13522" w:rsidRPr="000275DC">
        <w:rPr>
          <w:rFonts w:asciiTheme="minorBidi" w:eastAsia="Arial" w:hAnsiTheme="minorBidi" w:cstheme="minorBidi"/>
          <w:bCs/>
          <w:iCs/>
        </w:rPr>
        <w:t>A</w:t>
      </w:r>
      <w:r w:rsidR="006152F3" w:rsidRPr="000275DC">
        <w:rPr>
          <w:rFonts w:asciiTheme="minorBidi" w:eastAsia="Arial" w:hAnsiTheme="minorBidi" w:cstheme="minorBidi"/>
          <w:bCs/>
          <w:iCs/>
        </w:rPr>
        <w:t xml:space="preserve"> person who commits an offence of littering, spiting, vandalism</w:t>
      </w:r>
      <w:r w:rsidR="00E13522" w:rsidRPr="000275DC">
        <w:rPr>
          <w:rFonts w:asciiTheme="minorBidi" w:eastAsia="Arial" w:hAnsiTheme="minorBidi" w:cstheme="minorBidi"/>
          <w:bCs/>
          <w:iCs/>
        </w:rPr>
        <w:t xml:space="preserve"> and</w:t>
      </w:r>
      <w:r w:rsidR="006152F3" w:rsidRPr="000275DC">
        <w:rPr>
          <w:rFonts w:asciiTheme="minorBidi" w:eastAsia="Arial" w:hAnsiTheme="minorBidi" w:cstheme="minorBidi"/>
          <w:bCs/>
          <w:iCs/>
        </w:rPr>
        <w:t xml:space="preserve"> violat</w:t>
      </w:r>
      <w:r w:rsidR="00E13522" w:rsidRPr="000275DC">
        <w:rPr>
          <w:rFonts w:asciiTheme="minorBidi" w:eastAsia="Arial" w:hAnsiTheme="minorBidi" w:cstheme="minorBidi"/>
          <w:bCs/>
          <w:iCs/>
        </w:rPr>
        <w:t>ing</w:t>
      </w:r>
      <w:r w:rsidR="006152F3" w:rsidRPr="000275DC">
        <w:rPr>
          <w:rFonts w:asciiTheme="minorBidi" w:eastAsia="Arial" w:hAnsiTheme="minorBidi" w:cstheme="minorBidi"/>
          <w:bCs/>
          <w:iCs/>
        </w:rPr>
        <w:t xml:space="preserve"> the sanitation of the area inside the mon</w:t>
      </w:r>
      <w:r w:rsidR="00C41F73" w:rsidRPr="000275DC">
        <w:rPr>
          <w:rFonts w:asciiTheme="minorBidi" w:eastAsia="Arial" w:hAnsiTheme="minorBidi" w:cstheme="minorBidi"/>
          <w:bCs/>
          <w:iCs/>
        </w:rPr>
        <w:t xml:space="preserve">uments, precincts or spaces of </w:t>
      </w:r>
      <w:r w:rsidRPr="000275DC">
        <w:rPr>
          <w:rFonts w:asciiTheme="minorBidi" w:eastAsia="Arial" w:hAnsiTheme="minorBidi" w:cstheme="minorBidi"/>
          <w:bCs/>
          <w:iCs/>
        </w:rPr>
        <w:t>Walled City</w:t>
      </w:r>
      <w:r w:rsidR="00C41F73" w:rsidRPr="000275DC">
        <w:rPr>
          <w:rFonts w:asciiTheme="minorBidi" w:eastAsia="Arial" w:hAnsiTheme="minorBidi" w:cstheme="minorBidi"/>
          <w:bCs/>
          <w:iCs/>
        </w:rPr>
        <w:t>, heritage area or heritage property</w:t>
      </w:r>
      <w:r w:rsidR="006152F3" w:rsidRPr="000275DC">
        <w:rPr>
          <w:rFonts w:asciiTheme="minorBidi" w:eastAsia="Arial" w:hAnsiTheme="minorBidi" w:cstheme="minorBidi"/>
          <w:bCs/>
          <w:iCs/>
        </w:rPr>
        <w:t>, shall be punished with fine which may exten</w:t>
      </w:r>
      <w:r w:rsidR="002856DA" w:rsidRPr="000275DC">
        <w:rPr>
          <w:rFonts w:asciiTheme="minorBidi" w:eastAsia="Arial" w:hAnsiTheme="minorBidi" w:cstheme="minorBidi"/>
          <w:bCs/>
          <w:iCs/>
        </w:rPr>
        <w:t>d</w:t>
      </w:r>
      <w:r w:rsidR="006152F3" w:rsidRPr="000275DC">
        <w:rPr>
          <w:rFonts w:asciiTheme="minorBidi" w:eastAsia="Arial" w:hAnsiTheme="minorBidi" w:cstheme="minorBidi"/>
          <w:bCs/>
          <w:iCs/>
        </w:rPr>
        <w:t xml:space="preserve"> to </w:t>
      </w:r>
      <w:r w:rsidR="00E13522" w:rsidRPr="000275DC">
        <w:rPr>
          <w:rFonts w:asciiTheme="minorBidi" w:eastAsia="Arial" w:hAnsiTheme="minorBidi" w:cstheme="minorBidi"/>
          <w:bCs/>
          <w:iCs/>
        </w:rPr>
        <w:t>ten thousand rupees</w:t>
      </w:r>
      <w:r w:rsidR="006152F3" w:rsidRPr="000275DC">
        <w:rPr>
          <w:rFonts w:asciiTheme="minorBidi" w:eastAsia="Arial" w:hAnsiTheme="minorBidi" w:cstheme="minorBidi"/>
          <w:bCs/>
          <w:iCs/>
        </w:rPr>
        <w:t>.</w:t>
      </w:r>
      <w:r w:rsidR="00E13522" w:rsidRPr="000275DC">
        <w:rPr>
          <w:rFonts w:asciiTheme="minorBidi" w:eastAsia="Arial" w:hAnsiTheme="minorBidi" w:cstheme="minorBidi"/>
          <w:bCs/>
          <w:iCs/>
        </w:rPr>
        <w:t>”.</w:t>
      </w:r>
    </w:p>
    <w:p w14:paraId="3EA003E6" w14:textId="77777777" w:rsidR="00A44E30" w:rsidRDefault="00A44E30" w:rsidP="000275DC">
      <w:pPr>
        <w:jc w:val="both"/>
        <w:rPr>
          <w:rFonts w:asciiTheme="minorBidi" w:hAnsiTheme="minorBidi" w:cstheme="minorBidi"/>
          <w:b/>
          <w:iCs/>
        </w:rPr>
      </w:pPr>
    </w:p>
    <w:p w14:paraId="3C469ABF" w14:textId="0E030B8D" w:rsidR="00E25A28" w:rsidRPr="000275DC" w:rsidRDefault="00C26066" w:rsidP="000275DC">
      <w:pPr>
        <w:jc w:val="both"/>
        <w:rPr>
          <w:rFonts w:asciiTheme="minorBidi" w:hAnsiTheme="minorBidi" w:cstheme="minorBidi"/>
          <w:iCs/>
        </w:rPr>
      </w:pPr>
      <w:r w:rsidRPr="000275DC">
        <w:rPr>
          <w:rFonts w:asciiTheme="minorBidi" w:hAnsiTheme="minorBidi" w:cstheme="minorBidi"/>
          <w:b/>
          <w:iCs/>
        </w:rPr>
        <w:t>1</w:t>
      </w:r>
      <w:r w:rsidR="00E13522" w:rsidRPr="000275DC">
        <w:rPr>
          <w:rFonts w:asciiTheme="minorBidi" w:hAnsiTheme="minorBidi" w:cstheme="minorBidi"/>
          <w:b/>
          <w:iCs/>
        </w:rPr>
        <w:t>9</w:t>
      </w:r>
      <w:r w:rsidR="00932F05" w:rsidRPr="000275DC">
        <w:rPr>
          <w:rFonts w:asciiTheme="minorBidi" w:hAnsiTheme="minorBidi" w:cstheme="minorBidi"/>
          <w:iCs/>
        </w:rPr>
        <w:t>.</w:t>
      </w:r>
      <w:r w:rsidR="00A468A7" w:rsidRPr="000275DC">
        <w:rPr>
          <w:rFonts w:asciiTheme="minorBidi" w:hAnsiTheme="minorBidi" w:cstheme="minorBidi"/>
          <w:b/>
          <w:iCs/>
        </w:rPr>
        <w:tab/>
      </w:r>
      <w:r w:rsidR="008062CE" w:rsidRPr="000275DC">
        <w:rPr>
          <w:rFonts w:asciiTheme="minorBidi" w:hAnsiTheme="minorBidi" w:cstheme="minorBidi"/>
          <w:b/>
          <w:iCs/>
        </w:rPr>
        <w:t>Substitution</w:t>
      </w:r>
      <w:r w:rsidR="00E25A28" w:rsidRPr="000275DC">
        <w:rPr>
          <w:rFonts w:asciiTheme="minorBidi" w:hAnsiTheme="minorBidi" w:cstheme="minorBidi"/>
          <w:b/>
          <w:iCs/>
        </w:rPr>
        <w:t xml:space="preserve"> </w:t>
      </w:r>
      <w:r w:rsidR="00351D42" w:rsidRPr="000275DC">
        <w:rPr>
          <w:rFonts w:asciiTheme="minorBidi" w:hAnsiTheme="minorBidi" w:cstheme="minorBidi"/>
          <w:b/>
          <w:iCs/>
        </w:rPr>
        <w:t>of</w:t>
      </w:r>
      <w:r w:rsidR="00E25A28" w:rsidRPr="000275DC">
        <w:rPr>
          <w:rFonts w:asciiTheme="minorBidi" w:hAnsiTheme="minorBidi" w:cstheme="minorBidi"/>
          <w:b/>
          <w:iCs/>
        </w:rPr>
        <w:t xml:space="preserve"> section 46 of </w:t>
      </w:r>
      <w:r w:rsidR="00E25A28" w:rsidRPr="000275DC">
        <w:rPr>
          <w:rFonts w:asciiTheme="minorBidi" w:hAnsiTheme="minorBidi" w:cstheme="minorBidi"/>
          <w:b/>
          <w:bCs/>
          <w:iCs/>
        </w:rPr>
        <w:t>Act XXXVI of 2012</w:t>
      </w:r>
      <w:r w:rsidR="00E25A28" w:rsidRPr="000275DC">
        <w:rPr>
          <w:rFonts w:asciiTheme="minorBidi" w:hAnsiTheme="minorBidi" w:cstheme="minorBidi"/>
          <w:iCs/>
        </w:rPr>
        <w:t xml:space="preserve">.– </w:t>
      </w:r>
      <w:r w:rsidR="00D9626D" w:rsidRPr="000275DC">
        <w:rPr>
          <w:rFonts w:asciiTheme="minorBidi" w:hAnsiTheme="minorBidi" w:cstheme="minorBidi"/>
          <w:iCs/>
        </w:rPr>
        <w:t xml:space="preserve">In the Act, </w:t>
      </w:r>
      <w:r w:rsidR="004A4C35" w:rsidRPr="000275DC">
        <w:rPr>
          <w:rFonts w:asciiTheme="minorBidi" w:hAnsiTheme="minorBidi" w:cstheme="minorBidi"/>
          <w:iCs/>
        </w:rPr>
        <w:t>for</w:t>
      </w:r>
      <w:r w:rsidR="00E25A28" w:rsidRPr="000275DC">
        <w:rPr>
          <w:rFonts w:asciiTheme="minorBidi" w:hAnsiTheme="minorBidi" w:cstheme="minorBidi"/>
          <w:iCs/>
        </w:rPr>
        <w:t xml:space="preserve"> section 46, the following</w:t>
      </w:r>
      <w:r w:rsidR="00A54BD1" w:rsidRPr="000275DC">
        <w:rPr>
          <w:rFonts w:asciiTheme="minorBidi" w:hAnsiTheme="minorBidi" w:cstheme="minorBidi"/>
          <w:iCs/>
        </w:rPr>
        <w:t xml:space="preserve"> </w:t>
      </w:r>
      <w:r w:rsidR="00E25A28" w:rsidRPr="000275DC">
        <w:rPr>
          <w:rFonts w:asciiTheme="minorBidi" w:hAnsiTheme="minorBidi" w:cstheme="minorBidi"/>
          <w:iCs/>
        </w:rPr>
        <w:t xml:space="preserve">shall be </w:t>
      </w:r>
      <w:r w:rsidR="004A4C35" w:rsidRPr="000275DC">
        <w:rPr>
          <w:rFonts w:asciiTheme="minorBidi" w:hAnsiTheme="minorBidi" w:cstheme="minorBidi"/>
          <w:iCs/>
        </w:rPr>
        <w:t>substituted:</w:t>
      </w:r>
      <w:r w:rsidR="00E25A28" w:rsidRPr="000275DC">
        <w:rPr>
          <w:rFonts w:asciiTheme="minorBidi" w:hAnsiTheme="minorBidi" w:cstheme="minorBidi"/>
          <w:iCs/>
        </w:rPr>
        <w:t xml:space="preserve"> </w:t>
      </w:r>
    </w:p>
    <w:p w14:paraId="7F6DAF01" w14:textId="3B976FB2" w:rsidR="00C80AAF" w:rsidRPr="000275DC" w:rsidRDefault="00E25A28" w:rsidP="000275DC">
      <w:pPr>
        <w:tabs>
          <w:tab w:val="left" w:pos="-3969"/>
        </w:tabs>
        <w:ind w:left="720" w:right="315"/>
        <w:jc w:val="both"/>
        <w:rPr>
          <w:rFonts w:asciiTheme="minorBidi" w:hAnsiTheme="minorBidi" w:cstheme="minorBidi"/>
          <w:iCs/>
        </w:rPr>
      </w:pPr>
      <w:r w:rsidRPr="000275DC">
        <w:rPr>
          <w:rFonts w:asciiTheme="minorBidi" w:hAnsiTheme="minorBidi" w:cstheme="minorBidi"/>
          <w:bCs/>
          <w:iCs/>
        </w:rPr>
        <w:t>“</w:t>
      </w:r>
      <w:r w:rsidRPr="000275DC">
        <w:rPr>
          <w:rFonts w:asciiTheme="minorBidi" w:hAnsiTheme="minorBidi" w:cstheme="minorBidi"/>
          <w:b/>
          <w:iCs/>
        </w:rPr>
        <w:t>46</w:t>
      </w:r>
      <w:r w:rsidRPr="000275DC">
        <w:rPr>
          <w:rFonts w:asciiTheme="minorBidi" w:hAnsiTheme="minorBidi" w:cstheme="minorBidi"/>
          <w:iCs/>
        </w:rPr>
        <w:t>.</w:t>
      </w:r>
      <w:r w:rsidR="000F5F5E" w:rsidRPr="000275DC">
        <w:rPr>
          <w:rFonts w:asciiTheme="minorBidi" w:hAnsiTheme="minorBidi" w:cstheme="minorBidi"/>
          <w:b/>
          <w:iCs/>
        </w:rPr>
        <w:t xml:space="preserve"> </w:t>
      </w:r>
      <w:r w:rsidR="0032620A" w:rsidRPr="000275DC">
        <w:rPr>
          <w:rFonts w:asciiTheme="minorBidi" w:hAnsiTheme="minorBidi" w:cstheme="minorBidi"/>
          <w:b/>
          <w:iCs/>
        </w:rPr>
        <w:t>Cognizance</w:t>
      </w:r>
      <w:r w:rsidRPr="000275DC">
        <w:rPr>
          <w:rFonts w:asciiTheme="minorBidi" w:hAnsiTheme="minorBidi" w:cstheme="minorBidi"/>
          <w:bCs/>
          <w:iCs/>
        </w:rPr>
        <w:t>.-</w:t>
      </w:r>
      <w:r w:rsidR="00C80AAF" w:rsidRPr="000275DC">
        <w:rPr>
          <w:rFonts w:asciiTheme="minorBidi" w:hAnsiTheme="minorBidi" w:cstheme="minorBidi"/>
          <w:bCs/>
          <w:iCs/>
        </w:rPr>
        <w:t xml:space="preserve"> (1) </w:t>
      </w:r>
      <w:r w:rsidR="006134AD" w:rsidRPr="000275DC">
        <w:rPr>
          <w:rFonts w:asciiTheme="minorBidi" w:hAnsiTheme="minorBidi" w:cstheme="minorBidi"/>
          <w:bCs/>
          <w:iCs/>
        </w:rPr>
        <w:t>T</w:t>
      </w:r>
      <w:r w:rsidR="00C80AAF" w:rsidRPr="000275DC">
        <w:rPr>
          <w:rFonts w:asciiTheme="minorBidi" w:hAnsiTheme="minorBidi" w:cstheme="minorBidi"/>
          <w:bCs/>
          <w:iCs/>
        </w:rPr>
        <w:t xml:space="preserve">he Court of the Magistrate </w:t>
      </w:r>
      <w:r w:rsidR="000F5F5E" w:rsidRPr="000275DC">
        <w:rPr>
          <w:rFonts w:asciiTheme="minorBidi" w:hAnsiTheme="minorBidi" w:cstheme="minorBidi"/>
          <w:bCs/>
          <w:iCs/>
        </w:rPr>
        <w:t xml:space="preserve">of </w:t>
      </w:r>
      <w:r w:rsidR="00C80AAF" w:rsidRPr="000275DC">
        <w:rPr>
          <w:rFonts w:asciiTheme="minorBidi" w:hAnsiTheme="minorBidi" w:cstheme="minorBidi"/>
          <w:bCs/>
          <w:iCs/>
        </w:rPr>
        <w:t xml:space="preserve">First Class shall take cognizance of an offence under the Act on a complaint made in writing by </w:t>
      </w:r>
      <w:r w:rsidR="00F824A8" w:rsidRPr="000275DC">
        <w:rPr>
          <w:rFonts w:asciiTheme="minorBidi" w:hAnsiTheme="minorBidi" w:cstheme="minorBidi"/>
          <w:bCs/>
          <w:iCs/>
        </w:rPr>
        <w:t xml:space="preserve">the Director General or </w:t>
      </w:r>
      <w:r w:rsidR="00C80AAF" w:rsidRPr="000275DC">
        <w:rPr>
          <w:rFonts w:asciiTheme="minorBidi" w:hAnsiTheme="minorBidi" w:cstheme="minorBidi"/>
          <w:bCs/>
          <w:iCs/>
        </w:rPr>
        <w:t xml:space="preserve">an officer authorised by </w:t>
      </w:r>
      <w:r w:rsidR="00F824A8" w:rsidRPr="000275DC">
        <w:rPr>
          <w:rFonts w:asciiTheme="minorBidi" w:hAnsiTheme="minorBidi" w:cstheme="minorBidi"/>
          <w:bCs/>
          <w:iCs/>
        </w:rPr>
        <w:t>him</w:t>
      </w:r>
      <w:r w:rsidR="00D14A6F" w:rsidRPr="000275DC">
        <w:rPr>
          <w:rFonts w:asciiTheme="minorBidi" w:hAnsiTheme="minorBidi" w:cstheme="minorBidi"/>
          <w:bCs/>
          <w:iCs/>
        </w:rPr>
        <w:t xml:space="preserve"> and</w:t>
      </w:r>
      <w:r w:rsidR="00194EBB" w:rsidRPr="000275DC">
        <w:rPr>
          <w:rFonts w:asciiTheme="minorBidi" w:hAnsiTheme="minorBidi" w:cstheme="minorBidi"/>
          <w:bCs/>
          <w:iCs/>
        </w:rPr>
        <w:t xml:space="preserve"> </w:t>
      </w:r>
      <w:r w:rsidR="006D3AB3" w:rsidRPr="000275DC">
        <w:rPr>
          <w:rFonts w:asciiTheme="minorBidi" w:hAnsiTheme="minorBidi" w:cstheme="minorBidi"/>
          <w:bCs/>
          <w:iCs/>
        </w:rPr>
        <w:t xml:space="preserve">try such </w:t>
      </w:r>
      <w:r w:rsidR="006D3AB3" w:rsidRPr="000275DC">
        <w:rPr>
          <w:rFonts w:asciiTheme="minorBidi" w:hAnsiTheme="minorBidi" w:cstheme="minorBidi"/>
          <w:bCs/>
          <w:iCs/>
          <w:color w:val="000000" w:themeColor="text1"/>
        </w:rPr>
        <w:t>offence</w:t>
      </w:r>
      <w:r w:rsidR="00194EBB" w:rsidRPr="000275DC">
        <w:rPr>
          <w:rFonts w:asciiTheme="minorBidi" w:hAnsiTheme="minorBidi" w:cstheme="minorBidi"/>
          <w:bCs/>
          <w:iCs/>
          <w:color w:val="000000" w:themeColor="text1"/>
        </w:rPr>
        <w:t xml:space="preserve"> under the </w:t>
      </w:r>
      <w:r w:rsidR="00194EBB" w:rsidRPr="000275DC">
        <w:rPr>
          <w:rFonts w:asciiTheme="minorBidi" w:hAnsiTheme="minorBidi" w:cstheme="minorBidi"/>
          <w:iCs/>
          <w:color w:val="000000" w:themeColor="text1"/>
        </w:rPr>
        <w:t>Code of Criminal Procedure, 1898 (V of 1898).</w:t>
      </w:r>
    </w:p>
    <w:p w14:paraId="5147388B" w14:textId="73EA3619" w:rsidR="0032620A" w:rsidRPr="000275DC" w:rsidRDefault="000F5F5E" w:rsidP="000275DC">
      <w:pPr>
        <w:tabs>
          <w:tab w:val="left" w:pos="-7230"/>
        </w:tabs>
        <w:ind w:left="720" w:right="315"/>
        <w:jc w:val="both"/>
        <w:rPr>
          <w:rFonts w:asciiTheme="minorBidi" w:hAnsiTheme="minorBidi" w:cstheme="minorBidi"/>
          <w:iCs/>
        </w:rPr>
      </w:pPr>
      <w:r w:rsidRPr="000275DC">
        <w:rPr>
          <w:rFonts w:asciiTheme="minorBidi" w:hAnsiTheme="minorBidi" w:cstheme="minorBidi"/>
          <w:iCs/>
        </w:rPr>
        <w:tab/>
      </w:r>
      <w:r w:rsidR="00D14A6F" w:rsidRPr="000275DC">
        <w:rPr>
          <w:rFonts w:asciiTheme="minorBidi" w:hAnsiTheme="minorBidi" w:cstheme="minorBidi"/>
          <w:iCs/>
        </w:rPr>
        <w:t>(2</w:t>
      </w:r>
      <w:r w:rsidR="00D9626D" w:rsidRPr="000275DC">
        <w:rPr>
          <w:rFonts w:asciiTheme="minorBidi" w:hAnsiTheme="minorBidi" w:cstheme="minorBidi"/>
          <w:iCs/>
        </w:rPr>
        <w:t>)</w:t>
      </w:r>
      <w:r w:rsidR="00D9626D" w:rsidRPr="000275DC">
        <w:rPr>
          <w:rFonts w:asciiTheme="minorBidi" w:hAnsiTheme="minorBidi" w:cstheme="minorBidi"/>
          <w:iCs/>
        </w:rPr>
        <w:tab/>
      </w:r>
      <w:r w:rsidR="00E25A28" w:rsidRPr="000275DC">
        <w:rPr>
          <w:rFonts w:asciiTheme="minorBidi" w:hAnsiTheme="minorBidi" w:cstheme="minorBidi"/>
          <w:iCs/>
        </w:rPr>
        <w:t>The Director General or</w:t>
      </w:r>
      <w:r w:rsidR="00D9626D" w:rsidRPr="000275DC">
        <w:rPr>
          <w:rFonts w:asciiTheme="minorBidi" w:hAnsiTheme="minorBidi" w:cstheme="minorBidi"/>
          <w:iCs/>
        </w:rPr>
        <w:t xml:space="preserve"> </w:t>
      </w:r>
      <w:r w:rsidR="00194EBB" w:rsidRPr="000275DC">
        <w:rPr>
          <w:rFonts w:asciiTheme="minorBidi" w:hAnsiTheme="minorBidi" w:cstheme="minorBidi"/>
          <w:iCs/>
        </w:rPr>
        <w:t>an</w:t>
      </w:r>
      <w:r w:rsidR="00D9626D" w:rsidRPr="000275DC">
        <w:rPr>
          <w:rFonts w:asciiTheme="minorBidi" w:hAnsiTheme="minorBidi" w:cstheme="minorBidi"/>
          <w:iCs/>
        </w:rPr>
        <w:t xml:space="preserve"> </w:t>
      </w:r>
      <w:r w:rsidR="00E25A28" w:rsidRPr="000275DC">
        <w:rPr>
          <w:rFonts w:asciiTheme="minorBidi" w:hAnsiTheme="minorBidi" w:cstheme="minorBidi"/>
          <w:iCs/>
        </w:rPr>
        <w:t>officer</w:t>
      </w:r>
      <w:r w:rsidR="00D9626D" w:rsidRPr="000275DC">
        <w:rPr>
          <w:rFonts w:asciiTheme="minorBidi" w:hAnsiTheme="minorBidi" w:cstheme="minorBidi"/>
          <w:iCs/>
        </w:rPr>
        <w:t xml:space="preserve"> authorized by him</w:t>
      </w:r>
      <w:r w:rsidR="00C80AAF" w:rsidRPr="000275DC">
        <w:rPr>
          <w:rFonts w:asciiTheme="minorBidi" w:hAnsiTheme="minorBidi" w:cstheme="minorBidi"/>
          <w:iCs/>
        </w:rPr>
        <w:t xml:space="preserve"> may,</w:t>
      </w:r>
      <w:r w:rsidR="00D9626D" w:rsidRPr="000275DC">
        <w:rPr>
          <w:rFonts w:asciiTheme="minorBidi" w:hAnsiTheme="minorBidi" w:cstheme="minorBidi"/>
          <w:iCs/>
        </w:rPr>
        <w:t xml:space="preserve"> </w:t>
      </w:r>
      <w:r w:rsidR="00C80AAF" w:rsidRPr="000275DC">
        <w:rPr>
          <w:rFonts w:asciiTheme="minorBidi" w:hAnsiTheme="minorBidi" w:cstheme="minorBidi"/>
          <w:iCs/>
        </w:rPr>
        <w:t xml:space="preserve">on reasonable grounds, </w:t>
      </w:r>
      <w:r w:rsidR="00E25A28" w:rsidRPr="000275DC">
        <w:rPr>
          <w:rFonts w:asciiTheme="minorBidi" w:hAnsiTheme="minorBidi" w:cstheme="minorBidi"/>
          <w:iCs/>
        </w:rPr>
        <w:t xml:space="preserve">compound </w:t>
      </w:r>
      <w:r w:rsidR="00A10FDF" w:rsidRPr="000275DC">
        <w:rPr>
          <w:rFonts w:asciiTheme="minorBidi" w:hAnsiTheme="minorBidi" w:cstheme="minorBidi"/>
          <w:iCs/>
        </w:rPr>
        <w:t>an offence or withdraw the complaint</w:t>
      </w:r>
      <w:r w:rsidR="00E25A28" w:rsidRPr="000275DC">
        <w:rPr>
          <w:rFonts w:asciiTheme="minorBidi" w:hAnsiTheme="minorBidi" w:cstheme="minorBidi"/>
          <w:iCs/>
        </w:rPr>
        <w:t xml:space="preserve"> with or without</w:t>
      </w:r>
      <w:r w:rsidR="00D14A6F" w:rsidRPr="000275DC">
        <w:rPr>
          <w:rFonts w:asciiTheme="minorBidi" w:hAnsiTheme="minorBidi" w:cstheme="minorBidi"/>
          <w:iCs/>
        </w:rPr>
        <w:t xml:space="preserve"> </w:t>
      </w:r>
      <w:r w:rsidR="008E54D8" w:rsidRPr="000275DC">
        <w:rPr>
          <w:rFonts w:asciiTheme="minorBidi" w:hAnsiTheme="minorBidi" w:cstheme="minorBidi"/>
          <w:iCs/>
        </w:rPr>
        <w:t xml:space="preserve">any </w:t>
      </w:r>
      <w:r w:rsidR="00D14A6F" w:rsidRPr="000275DC">
        <w:rPr>
          <w:rFonts w:asciiTheme="minorBidi" w:hAnsiTheme="minorBidi" w:cstheme="minorBidi"/>
          <w:iCs/>
        </w:rPr>
        <w:t>compensation</w:t>
      </w:r>
      <w:r w:rsidR="00E25A28" w:rsidRPr="000275DC">
        <w:rPr>
          <w:rFonts w:asciiTheme="minorBidi" w:hAnsiTheme="minorBidi" w:cstheme="minorBidi"/>
          <w:iCs/>
        </w:rPr>
        <w:t>.</w:t>
      </w:r>
    </w:p>
    <w:p w14:paraId="601F3D35" w14:textId="76B49A7F" w:rsidR="00E25A28" w:rsidRPr="000275DC" w:rsidRDefault="00194EBB" w:rsidP="000275DC">
      <w:pPr>
        <w:tabs>
          <w:tab w:val="left" w:pos="-3969"/>
        </w:tabs>
        <w:ind w:left="720" w:right="315"/>
        <w:jc w:val="both"/>
        <w:rPr>
          <w:rFonts w:asciiTheme="minorBidi" w:hAnsiTheme="minorBidi" w:cstheme="minorBidi"/>
          <w:iCs/>
          <w:spacing w:val="-6"/>
        </w:rPr>
      </w:pPr>
      <w:r w:rsidRPr="000275DC">
        <w:rPr>
          <w:rFonts w:asciiTheme="minorBidi" w:hAnsiTheme="minorBidi" w:cstheme="minorBidi"/>
          <w:iCs/>
        </w:rPr>
        <w:tab/>
      </w:r>
      <w:r w:rsidR="00D14A6F" w:rsidRPr="000275DC">
        <w:rPr>
          <w:rFonts w:asciiTheme="minorBidi" w:hAnsiTheme="minorBidi" w:cstheme="minorBidi"/>
          <w:iCs/>
        </w:rPr>
        <w:t>(3</w:t>
      </w:r>
      <w:r w:rsidR="00A37C72" w:rsidRPr="000275DC">
        <w:rPr>
          <w:rFonts w:asciiTheme="minorBidi" w:hAnsiTheme="minorBidi" w:cstheme="minorBidi"/>
          <w:iCs/>
        </w:rPr>
        <w:t>)</w:t>
      </w:r>
      <w:r w:rsidR="00A37C72" w:rsidRPr="000275DC">
        <w:rPr>
          <w:rFonts w:asciiTheme="minorBidi" w:hAnsiTheme="minorBidi" w:cstheme="minorBidi"/>
          <w:iCs/>
        </w:rPr>
        <w:tab/>
      </w:r>
      <w:r w:rsidR="0032620A" w:rsidRPr="000275DC">
        <w:rPr>
          <w:rFonts w:asciiTheme="minorBidi" w:eastAsia="Arial" w:hAnsiTheme="minorBidi" w:cstheme="minorBidi"/>
          <w:iCs/>
        </w:rPr>
        <w:t xml:space="preserve">The offences </w:t>
      </w:r>
      <w:r w:rsidR="002C7BA4" w:rsidRPr="000275DC">
        <w:rPr>
          <w:rFonts w:asciiTheme="minorBidi" w:eastAsia="Arial" w:hAnsiTheme="minorBidi" w:cstheme="minorBidi"/>
          <w:iCs/>
        </w:rPr>
        <w:t xml:space="preserve">or violations </w:t>
      </w:r>
      <w:r w:rsidR="0032620A" w:rsidRPr="000275DC">
        <w:rPr>
          <w:rFonts w:asciiTheme="minorBidi" w:eastAsia="Arial" w:hAnsiTheme="minorBidi" w:cstheme="minorBidi"/>
          <w:iCs/>
        </w:rPr>
        <w:t>u</w:t>
      </w:r>
      <w:r w:rsidR="00C41F73" w:rsidRPr="000275DC">
        <w:rPr>
          <w:rFonts w:asciiTheme="minorBidi" w:eastAsia="Arial" w:hAnsiTheme="minorBidi" w:cstheme="minorBidi"/>
          <w:iCs/>
        </w:rPr>
        <w:t>nder the Act shall be</w:t>
      </w:r>
      <w:r w:rsidR="0032620A" w:rsidRPr="000275DC">
        <w:rPr>
          <w:rFonts w:asciiTheme="minorBidi" w:eastAsia="Arial" w:hAnsiTheme="minorBidi" w:cstheme="minorBidi"/>
          <w:iCs/>
        </w:rPr>
        <w:t xml:space="preserve"> non-bailable</w:t>
      </w:r>
      <w:r w:rsidR="0032620A" w:rsidRPr="000275DC">
        <w:rPr>
          <w:rFonts w:asciiTheme="minorBidi" w:hAnsiTheme="minorBidi" w:cstheme="minorBidi"/>
          <w:iCs/>
        </w:rPr>
        <w:t>.</w:t>
      </w:r>
      <w:r w:rsidR="00E25A28" w:rsidRPr="000275DC">
        <w:rPr>
          <w:rFonts w:asciiTheme="minorBidi" w:hAnsiTheme="minorBidi" w:cstheme="minorBidi"/>
          <w:iCs/>
          <w:spacing w:val="-6"/>
        </w:rPr>
        <w:t>”</w:t>
      </w:r>
      <w:r w:rsidR="00A54BD1" w:rsidRPr="000275DC">
        <w:rPr>
          <w:rFonts w:asciiTheme="minorBidi" w:hAnsiTheme="minorBidi" w:cstheme="minorBidi"/>
          <w:iCs/>
          <w:spacing w:val="-6"/>
        </w:rPr>
        <w:t>.</w:t>
      </w:r>
    </w:p>
    <w:p w14:paraId="1BC25E81" w14:textId="77777777" w:rsidR="00A44E30" w:rsidRDefault="00A44E30" w:rsidP="000275DC">
      <w:pPr>
        <w:jc w:val="both"/>
        <w:rPr>
          <w:rFonts w:asciiTheme="minorBidi" w:hAnsiTheme="minorBidi" w:cstheme="minorBidi"/>
          <w:b/>
          <w:iCs/>
        </w:rPr>
      </w:pPr>
    </w:p>
    <w:p w14:paraId="7BA1ADDD" w14:textId="1F91A352" w:rsidR="0093524E" w:rsidRPr="000275DC" w:rsidRDefault="00E13522" w:rsidP="000275DC">
      <w:pPr>
        <w:jc w:val="both"/>
        <w:rPr>
          <w:rFonts w:asciiTheme="minorBidi" w:hAnsiTheme="minorBidi" w:cstheme="minorBidi"/>
          <w:iCs/>
        </w:rPr>
      </w:pPr>
      <w:r w:rsidRPr="000275DC">
        <w:rPr>
          <w:rFonts w:asciiTheme="minorBidi" w:hAnsiTheme="minorBidi" w:cstheme="minorBidi"/>
          <w:b/>
          <w:iCs/>
        </w:rPr>
        <w:t>20</w:t>
      </w:r>
      <w:r w:rsidR="00A468A7" w:rsidRPr="000275DC">
        <w:rPr>
          <w:rFonts w:asciiTheme="minorBidi" w:hAnsiTheme="minorBidi" w:cstheme="minorBidi"/>
          <w:iCs/>
        </w:rPr>
        <w:t>.</w:t>
      </w:r>
      <w:r w:rsidR="00A468A7" w:rsidRPr="000275DC">
        <w:rPr>
          <w:rFonts w:asciiTheme="minorBidi" w:hAnsiTheme="minorBidi" w:cstheme="minorBidi"/>
          <w:b/>
          <w:iCs/>
        </w:rPr>
        <w:tab/>
      </w:r>
      <w:r w:rsidR="007B1F16" w:rsidRPr="000275DC">
        <w:rPr>
          <w:rFonts w:asciiTheme="minorBidi" w:hAnsiTheme="minorBidi" w:cstheme="minorBidi"/>
          <w:b/>
          <w:iCs/>
        </w:rPr>
        <w:t xml:space="preserve">Insertion of </w:t>
      </w:r>
      <w:r w:rsidR="0093524E" w:rsidRPr="000275DC">
        <w:rPr>
          <w:rFonts w:asciiTheme="minorBidi" w:hAnsiTheme="minorBidi" w:cstheme="minorBidi"/>
          <w:b/>
          <w:iCs/>
        </w:rPr>
        <w:t>section 52-A in the Act XXXVI of 2012</w:t>
      </w:r>
      <w:r w:rsidR="0093524E" w:rsidRPr="000275DC">
        <w:rPr>
          <w:rFonts w:asciiTheme="minorBidi" w:hAnsiTheme="minorBidi" w:cstheme="minorBidi"/>
          <w:iCs/>
        </w:rPr>
        <w:t>.- In the Act, after section 52,</w:t>
      </w:r>
      <w:r w:rsidR="007B1F16" w:rsidRPr="000275DC">
        <w:rPr>
          <w:rFonts w:asciiTheme="minorBidi" w:hAnsiTheme="minorBidi" w:cstheme="minorBidi"/>
          <w:iCs/>
        </w:rPr>
        <w:t xml:space="preserve"> </w:t>
      </w:r>
      <w:r w:rsidR="0093524E" w:rsidRPr="000275DC">
        <w:rPr>
          <w:rFonts w:asciiTheme="minorBidi" w:hAnsiTheme="minorBidi" w:cstheme="minorBidi"/>
          <w:iCs/>
        </w:rPr>
        <w:t>the following shall be inserted:</w:t>
      </w:r>
    </w:p>
    <w:p w14:paraId="568238CE" w14:textId="30750063" w:rsidR="00C96305" w:rsidRPr="000275DC" w:rsidRDefault="0093524E" w:rsidP="000275DC">
      <w:pPr>
        <w:ind w:left="720" w:right="315"/>
        <w:jc w:val="both"/>
        <w:rPr>
          <w:rFonts w:asciiTheme="minorBidi" w:hAnsiTheme="minorBidi" w:cstheme="minorBidi"/>
          <w:iCs/>
        </w:rPr>
      </w:pPr>
      <w:r w:rsidRPr="000275DC">
        <w:rPr>
          <w:rFonts w:asciiTheme="minorBidi" w:hAnsiTheme="minorBidi" w:cstheme="minorBidi"/>
          <w:iCs/>
        </w:rPr>
        <w:t>“</w:t>
      </w:r>
      <w:r w:rsidRPr="000275DC">
        <w:rPr>
          <w:rFonts w:asciiTheme="minorBidi" w:hAnsiTheme="minorBidi" w:cstheme="minorBidi"/>
          <w:b/>
          <w:iCs/>
        </w:rPr>
        <w:t xml:space="preserve">52-A. </w:t>
      </w:r>
      <w:r w:rsidR="00C734B8" w:rsidRPr="000275DC">
        <w:rPr>
          <w:rFonts w:asciiTheme="minorBidi" w:hAnsiTheme="minorBidi" w:cstheme="minorBidi"/>
          <w:b/>
          <w:iCs/>
        </w:rPr>
        <w:t xml:space="preserve">Amendment </w:t>
      </w:r>
      <w:r w:rsidR="00865797" w:rsidRPr="000275DC">
        <w:rPr>
          <w:rFonts w:asciiTheme="minorBidi" w:hAnsiTheme="minorBidi" w:cstheme="minorBidi"/>
          <w:b/>
          <w:iCs/>
        </w:rPr>
        <w:t>in the Schedule</w:t>
      </w:r>
      <w:r w:rsidR="00865797" w:rsidRPr="000275DC">
        <w:rPr>
          <w:rFonts w:asciiTheme="minorBidi" w:hAnsiTheme="minorBidi" w:cstheme="minorBidi"/>
          <w:iCs/>
        </w:rPr>
        <w:t>.-</w:t>
      </w:r>
      <w:r w:rsidR="00C734B8" w:rsidRPr="000275DC">
        <w:rPr>
          <w:rFonts w:asciiTheme="minorBidi" w:hAnsiTheme="minorBidi" w:cstheme="minorBidi"/>
          <w:b/>
          <w:iCs/>
        </w:rPr>
        <w:t xml:space="preserve"> </w:t>
      </w:r>
      <w:r w:rsidR="00C734B8" w:rsidRPr="000275DC">
        <w:rPr>
          <w:rFonts w:asciiTheme="minorBidi" w:hAnsiTheme="minorBidi" w:cstheme="minorBidi"/>
          <w:iCs/>
        </w:rPr>
        <w:t>The Government may</w:t>
      </w:r>
      <w:r w:rsidR="00037C69" w:rsidRPr="000275DC">
        <w:rPr>
          <w:rFonts w:asciiTheme="minorBidi" w:hAnsiTheme="minorBidi" w:cstheme="minorBidi"/>
          <w:iCs/>
        </w:rPr>
        <w:t xml:space="preserve"> on the recommendations of the Authority</w:t>
      </w:r>
      <w:r w:rsidR="00C734B8" w:rsidRPr="000275DC">
        <w:rPr>
          <w:rFonts w:asciiTheme="minorBidi" w:hAnsiTheme="minorBidi" w:cstheme="minorBidi"/>
          <w:iCs/>
        </w:rPr>
        <w:t>, by notification in the official Gazette, amend the Schedule.</w:t>
      </w:r>
      <w:r w:rsidRPr="000275DC">
        <w:rPr>
          <w:rFonts w:asciiTheme="minorBidi" w:hAnsiTheme="minorBidi" w:cstheme="minorBidi"/>
          <w:iCs/>
        </w:rPr>
        <w:t>”.</w:t>
      </w:r>
      <w:r w:rsidR="00C734B8" w:rsidRPr="000275DC">
        <w:rPr>
          <w:rFonts w:asciiTheme="minorBidi" w:hAnsiTheme="minorBidi" w:cstheme="minorBidi"/>
          <w:b/>
          <w:iCs/>
        </w:rPr>
        <w:t xml:space="preserve"> </w:t>
      </w:r>
    </w:p>
    <w:p w14:paraId="362E882E" w14:textId="77777777" w:rsidR="00252E72" w:rsidRDefault="00252E72" w:rsidP="00F83FC3">
      <w:pPr>
        <w:ind w:left="4594"/>
        <w:jc w:val="center"/>
        <w:rPr>
          <w:rFonts w:asciiTheme="minorBidi" w:eastAsia="Verdana" w:hAnsiTheme="minorBidi" w:cstheme="minorBidi"/>
          <w:b/>
        </w:rPr>
      </w:pPr>
    </w:p>
    <w:p w14:paraId="19E34764" w14:textId="77777777" w:rsidR="005E52F7" w:rsidRPr="000275DC" w:rsidRDefault="005E52F7" w:rsidP="00F83FC3">
      <w:pPr>
        <w:ind w:left="4594"/>
        <w:jc w:val="center"/>
        <w:rPr>
          <w:rFonts w:asciiTheme="minorBidi" w:eastAsia="Verdana" w:hAnsiTheme="minorBidi" w:cstheme="minorBidi"/>
          <w:b/>
        </w:rPr>
      </w:pPr>
    </w:p>
    <w:p w14:paraId="1A0F03DC" w14:textId="58FADE86" w:rsidR="00252E72" w:rsidRPr="005E52F7" w:rsidRDefault="00F75F1B" w:rsidP="00E56828">
      <w:pPr>
        <w:tabs>
          <w:tab w:val="left" w:pos="720"/>
        </w:tabs>
        <w:spacing w:after="120"/>
        <w:jc w:val="center"/>
        <w:rPr>
          <w:rFonts w:asciiTheme="minorBidi" w:eastAsia="Verdana" w:hAnsiTheme="minorBidi" w:cstheme="minorBidi"/>
          <w:b/>
        </w:rPr>
      </w:pPr>
      <w:r w:rsidRPr="005E52F7">
        <w:rPr>
          <w:rFonts w:asciiTheme="minorBidi" w:eastAsia="Verdana" w:hAnsiTheme="minorBidi" w:cstheme="minorBidi"/>
          <w:b/>
        </w:rPr>
        <w:t>STATEMENT OF OBJECTS AND REASONS</w:t>
      </w:r>
    </w:p>
    <w:p w14:paraId="7FF8F9DE" w14:textId="0AB04D70" w:rsidR="005A5DB5" w:rsidRPr="000275DC" w:rsidRDefault="00E84A2D" w:rsidP="00F83FC3">
      <w:pPr>
        <w:tabs>
          <w:tab w:val="left" w:pos="720"/>
        </w:tabs>
        <w:jc w:val="both"/>
        <w:rPr>
          <w:rFonts w:asciiTheme="minorBidi" w:eastAsia="Verdana" w:hAnsiTheme="minorBidi" w:cstheme="minorBidi"/>
        </w:rPr>
      </w:pPr>
      <w:r w:rsidRPr="000275DC">
        <w:rPr>
          <w:rFonts w:asciiTheme="minorBidi" w:eastAsia="Verdana" w:hAnsiTheme="minorBidi" w:cstheme="minorBidi"/>
        </w:rPr>
        <w:t xml:space="preserve">This Bill is introduced to provide a comprehensive and integrated legal framework and specialized institutional arrangement for conservation of the walled cities, heritage areas and heritage properties of the Punjab in more effective and efficient manner. It will </w:t>
      </w:r>
      <w:r w:rsidRPr="000275DC">
        <w:rPr>
          <w:rFonts w:asciiTheme="minorBidi" w:eastAsia="Verdana" w:hAnsiTheme="minorBidi" w:cstheme="minorBidi"/>
        </w:rPr>
        <w:lastRenderedPageBreak/>
        <w:t xml:space="preserve">expand the scope of the walled city of Lahore Authority to Punjab level, considering it specialized institution, to carryout assigned conservation works in the walled cities, heritage areas and heritage properties as may be notified under the provisions of this Bill. </w:t>
      </w:r>
    </w:p>
    <w:p w14:paraId="20318C9E" w14:textId="77777777" w:rsidR="0055696E" w:rsidRPr="0055696E" w:rsidRDefault="0055696E" w:rsidP="0055696E">
      <w:pPr>
        <w:rPr>
          <w:rFonts w:ascii="Arial" w:hAnsi="Arial" w:cs="Arial"/>
          <w:lang w:val="en-GB" w:eastAsia="en-US"/>
        </w:rPr>
      </w:pPr>
    </w:p>
    <w:p w14:paraId="27EC45B8" w14:textId="77777777" w:rsidR="0055696E" w:rsidRPr="0055696E" w:rsidRDefault="0055696E" w:rsidP="0055696E">
      <w:pPr>
        <w:rPr>
          <w:rFonts w:ascii="Arial" w:hAnsi="Arial" w:cs="Arial"/>
          <w:lang w:val="en-GB" w:eastAsia="en-US"/>
        </w:rPr>
      </w:pPr>
    </w:p>
    <w:p w14:paraId="2E3B5FCA" w14:textId="77777777" w:rsidR="0055696E" w:rsidRPr="0055696E" w:rsidRDefault="0055696E" w:rsidP="0055696E">
      <w:pPr>
        <w:tabs>
          <w:tab w:val="center" w:pos="7920"/>
        </w:tabs>
        <w:rPr>
          <w:rFonts w:ascii="Arial" w:hAnsi="Arial" w:cs="Arial"/>
          <w:b/>
          <w:bCs/>
          <w:lang w:val="en-GB" w:eastAsia="en-US"/>
        </w:rPr>
      </w:pPr>
      <w:r w:rsidRPr="0055696E">
        <w:rPr>
          <w:rFonts w:ascii="Arial" w:hAnsi="Arial" w:cs="Arial"/>
          <w:b/>
          <w:bCs/>
          <w:lang w:val="en-GB" w:eastAsia="en-US"/>
        </w:rPr>
        <w:tab/>
        <w:t>MINISTER INCHARGE</w:t>
      </w:r>
    </w:p>
    <w:p w14:paraId="36D687D9" w14:textId="77777777" w:rsidR="0055696E" w:rsidRPr="0055696E" w:rsidRDefault="0055696E" w:rsidP="0055696E">
      <w:pPr>
        <w:tabs>
          <w:tab w:val="center" w:pos="7920"/>
        </w:tabs>
        <w:rPr>
          <w:rFonts w:ascii="Arial" w:hAnsi="Arial" w:cs="Arial"/>
          <w:lang w:val="en-GB" w:eastAsia="en-US"/>
        </w:rPr>
      </w:pPr>
    </w:p>
    <w:p w14:paraId="5F2663E6" w14:textId="77777777" w:rsidR="0055696E" w:rsidRPr="0055696E" w:rsidRDefault="0055696E" w:rsidP="0055696E">
      <w:pPr>
        <w:pBdr>
          <w:top w:val="single" w:sz="4" w:space="1" w:color="auto"/>
        </w:pBdr>
        <w:tabs>
          <w:tab w:val="center" w:pos="7920"/>
        </w:tabs>
        <w:rPr>
          <w:rFonts w:ascii="Arial" w:hAnsi="Arial" w:cs="Arial"/>
          <w:b/>
          <w:lang w:val="en-GB" w:eastAsia="en-US"/>
        </w:rPr>
      </w:pPr>
      <w:r w:rsidRPr="0055696E">
        <w:rPr>
          <w:rFonts w:ascii="Arial" w:hAnsi="Arial" w:cs="Arial"/>
          <w:b/>
          <w:lang w:val="en-GB" w:eastAsia="en-US"/>
        </w:rPr>
        <w:t>Lahore:</w:t>
      </w:r>
      <w:r w:rsidRPr="0055696E">
        <w:rPr>
          <w:rFonts w:ascii="Arial" w:hAnsi="Arial" w:cs="Arial"/>
          <w:b/>
          <w:lang w:val="en-GB" w:eastAsia="en-US"/>
        </w:rPr>
        <w:tab/>
        <w:t>CH AMER HABIB</w:t>
      </w:r>
    </w:p>
    <w:p w14:paraId="5ED3671D" w14:textId="59791340" w:rsidR="0055696E" w:rsidRPr="0055696E" w:rsidRDefault="0055696E" w:rsidP="0055696E">
      <w:pPr>
        <w:pBdr>
          <w:top w:val="single" w:sz="4" w:space="1" w:color="auto"/>
        </w:pBdr>
        <w:tabs>
          <w:tab w:val="center" w:pos="7920"/>
        </w:tabs>
        <w:rPr>
          <w:rFonts w:ascii="Arial" w:hAnsi="Arial" w:cs="Arial"/>
          <w:b/>
          <w:bCs/>
          <w:color w:val="000000"/>
          <w:sz w:val="22"/>
          <w:szCs w:val="22"/>
          <w:lang w:eastAsia="en-US"/>
        </w:rPr>
      </w:pPr>
      <w:r w:rsidRPr="0055696E">
        <w:rPr>
          <w:rFonts w:ascii="Arial" w:hAnsi="Arial" w:cs="Arial"/>
          <w:b/>
          <w:lang w:val="en-GB" w:eastAsia="en-US"/>
        </w:rPr>
        <w:t xml:space="preserve">April </w:t>
      </w:r>
      <w:r>
        <w:rPr>
          <w:rFonts w:ascii="Arial" w:hAnsi="Arial" w:cs="Arial"/>
          <w:b/>
          <w:lang w:val="en-GB" w:eastAsia="en-US"/>
        </w:rPr>
        <w:t>21</w:t>
      </w:r>
      <w:r w:rsidRPr="0055696E">
        <w:rPr>
          <w:rFonts w:ascii="Arial" w:hAnsi="Arial" w:cs="Arial"/>
          <w:b/>
          <w:lang w:val="en-GB" w:eastAsia="en-US"/>
        </w:rPr>
        <w:t>, 2025</w:t>
      </w:r>
      <w:r w:rsidRPr="0055696E">
        <w:rPr>
          <w:rFonts w:ascii="Arial" w:hAnsi="Arial" w:cs="Arial"/>
          <w:b/>
          <w:lang w:val="en-GB" w:eastAsia="en-US"/>
        </w:rPr>
        <w:tab/>
        <w:t>Secretary General</w:t>
      </w:r>
    </w:p>
    <w:sectPr w:rsidR="0055696E" w:rsidRPr="0055696E" w:rsidSect="000275DC">
      <w:headerReference w:type="default" r:id="rId8"/>
      <w:pgSz w:w="11907" w:h="16839" w:code="9"/>
      <w:pgMar w:top="720" w:right="1008"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82CE4" w14:textId="77777777" w:rsidR="00C840CA" w:rsidRDefault="00C840CA">
      <w:r>
        <w:separator/>
      </w:r>
    </w:p>
  </w:endnote>
  <w:endnote w:type="continuationSeparator" w:id="0">
    <w:p w14:paraId="1213A5D4" w14:textId="77777777" w:rsidR="00C840CA" w:rsidRDefault="00C8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58A75" w14:textId="77777777" w:rsidR="00C840CA" w:rsidRDefault="00C840CA">
      <w:r>
        <w:separator/>
      </w:r>
    </w:p>
  </w:footnote>
  <w:footnote w:type="continuationSeparator" w:id="0">
    <w:p w14:paraId="2601E40E" w14:textId="77777777" w:rsidR="00C840CA" w:rsidRDefault="00C84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092517"/>
      <w:docPartObj>
        <w:docPartGallery w:val="Page Numbers (Top of Page)"/>
        <w:docPartUnique/>
      </w:docPartObj>
    </w:sdtPr>
    <w:sdtEndPr>
      <w:rPr>
        <w:noProof/>
      </w:rPr>
    </w:sdtEndPr>
    <w:sdtContent>
      <w:p w14:paraId="6DCA902D" w14:textId="0CB82D2F" w:rsidR="007C30F3" w:rsidRDefault="007C30F3">
        <w:pPr>
          <w:pStyle w:val="Header"/>
          <w:jc w:val="center"/>
        </w:pPr>
        <w:r>
          <w:fldChar w:fldCharType="begin"/>
        </w:r>
        <w:r>
          <w:instrText xml:space="preserve"> PAGE   \* MERGEFORMAT </w:instrText>
        </w:r>
        <w:r>
          <w:fldChar w:fldCharType="separate"/>
        </w:r>
        <w:r w:rsidR="004C7924">
          <w:rPr>
            <w:noProof/>
          </w:rPr>
          <w:t>3</w:t>
        </w:r>
        <w:r>
          <w:rPr>
            <w:noProof/>
          </w:rPr>
          <w:fldChar w:fldCharType="end"/>
        </w:r>
      </w:p>
    </w:sdtContent>
  </w:sdt>
  <w:p w14:paraId="311BBDC0" w14:textId="77777777" w:rsidR="007C30F3" w:rsidRDefault="007C3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0E6"/>
    <w:multiLevelType w:val="hybridMultilevel"/>
    <w:tmpl w:val="5BD0B67E"/>
    <w:lvl w:ilvl="0" w:tplc="B00682B8">
      <w:start w:val="2"/>
      <w:numFmt w:val="lowerLetter"/>
      <w:lvlText w:val="(%1)"/>
      <w:lvlJc w:val="left"/>
      <w:pPr>
        <w:ind w:left="1350" w:hanging="360"/>
      </w:pPr>
      <w:rPr>
        <w:rFonts w:asciiTheme="minorBidi" w:hAnsiTheme="minorBidi" w:cstheme="minorBidi" w:hint="default"/>
        <w:color w:val="auto"/>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1704B5A"/>
    <w:multiLevelType w:val="hybridMultilevel"/>
    <w:tmpl w:val="2C507668"/>
    <w:lvl w:ilvl="0" w:tplc="EE5E1104">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9ED6D55"/>
    <w:multiLevelType w:val="hybridMultilevel"/>
    <w:tmpl w:val="ED043908"/>
    <w:lvl w:ilvl="0" w:tplc="C5D630C8">
      <w:start w:val="1"/>
      <w:numFmt w:val="lowerLetter"/>
      <w:lvlText w:val="(%1)"/>
      <w:lvlJc w:val="left"/>
      <w:pPr>
        <w:ind w:left="1440" w:hanging="720"/>
      </w:pPr>
      <w:rPr>
        <w:rFonts w:eastAsiaTheme="minorHAnsi" w:cstheme="minorHAnsi"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29527C"/>
    <w:multiLevelType w:val="hybridMultilevel"/>
    <w:tmpl w:val="0A8E268E"/>
    <w:lvl w:ilvl="0" w:tplc="F0021BAC">
      <w:start w:val="14"/>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814421"/>
    <w:multiLevelType w:val="hybridMultilevel"/>
    <w:tmpl w:val="354E3E32"/>
    <w:lvl w:ilvl="0" w:tplc="4D460B58">
      <w:start w:val="1"/>
      <w:numFmt w:val="lowerLetter"/>
      <w:lvlText w:val="(%1)"/>
      <w:lvlJc w:val="left"/>
      <w:pPr>
        <w:ind w:left="1440" w:hanging="660"/>
      </w:pPr>
      <w:rPr>
        <w:rFonts w:asciiTheme="minorBidi" w:hAnsiTheme="minorBidi" w:cstheme="minorBidi"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18BF0C7F"/>
    <w:multiLevelType w:val="hybridMultilevel"/>
    <w:tmpl w:val="700E4032"/>
    <w:lvl w:ilvl="0" w:tplc="8714913E">
      <w:start w:val="11"/>
      <w:numFmt w:val="decimal"/>
      <w:lvlText w:val="%1."/>
      <w:lvlJc w:val="left"/>
      <w:pPr>
        <w:ind w:left="1860" w:hanging="4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A864DB7"/>
    <w:multiLevelType w:val="hybridMultilevel"/>
    <w:tmpl w:val="7952CC90"/>
    <w:lvl w:ilvl="0" w:tplc="2CA04264">
      <w:start w:val="1"/>
      <w:numFmt w:val="lowerLetter"/>
      <w:lvlText w:val="(%1)"/>
      <w:lvlJc w:val="left"/>
      <w:pPr>
        <w:ind w:left="1440" w:hanging="72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0B0EEF"/>
    <w:multiLevelType w:val="hybridMultilevel"/>
    <w:tmpl w:val="AF000BF4"/>
    <w:lvl w:ilvl="0" w:tplc="9884753A">
      <w:start w:val="1"/>
      <w:numFmt w:val="lowerLetter"/>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8F4371D"/>
    <w:multiLevelType w:val="hybridMultilevel"/>
    <w:tmpl w:val="AF38892E"/>
    <w:lvl w:ilvl="0" w:tplc="7D383A4A">
      <w:start w:val="7"/>
      <w:numFmt w:val="decimal"/>
      <w:lvlText w:val="%1."/>
      <w:lvlJc w:val="left"/>
      <w:pPr>
        <w:ind w:left="720" w:hanging="360"/>
      </w:pPr>
      <w:rPr>
        <w:rFonts w:eastAsiaTheme="minorHAnsi"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576CBD"/>
    <w:multiLevelType w:val="hybridMultilevel"/>
    <w:tmpl w:val="3118BBD6"/>
    <w:lvl w:ilvl="0" w:tplc="634E4070">
      <w:start w:val="1"/>
      <w:numFmt w:val="decimal"/>
      <w:lvlText w:val="%1."/>
      <w:lvlJc w:val="left"/>
      <w:pPr>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8D4CB0"/>
    <w:multiLevelType w:val="hybridMultilevel"/>
    <w:tmpl w:val="1DD26ACE"/>
    <w:lvl w:ilvl="0" w:tplc="53708782">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150F60"/>
    <w:multiLevelType w:val="hybridMultilevel"/>
    <w:tmpl w:val="F72882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DA41F9"/>
    <w:multiLevelType w:val="hybridMultilevel"/>
    <w:tmpl w:val="C9E02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053789"/>
    <w:multiLevelType w:val="hybridMultilevel"/>
    <w:tmpl w:val="A4ACDE5A"/>
    <w:lvl w:ilvl="0" w:tplc="9342BA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434B42"/>
    <w:multiLevelType w:val="hybridMultilevel"/>
    <w:tmpl w:val="B5CA9206"/>
    <w:lvl w:ilvl="0" w:tplc="53AC56E8">
      <w:start w:val="1"/>
      <w:numFmt w:val="lowerRoman"/>
      <w:lvlText w:val="(%1)"/>
      <w:lvlJc w:val="left"/>
      <w:pPr>
        <w:ind w:left="1879" w:hanging="1080"/>
      </w:pPr>
      <w:rPr>
        <w:rFonts w:hint="default"/>
        <w:color w:val="auto"/>
      </w:rPr>
    </w:lvl>
    <w:lvl w:ilvl="1" w:tplc="08090019" w:tentative="1">
      <w:start w:val="1"/>
      <w:numFmt w:val="lowerLetter"/>
      <w:lvlText w:val="%2."/>
      <w:lvlJc w:val="left"/>
      <w:pPr>
        <w:ind w:left="1879" w:hanging="360"/>
      </w:pPr>
    </w:lvl>
    <w:lvl w:ilvl="2" w:tplc="0809001B" w:tentative="1">
      <w:start w:val="1"/>
      <w:numFmt w:val="lowerRoman"/>
      <w:lvlText w:val="%3."/>
      <w:lvlJc w:val="right"/>
      <w:pPr>
        <w:ind w:left="2599" w:hanging="180"/>
      </w:pPr>
    </w:lvl>
    <w:lvl w:ilvl="3" w:tplc="0809000F" w:tentative="1">
      <w:start w:val="1"/>
      <w:numFmt w:val="decimal"/>
      <w:lvlText w:val="%4."/>
      <w:lvlJc w:val="left"/>
      <w:pPr>
        <w:ind w:left="3319" w:hanging="360"/>
      </w:pPr>
    </w:lvl>
    <w:lvl w:ilvl="4" w:tplc="08090019" w:tentative="1">
      <w:start w:val="1"/>
      <w:numFmt w:val="lowerLetter"/>
      <w:lvlText w:val="%5."/>
      <w:lvlJc w:val="left"/>
      <w:pPr>
        <w:ind w:left="4039" w:hanging="360"/>
      </w:pPr>
    </w:lvl>
    <w:lvl w:ilvl="5" w:tplc="0809001B" w:tentative="1">
      <w:start w:val="1"/>
      <w:numFmt w:val="lowerRoman"/>
      <w:lvlText w:val="%6."/>
      <w:lvlJc w:val="right"/>
      <w:pPr>
        <w:ind w:left="4759" w:hanging="180"/>
      </w:pPr>
    </w:lvl>
    <w:lvl w:ilvl="6" w:tplc="0809000F" w:tentative="1">
      <w:start w:val="1"/>
      <w:numFmt w:val="decimal"/>
      <w:lvlText w:val="%7."/>
      <w:lvlJc w:val="left"/>
      <w:pPr>
        <w:ind w:left="5479" w:hanging="360"/>
      </w:pPr>
    </w:lvl>
    <w:lvl w:ilvl="7" w:tplc="08090019" w:tentative="1">
      <w:start w:val="1"/>
      <w:numFmt w:val="lowerLetter"/>
      <w:lvlText w:val="%8."/>
      <w:lvlJc w:val="left"/>
      <w:pPr>
        <w:ind w:left="6199" w:hanging="360"/>
      </w:pPr>
    </w:lvl>
    <w:lvl w:ilvl="8" w:tplc="0809001B" w:tentative="1">
      <w:start w:val="1"/>
      <w:numFmt w:val="lowerRoman"/>
      <w:lvlText w:val="%9."/>
      <w:lvlJc w:val="right"/>
      <w:pPr>
        <w:ind w:left="6919" w:hanging="180"/>
      </w:pPr>
    </w:lvl>
  </w:abstractNum>
  <w:abstractNum w:abstractNumId="15">
    <w:nsid w:val="593A4100"/>
    <w:multiLevelType w:val="hybridMultilevel"/>
    <w:tmpl w:val="0B227D04"/>
    <w:lvl w:ilvl="0" w:tplc="BBF2BB62">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C68677C4">
      <w:start w:val="1"/>
      <w:numFmt w:val="lowerLetter"/>
      <w:lvlText w:val="(%3)"/>
      <w:lvlJc w:val="left"/>
      <w:pPr>
        <w:ind w:left="2520" w:hanging="180"/>
      </w:pPr>
      <w:rPr>
        <w:rFonts w:ascii="Verdana" w:eastAsiaTheme="minorHAnsi" w:hAnsi="Verdana" w:cstheme="minorHAnsi"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9A302A"/>
    <w:multiLevelType w:val="hybridMultilevel"/>
    <w:tmpl w:val="48ECFF6A"/>
    <w:lvl w:ilvl="0" w:tplc="6B004E90">
      <w:start w:val="10"/>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16362D"/>
    <w:multiLevelType w:val="hybridMultilevel"/>
    <w:tmpl w:val="0B227D04"/>
    <w:lvl w:ilvl="0" w:tplc="BBF2BB62">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C68677C4">
      <w:start w:val="1"/>
      <w:numFmt w:val="lowerLetter"/>
      <w:lvlText w:val="(%3)"/>
      <w:lvlJc w:val="left"/>
      <w:pPr>
        <w:ind w:left="2520" w:hanging="180"/>
      </w:pPr>
      <w:rPr>
        <w:rFonts w:ascii="Verdana" w:eastAsiaTheme="minorHAnsi" w:hAnsi="Verdana" w:cstheme="minorHAnsi"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7D6A87"/>
    <w:multiLevelType w:val="hybridMultilevel"/>
    <w:tmpl w:val="2C24DE0C"/>
    <w:lvl w:ilvl="0" w:tplc="9EB04B32">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0E33C13"/>
    <w:multiLevelType w:val="hybridMultilevel"/>
    <w:tmpl w:val="289AF8FA"/>
    <w:lvl w:ilvl="0" w:tplc="B12C70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0423CC"/>
    <w:multiLevelType w:val="hybridMultilevel"/>
    <w:tmpl w:val="DB2825A2"/>
    <w:lvl w:ilvl="0" w:tplc="B4D2693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8277D37"/>
    <w:multiLevelType w:val="hybridMultilevel"/>
    <w:tmpl w:val="2968F514"/>
    <w:lvl w:ilvl="0" w:tplc="AEAECDE4">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BA1F1F"/>
    <w:multiLevelType w:val="hybridMultilevel"/>
    <w:tmpl w:val="1EE81830"/>
    <w:lvl w:ilvl="0" w:tplc="AD8EA5E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2"/>
  </w:num>
  <w:num w:numId="4">
    <w:abstractNumId w:val="4"/>
  </w:num>
  <w:num w:numId="5">
    <w:abstractNumId w:val="15"/>
  </w:num>
  <w:num w:numId="6">
    <w:abstractNumId w:val="9"/>
  </w:num>
  <w:num w:numId="7">
    <w:abstractNumId w:val="14"/>
  </w:num>
  <w:num w:numId="8">
    <w:abstractNumId w:val="2"/>
  </w:num>
  <w:num w:numId="9">
    <w:abstractNumId w:val="13"/>
  </w:num>
  <w:num w:numId="10">
    <w:abstractNumId w:val="1"/>
  </w:num>
  <w:num w:numId="11">
    <w:abstractNumId w:val="20"/>
  </w:num>
  <w:num w:numId="12">
    <w:abstractNumId w:val="8"/>
  </w:num>
  <w:num w:numId="13">
    <w:abstractNumId w:val="16"/>
  </w:num>
  <w:num w:numId="14">
    <w:abstractNumId w:val="5"/>
  </w:num>
  <w:num w:numId="15">
    <w:abstractNumId w:val="3"/>
  </w:num>
  <w:num w:numId="16">
    <w:abstractNumId w:val="19"/>
  </w:num>
  <w:num w:numId="17">
    <w:abstractNumId w:val="18"/>
  </w:num>
  <w:num w:numId="18">
    <w:abstractNumId w:val="12"/>
  </w:num>
  <w:num w:numId="19">
    <w:abstractNumId w:val="21"/>
  </w:num>
  <w:num w:numId="20">
    <w:abstractNumId w:val="10"/>
  </w:num>
  <w:num w:numId="21">
    <w:abstractNumId w:val="17"/>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28"/>
    <w:rsid w:val="00000833"/>
    <w:rsid w:val="000026E9"/>
    <w:rsid w:val="000040B2"/>
    <w:rsid w:val="000050A8"/>
    <w:rsid w:val="00024714"/>
    <w:rsid w:val="0002733D"/>
    <w:rsid w:val="00027479"/>
    <w:rsid w:val="000275DC"/>
    <w:rsid w:val="000302B2"/>
    <w:rsid w:val="00034EAE"/>
    <w:rsid w:val="00036C8B"/>
    <w:rsid w:val="000373BE"/>
    <w:rsid w:val="00037C69"/>
    <w:rsid w:val="00046067"/>
    <w:rsid w:val="00046D0A"/>
    <w:rsid w:val="000616F7"/>
    <w:rsid w:val="0006175E"/>
    <w:rsid w:val="00063172"/>
    <w:rsid w:val="0006499C"/>
    <w:rsid w:val="000662C8"/>
    <w:rsid w:val="00070CA9"/>
    <w:rsid w:val="000843FB"/>
    <w:rsid w:val="00093F75"/>
    <w:rsid w:val="00094FE6"/>
    <w:rsid w:val="000A4799"/>
    <w:rsid w:val="000A53DF"/>
    <w:rsid w:val="000B1EFC"/>
    <w:rsid w:val="000C02B4"/>
    <w:rsid w:val="000C0718"/>
    <w:rsid w:val="000C096B"/>
    <w:rsid w:val="000C1085"/>
    <w:rsid w:val="000C631A"/>
    <w:rsid w:val="000D3B85"/>
    <w:rsid w:val="000D631C"/>
    <w:rsid w:val="000E5DE9"/>
    <w:rsid w:val="000F5F5E"/>
    <w:rsid w:val="00100874"/>
    <w:rsid w:val="0011556B"/>
    <w:rsid w:val="001275FE"/>
    <w:rsid w:val="00137E88"/>
    <w:rsid w:val="00140A87"/>
    <w:rsid w:val="001414A7"/>
    <w:rsid w:val="00143988"/>
    <w:rsid w:val="00145FD2"/>
    <w:rsid w:val="00146225"/>
    <w:rsid w:val="0015013E"/>
    <w:rsid w:val="00151C91"/>
    <w:rsid w:val="00176F83"/>
    <w:rsid w:val="00190CB9"/>
    <w:rsid w:val="00194EBB"/>
    <w:rsid w:val="001B092E"/>
    <w:rsid w:val="001B37F1"/>
    <w:rsid w:val="001B3B43"/>
    <w:rsid w:val="001C39AE"/>
    <w:rsid w:val="001C3FAB"/>
    <w:rsid w:val="001D3E1E"/>
    <w:rsid w:val="001D4BD0"/>
    <w:rsid w:val="001D7B5F"/>
    <w:rsid w:val="001E229A"/>
    <w:rsid w:val="001E2C31"/>
    <w:rsid w:val="001F41FD"/>
    <w:rsid w:val="0020105C"/>
    <w:rsid w:val="00210F3D"/>
    <w:rsid w:val="00212636"/>
    <w:rsid w:val="002144B0"/>
    <w:rsid w:val="00220AAD"/>
    <w:rsid w:val="00223D10"/>
    <w:rsid w:val="00224928"/>
    <w:rsid w:val="00224F94"/>
    <w:rsid w:val="00225710"/>
    <w:rsid w:val="00231128"/>
    <w:rsid w:val="00232DAB"/>
    <w:rsid w:val="0023610F"/>
    <w:rsid w:val="002419F2"/>
    <w:rsid w:val="00241A94"/>
    <w:rsid w:val="00241B72"/>
    <w:rsid w:val="00252E72"/>
    <w:rsid w:val="00254E17"/>
    <w:rsid w:val="002562CD"/>
    <w:rsid w:val="002572EF"/>
    <w:rsid w:val="00266F42"/>
    <w:rsid w:val="002670F4"/>
    <w:rsid w:val="00277B2B"/>
    <w:rsid w:val="00280781"/>
    <w:rsid w:val="002856DA"/>
    <w:rsid w:val="00295448"/>
    <w:rsid w:val="00295F31"/>
    <w:rsid w:val="002A07FF"/>
    <w:rsid w:val="002A531B"/>
    <w:rsid w:val="002B61F1"/>
    <w:rsid w:val="002C7ADC"/>
    <w:rsid w:val="002C7BA4"/>
    <w:rsid w:val="002D178C"/>
    <w:rsid w:val="002D614D"/>
    <w:rsid w:val="002E48A3"/>
    <w:rsid w:val="002F15DD"/>
    <w:rsid w:val="002F29CF"/>
    <w:rsid w:val="002F32C6"/>
    <w:rsid w:val="0030241C"/>
    <w:rsid w:val="00303181"/>
    <w:rsid w:val="0030656B"/>
    <w:rsid w:val="003118D8"/>
    <w:rsid w:val="003126CF"/>
    <w:rsid w:val="00322128"/>
    <w:rsid w:val="003247C3"/>
    <w:rsid w:val="0032620A"/>
    <w:rsid w:val="003266B6"/>
    <w:rsid w:val="003275A7"/>
    <w:rsid w:val="003275B4"/>
    <w:rsid w:val="00340F10"/>
    <w:rsid w:val="00346908"/>
    <w:rsid w:val="00351D42"/>
    <w:rsid w:val="0036194A"/>
    <w:rsid w:val="0037076E"/>
    <w:rsid w:val="00371FFA"/>
    <w:rsid w:val="00373A71"/>
    <w:rsid w:val="003770DD"/>
    <w:rsid w:val="003803AC"/>
    <w:rsid w:val="003839CC"/>
    <w:rsid w:val="0038585F"/>
    <w:rsid w:val="00386082"/>
    <w:rsid w:val="00391435"/>
    <w:rsid w:val="003964EF"/>
    <w:rsid w:val="003A220A"/>
    <w:rsid w:val="003A5D02"/>
    <w:rsid w:val="003B7F3D"/>
    <w:rsid w:val="003C0018"/>
    <w:rsid w:val="003C2498"/>
    <w:rsid w:val="003F2643"/>
    <w:rsid w:val="003F706C"/>
    <w:rsid w:val="003F7BAB"/>
    <w:rsid w:val="00404FB4"/>
    <w:rsid w:val="004117D4"/>
    <w:rsid w:val="00414586"/>
    <w:rsid w:val="00414722"/>
    <w:rsid w:val="00416486"/>
    <w:rsid w:val="0042071B"/>
    <w:rsid w:val="004271FD"/>
    <w:rsid w:val="00430EBF"/>
    <w:rsid w:val="00432570"/>
    <w:rsid w:val="00433CD7"/>
    <w:rsid w:val="00436534"/>
    <w:rsid w:val="00441955"/>
    <w:rsid w:val="00442C2A"/>
    <w:rsid w:val="004437F2"/>
    <w:rsid w:val="00444872"/>
    <w:rsid w:val="0046179E"/>
    <w:rsid w:val="00467E77"/>
    <w:rsid w:val="00480E73"/>
    <w:rsid w:val="0048109D"/>
    <w:rsid w:val="00496965"/>
    <w:rsid w:val="004978DA"/>
    <w:rsid w:val="004A4C35"/>
    <w:rsid w:val="004A5B00"/>
    <w:rsid w:val="004B0D47"/>
    <w:rsid w:val="004B43B9"/>
    <w:rsid w:val="004C095A"/>
    <w:rsid w:val="004C0FB8"/>
    <w:rsid w:val="004C7924"/>
    <w:rsid w:val="004E0DB5"/>
    <w:rsid w:val="004E0E13"/>
    <w:rsid w:val="004E148D"/>
    <w:rsid w:val="004E2C71"/>
    <w:rsid w:val="004E5B96"/>
    <w:rsid w:val="004E70AF"/>
    <w:rsid w:val="004F1637"/>
    <w:rsid w:val="004F4422"/>
    <w:rsid w:val="00500275"/>
    <w:rsid w:val="0050250F"/>
    <w:rsid w:val="005128C5"/>
    <w:rsid w:val="005165AE"/>
    <w:rsid w:val="00516610"/>
    <w:rsid w:val="00523BAA"/>
    <w:rsid w:val="00544ECF"/>
    <w:rsid w:val="00551B47"/>
    <w:rsid w:val="0055665A"/>
    <w:rsid w:val="0055696E"/>
    <w:rsid w:val="005574DA"/>
    <w:rsid w:val="005639B5"/>
    <w:rsid w:val="00564211"/>
    <w:rsid w:val="00566CAA"/>
    <w:rsid w:val="00584063"/>
    <w:rsid w:val="00590D82"/>
    <w:rsid w:val="005936AC"/>
    <w:rsid w:val="005A2254"/>
    <w:rsid w:val="005A59F2"/>
    <w:rsid w:val="005A5DB5"/>
    <w:rsid w:val="005A7EB3"/>
    <w:rsid w:val="005B40DE"/>
    <w:rsid w:val="005C5278"/>
    <w:rsid w:val="005E5020"/>
    <w:rsid w:val="005E52F7"/>
    <w:rsid w:val="005E7162"/>
    <w:rsid w:val="0060018B"/>
    <w:rsid w:val="006134AD"/>
    <w:rsid w:val="006152F3"/>
    <w:rsid w:val="006205D5"/>
    <w:rsid w:val="0062509C"/>
    <w:rsid w:val="00640C33"/>
    <w:rsid w:val="006432BD"/>
    <w:rsid w:val="00652280"/>
    <w:rsid w:val="00652C78"/>
    <w:rsid w:val="00661F33"/>
    <w:rsid w:val="00677038"/>
    <w:rsid w:val="006841FE"/>
    <w:rsid w:val="00690C90"/>
    <w:rsid w:val="00691958"/>
    <w:rsid w:val="00692152"/>
    <w:rsid w:val="006A1CAB"/>
    <w:rsid w:val="006A367A"/>
    <w:rsid w:val="006B1B89"/>
    <w:rsid w:val="006B6082"/>
    <w:rsid w:val="006C081C"/>
    <w:rsid w:val="006C5B53"/>
    <w:rsid w:val="006C6F3D"/>
    <w:rsid w:val="006D34F0"/>
    <w:rsid w:val="006D3AB3"/>
    <w:rsid w:val="006D55D4"/>
    <w:rsid w:val="006F223A"/>
    <w:rsid w:val="00703EF9"/>
    <w:rsid w:val="00704508"/>
    <w:rsid w:val="00704BB2"/>
    <w:rsid w:val="00706A62"/>
    <w:rsid w:val="007173BE"/>
    <w:rsid w:val="007267B3"/>
    <w:rsid w:val="00727A81"/>
    <w:rsid w:val="00730E58"/>
    <w:rsid w:val="007335E0"/>
    <w:rsid w:val="0074154E"/>
    <w:rsid w:val="007500B6"/>
    <w:rsid w:val="00751FB9"/>
    <w:rsid w:val="00784ACF"/>
    <w:rsid w:val="007A16E0"/>
    <w:rsid w:val="007A17A2"/>
    <w:rsid w:val="007A2411"/>
    <w:rsid w:val="007A7D5E"/>
    <w:rsid w:val="007B1F16"/>
    <w:rsid w:val="007C0580"/>
    <w:rsid w:val="007C30F3"/>
    <w:rsid w:val="007C3199"/>
    <w:rsid w:val="007C415F"/>
    <w:rsid w:val="007C53AD"/>
    <w:rsid w:val="007C5E84"/>
    <w:rsid w:val="007D5D9F"/>
    <w:rsid w:val="007E04AB"/>
    <w:rsid w:val="007E0C4E"/>
    <w:rsid w:val="007E1BA8"/>
    <w:rsid w:val="007E2DEF"/>
    <w:rsid w:val="007E6A0F"/>
    <w:rsid w:val="007F2824"/>
    <w:rsid w:val="007F3B8D"/>
    <w:rsid w:val="007F7E1B"/>
    <w:rsid w:val="008004D6"/>
    <w:rsid w:val="008062CE"/>
    <w:rsid w:val="0080672B"/>
    <w:rsid w:val="00822533"/>
    <w:rsid w:val="00827AFA"/>
    <w:rsid w:val="008340A4"/>
    <w:rsid w:val="00842B0B"/>
    <w:rsid w:val="00862D21"/>
    <w:rsid w:val="00863622"/>
    <w:rsid w:val="0086513B"/>
    <w:rsid w:val="00865797"/>
    <w:rsid w:val="00870202"/>
    <w:rsid w:val="00871288"/>
    <w:rsid w:val="00876DED"/>
    <w:rsid w:val="00883D35"/>
    <w:rsid w:val="00884F04"/>
    <w:rsid w:val="00890D99"/>
    <w:rsid w:val="008A0EB8"/>
    <w:rsid w:val="008A106F"/>
    <w:rsid w:val="008A50AE"/>
    <w:rsid w:val="008B5DB9"/>
    <w:rsid w:val="008C11AA"/>
    <w:rsid w:val="008C6463"/>
    <w:rsid w:val="008D3168"/>
    <w:rsid w:val="008D3A9F"/>
    <w:rsid w:val="008E54D8"/>
    <w:rsid w:val="008E5D72"/>
    <w:rsid w:val="008F160E"/>
    <w:rsid w:val="008F189C"/>
    <w:rsid w:val="008F5B94"/>
    <w:rsid w:val="00900C7D"/>
    <w:rsid w:val="00902B7B"/>
    <w:rsid w:val="00902FEF"/>
    <w:rsid w:val="00904A3F"/>
    <w:rsid w:val="00913AEB"/>
    <w:rsid w:val="00915605"/>
    <w:rsid w:val="00922191"/>
    <w:rsid w:val="0092570A"/>
    <w:rsid w:val="0093002D"/>
    <w:rsid w:val="00932F05"/>
    <w:rsid w:val="0093524E"/>
    <w:rsid w:val="00946124"/>
    <w:rsid w:val="00947A32"/>
    <w:rsid w:val="00966039"/>
    <w:rsid w:val="00966641"/>
    <w:rsid w:val="009671BF"/>
    <w:rsid w:val="00980260"/>
    <w:rsid w:val="00985917"/>
    <w:rsid w:val="009907C3"/>
    <w:rsid w:val="009A25EF"/>
    <w:rsid w:val="009A446B"/>
    <w:rsid w:val="009A5203"/>
    <w:rsid w:val="009B411D"/>
    <w:rsid w:val="009B7793"/>
    <w:rsid w:val="009D2391"/>
    <w:rsid w:val="009D291D"/>
    <w:rsid w:val="009D33FF"/>
    <w:rsid w:val="009D6686"/>
    <w:rsid w:val="009E3A50"/>
    <w:rsid w:val="00A05068"/>
    <w:rsid w:val="00A0556A"/>
    <w:rsid w:val="00A05B0A"/>
    <w:rsid w:val="00A07809"/>
    <w:rsid w:val="00A10FDF"/>
    <w:rsid w:val="00A11F82"/>
    <w:rsid w:val="00A15ED5"/>
    <w:rsid w:val="00A229C3"/>
    <w:rsid w:val="00A31ABA"/>
    <w:rsid w:val="00A37C72"/>
    <w:rsid w:val="00A41660"/>
    <w:rsid w:val="00A42033"/>
    <w:rsid w:val="00A42C97"/>
    <w:rsid w:val="00A44E30"/>
    <w:rsid w:val="00A468A7"/>
    <w:rsid w:val="00A479C3"/>
    <w:rsid w:val="00A54BD1"/>
    <w:rsid w:val="00A567DB"/>
    <w:rsid w:val="00A644F5"/>
    <w:rsid w:val="00A66C18"/>
    <w:rsid w:val="00A7182E"/>
    <w:rsid w:val="00A82985"/>
    <w:rsid w:val="00A90AE0"/>
    <w:rsid w:val="00AA7C4B"/>
    <w:rsid w:val="00AB34B6"/>
    <w:rsid w:val="00AB6A69"/>
    <w:rsid w:val="00AD00E2"/>
    <w:rsid w:val="00AD7ADD"/>
    <w:rsid w:val="00AF2480"/>
    <w:rsid w:val="00AF5ED0"/>
    <w:rsid w:val="00B027AA"/>
    <w:rsid w:val="00B03F6E"/>
    <w:rsid w:val="00B25AEB"/>
    <w:rsid w:val="00B27A57"/>
    <w:rsid w:val="00B36AA5"/>
    <w:rsid w:val="00B430D8"/>
    <w:rsid w:val="00B461FE"/>
    <w:rsid w:val="00B63381"/>
    <w:rsid w:val="00B71777"/>
    <w:rsid w:val="00B76254"/>
    <w:rsid w:val="00B830AC"/>
    <w:rsid w:val="00B8338A"/>
    <w:rsid w:val="00B84D66"/>
    <w:rsid w:val="00B861FE"/>
    <w:rsid w:val="00B90DB0"/>
    <w:rsid w:val="00BB0423"/>
    <w:rsid w:val="00BC171A"/>
    <w:rsid w:val="00BD16F1"/>
    <w:rsid w:val="00BD2BA9"/>
    <w:rsid w:val="00BD65A7"/>
    <w:rsid w:val="00BD7523"/>
    <w:rsid w:val="00BE4ED7"/>
    <w:rsid w:val="00BE52B5"/>
    <w:rsid w:val="00BF07B3"/>
    <w:rsid w:val="00BF7173"/>
    <w:rsid w:val="00C02BD7"/>
    <w:rsid w:val="00C26066"/>
    <w:rsid w:val="00C2681B"/>
    <w:rsid w:val="00C26994"/>
    <w:rsid w:val="00C36465"/>
    <w:rsid w:val="00C41F73"/>
    <w:rsid w:val="00C426C8"/>
    <w:rsid w:val="00C44E8E"/>
    <w:rsid w:val="00C56752"/>
    <w:rsid w:val="00C734B8"/>
    <w:rsid w:val="00C77D50"/>
    <w:rsid w:val="00C80AAF"/>
    <w:rsid w:val="00C80EC5"/>
    <w:rsid w:val="00C840CA"/>
    <w:rsid w:val="00C913CF"/>
    <w:rsid w:val="00C96305"/>
    <w:rsid w:val="00CA273A"/>
    <w:rsid w:val="00CA2A02"/>
    <w:rsid w:val="00CB138F"/>
    <w:rsid w:val="00CB1926"/>
    <w:rsid w:val="00CB365C"/>
    <w:rsid w:val="00CC3AC3"/>
    <w:rsid w:val="00CC66A3"/>
    <w:rsid w:val="00CD42F9"/>
    <w:rsid w:val="00CD5006"/>
    <w:rsid w:val="00CD6EE3"/>
    <w:rsid w:val="00CE42D2"/>
    <w:rsid w:val="00CE4CEF"/>
    <w:rsid w:val="00CE6254"/>
    <w:rsid w:val="00CF0D00"/>
    <w:rsid w:val="00CF5715"/>
    <w:rsid w:val="00CF7682"/>
    <w:rsid w:val="00D10CBB"/>
    <w:rsid w:val="00D14A6F"/>
    <w:rsid w:val="00D15286"/>
    <w:rsid w:val="00D2031C"/>
    <w:rsid w:val="00D23FA5"/>
    <w:rsid w:val="00D27DC2"/>
    <w:rsid w:val="00D316DE"/>
    <w:rsid w:val="00D33492"/>
    <w:rsid w:val="00D34085"/>
    <w:rsid w:val="00D45859"/>
    <w:rsid w:val="00D5761F"/>
    <w:rsid w:val="00D63891"/>
    <w:rsid w:val="00D6460C"/>
    <w:rsid w:val="00D77555"/>
    <w:rsid w:val="00D91E8A"/>
    <w:rsid w:val="00D9626D"/>
    <w:rsid w:val="00DA0F54"/>
    <w:rsid w:val="00DA4F53"/>
    <w:rsid w:val="00DA785A"/>
    <w:rsid w:val="00DB1D81"/>
    <w:rsid w:val="00DB43F1"/>
    <w:rsid w:val="00DB7CBF"/>
    <w:rsid w:val="00DC3059"/>
    <w:rsid w:val="00DD2DDD"/>
    <w:rsid w:val="00DD35CA"/>
    <w:rsid w:val="00DF4880"/>
    <w:rsid w:val="00DF562E"/>
    <w:rsid w:val="00E07159"/>
    <w:rsid w:val="00E13522"/>
    <w:rsid w:val="00E17F39"/>
    <w:rsid w:val="00E2120D"/>
    <w:rsid w:val="00E2233F"/>
    <w:rsid w:val="00E23986"/>
    <w:rsid w:val="00E25A28"/>
    <w:rsid w:val="00E425DB"/>
    <w:rsid w:val="00E52A50"/>
    <w:rsid w:val="00E56828"/>
    <w:rsid w:val="00E60942"/>
    <w:rsid w:val="00E62353"/>
    <w:rsid w:val="00E64ED3"/>
    <w:rsid w:val="00E65A04"/>
    <w:rsid w:val="00E6747D"/>
    <w:rsid w:val="00E70937"/>
    <w:rsid w:val="00E72A7E"/>
    <w:rsid w:val="00E753B2"/>
    <w:rsid w:val="00E7609F"/>
    <w:rsid w:val="00E770C9"/>
    <w:rsid w:val="00E8492C"/>
    <w:rsid w:val="00E84A2D"/>
    <w:rsid w:val="00E85201"/>
    <w:rsid w:val="00E867E2"/>
    <w:rsid w:val="00E86875"/>
    <w:rsid w:val="00E91807"/>
    <w:rsid w:val="00E96D60"/>
    <w:rsid w:val="00EA3714"/>
    <w:rsid w:val="00EA6FA3"/>
    <w:rsid w:val="00EB0255"/>
    <w:rsid w:val="00EB299E"/>
    <w:rsid w:val="00EC1206"/>
    <w:rsid w:val="00EC2039"/>
    <w:rsid w:val="00EC54ED"/>
    <w:rsid w:val="00ED58D3"/>
    <w:rsid w:val="00ED703D"/>
    <w:rsid w:val="00EE3828"/>
    <w:rsid w:val="00EF46A9"/>
    <w:rsid w:val="00F03EEA"/>
    <w:rsid w:val="00F06F79"/>
    <w:rsid w:val="00F1369E"/>
    <w:rsid w:val="00F17DB6"/>
    <w:rsid w:val="00F27D05"/>
    <w:rsid w:val="00F27F5D"/>
    <w:rsid w:val="00F37D71"/>
    <w:rsid w:val="00F507B2"/>
    <w:rsid w:val="00F51C27"/>
    <w:rsid w:val="00F56CC5"/>
    <w:rsid w:val="00F72FD7"/>
    <w:rsid w:val="00F74278"/>
    <w:rsid w:val="00F749B0"/>
    <w:rsid w:val="00F75F1B"/>
    <w:rsid w:val="00F80306"/>
    <w:rsid w:val="00F824A8"/>
    <w:rsid w:val="00F83FC3"/>
    <w:rsid w:val="00F8616E"/>
    <w:rsid w:val="00F93AC4"/>
    <w:rsid w:val="00FA4816"/>
    <w:rsid w:val="00FA5AC7"/>
    <w:rsid w:val="00FB0446"/>
    <w:rsid w:val="00FB1C3F"/>
    <w:rsid w:val="00FB3CD3"/>
    <w:rsid w:val="00FB4D88"/>
    <w:rsid w:val="00FD1435"/>
    <w:rsid w:val="00FD7FDB"/>
    <w:rsid w:val="00FE0C3B"/>
    <w:rsid w:val="00FE2BF1"/>
    <w:rsid w:val="00FE411D"/>
    <w:rsid w:val="00FF0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5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A28"/>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25A2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25A28"/>
    <w:rPr>
      <w:sz w:val="22"/>
      <w:szCs w:val="22"/>
    </w:rPr>
  </w:style>
  <w:style w:type="paragraph" w:styleId="Footer">
    <w:name w:val="footer"/>
    <w:basedOn w:val="Normal"/>
    <w:link w:val="FooterChar"/>
    <w:uiPriority w:val="99"/>
    <w:unhideWhenUsed/>
    <w:rsid w:val="003A5D02"/>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A5D02"/>
  </w:style>
  <w:style w:type="character" w:customStyle="1" w:styleId="apple-converted-space">
    <w:name w:val="apple-converted-space"/>
    <w:basedOn w:val="DefaultParagraphFont"/>
    <w:rsid w:val="007C0580"/>
  </w:style>
  <w:style w:type="paragraph" w:styleId="BalloonText">
    <w:name w:val="Balloon Text"/>
    <w:basedOn w:val="Normal"/>
    <w:link w:val="BalloonTextChar"/>
    <w:uiPriority w:val="99"/>
    <w:semiHidden/>
    <w:unhideWhenUsed/>
    <w:rsid w:val="0062509C"/>
    <w:rPr>
      <w:rFonts w:ascii="Tahoma" w:hAnsi="Tahoma" w:cs="Tahoma"/>
      <w:sz w:val="16"/>
      <w:szCs w:val="16"/>
    </w:rPr>
  </w:style>
  <w:style w:type="character" w:customStyle="1" w:styleId="BalloonTextChar">
    <w:name w:val="Balloon Text Char"/>
    <w:basedOn w:val="DefaultParagraphFont"/>
    <w:link w:val="BalloonText"/>
    <w:uiPriority w:val="99"/>
    <w:semiHidden/>
    <w:rsid w:val="0062509C"/>
    <w:rPr>
      <w:rFonts w:ascii="Tahoma" w:hAnsi="Tahoma" w:cs="Tahoma"/>
      <w:sz w:val="16"/>
      <w:szCs w:val="16"/>
    </w:rPr>
  </w:style>
  <w:style w:type="paragraph" w:styleId="NormalWeb">
    <w:name w:val="Normal (Web)"/>
    <w:basedOn w:val="Normal"/>
    <w:uiPriority w:val="99"/>
    <w:semiHidden/>
    <w:unhideWhenUsed/>
    <w:rsid w:val="004A4C35"/>
  </w:style>
  <w:style w:type="character" w:styleId="CommentReference">
    <w:name w:val="annotation reference"/>
    <w:basedOn w:val="DefaultParagraphFont"/>
    <w:uiPriority w:val="99"/>
    <w:semiHidden/>
    <w:unhideWhenUsed/>
    <w:rsid w:val="00CC66A3"/>
    <w:rPr>
      <w:sz w:val="16"/>
      <w:szCs w:val="16"/>
    </w:rPr>
  </w:style>
  <w:style w:type="paragraph" w:styleId="CommentText">
    <w:name w:val="annotation text"/>
    <w:basedOn w:val="Normal"/>
    <w:link w:val="CommentTextChar"/>
    <w:uiPriority w:val="99"/>
    <w:semiHidden/>
    <w:unhideWhenUsed/>
    <w:rsid w:val="00CC66A3"/>
    <w:rPr>
      <w:sz w:val="20"/>
      <w:szCs w:val="20"/>
    </w:rPr>
  </w:style>
  <w:style w:type="character" w:customStyle="1" w:styleId="CommentTextChar">
    <w:name w:val="Comment Text Char"/>
    <w:basedOn w:val="DefaultParagraphFont"/>
    <w:link w:val="CommentText"/>
    <w:uiPriority w:val="99"/>
    <w:semiHidden/>
    <w:rsid w:val="00CC66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C66A3"/>
    <w:rPr>
      <w:b/>
      <w:bCs/>
    </w:rPr>
  </w:style>
  <w:style w:type="character" w:customStyle="1" w:styleId="CommentSubjectChar">
    <w:name w:val="Comment Subject Char"/>
    <w:basedOn w:val="CommentTextChar"/>
    <w:link w:val="CommentSubject"/>
    <w:uiPriority w:val="99"/>
    <w:semiHidden/>
    <w:rsid w:val="00CC66A3"/>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5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A28"/>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25A2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25A28"/>
    <w:rPr>
      <w:sz w:val="22"/>
      <w:szCs w:val="22"/>
    </w:rPr>
  </w:style>
  <w:style w:type="paragraph" w:styleId="Footer">
    <w:name w:val="footer"/>
    <w:basedOn w:val="Normal"/>
    <w:link w:val="FooterChar"/>
    <w:uiPriority w:val="99"/>
    <w:unhideWhenUsed/>
    <w:rsid w:val="003A5D02"/>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A5D02"/>
  </w:style>
  <w:style w:type="character" w:customStyle="1" w:styleId="apple-converted-space">
    <w:name w:val="apple-converted-space"/>
    <w:basedOn w:val="DefaultParagraphFont"/>
    <w:rsid w:val="007C0580"/>
  </w:style>
  <w:style w:type="paragraph" w:styleId="BalloonText">
    <w:name w:val="Balloon Text"/>
    <w:basedOn w:val="Normal"/>
    <w:link w:val="BalloonTextChar"/>
    <w:uiPriority w:val="99"/>
    <w:semiHidden/>
    <w:unhideWhenUsed/>
    <w:rsid w:val="0062509C"/>
    <w:rPr>
      <w:rFonts w:ascii="Tahoma" w:hAnsi="Tahoma" w:cs="Tahoma"/>
      <w:sz w:val="16"/>
      <w:szCs w:val="16"/>
    </w:rPr>
  </w:style>
  <w:style w:type="character" w:customStyle="1" w:styleId="BalloonTextChar">
    <w:name w:val="Balloon Text Char"/>
    <w:basedOn w:val="DefaultParagraphFont"/>
    <w:link w:val="BalloonText"/>
    <w:uiPriority w:val="99"/>
    <w:semiHidden/>
    <w:rsid w:val="0062509C"/>
    <w:rPr>
      <w:rFonts w:ascii="Tahoma" w:hAnsi="Tahoma" w:cs="Tahoma"/>
      <w:sz w:val="16"/>
      <w:szCs w:val="16"/>
    </w:rPr>
  </w:style>
  <w:style w:type="paragraph" w:styleId="NormalWeb">
    <w:name w:val="Normal (Web)"/>
    <w:basedOn w:val="Normal"/>
    <w:uiPriority w:val="99"/>
    <w:semiHidden/>
    <w:unhideWhenUsed/>
    <w:rsid w:val="004A4C35"/>
  </w:style>
  <w:style w:type="character" w:styleId="CommentReference">
    <w:name w:val="annotation reference"/>
    <w:basedOn w:val="DefaultParagraphFont"/>
    <w:uiPriority w:val="99"/>
    <w:semiHidden/>
    <w:unhideWhenUsed/>
    <w:rsid w:val="00CC66A3"/>
    <w:rPr>
      <w:sz w:val="16"/>
      <w:szCs w:val="16"/>
    </w:rPr>
  </w:style>
  <w:style w:type="paragraph" w:styleId="CommentText">
    <w:name w:val="annotation text"/>
    <w:basedOn w:val="Normal"/>
    <w:link w:val="CommentTextChar"/>
    <w:uiPriority w:val="99"/>
    <w:semiHidden/>
    <w:unhideWhenUsed/>
    <w:rsid w:val="00CC66A3"/>
    <w:rPr>
      <w:sz w:val="20"/>
      <w:szCs w:val="20"/>
    </w:rPr>
  </w:style>
  <w:style w:type="character" w:customStyle="1" w:styleId="CommentTextChar">
    <w:name w:val="Comment Text Char"/>
    <w:basedOn w:val="DefaultParagraphFont"/>
    <w:link w:val="CommentText"/>
    <w:uiPriority w:val="99"/>
    <w:semiHidden/>
    <w:rsid w:val="00CC66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C66A3"/>
    <w:rPr>
      <w:b/>
      <w:bCs/>
    </w:rPr>
  </w:style>
  <w:style w:type="character" w:customStyle="1" w:styleId="CommentSubjectChar">
    <w:name w:val="Comment Subject Char"/>
    <w:basedOn w:val="CommentTextChar"/>
    <w:link w:val="CommentSubject"/>
    <w:uiPriority w:val="99"/>
    <w:semiHidden/>
    <w:rsid w:val="00CC66A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41727">
      <w:bodyDiv w:val="1"/>
      <w:marLeft w:val="0"/>
      <w:marRight w:val="0"/>
      <w:marTop w:val="0"/>
      <w:marBottom w:val="0"/>
      <w:divBdr>
        <w:top w:val="none" w:sz="0" w:space="0" w:color="auto"/>
        <w:left w:val="none" w:sz="0" w:space="0" w:color="auto"/>
        <w:bottom w:val="none" w:sz="0" w:space="0" w:color="auto"/>
        <w:right w:val="none" w:sz="0" w:space="0" w:color="auto"/>
      </w:divBdr>
    </w:div>
    <w:div w:id="700782622">
      <w:bodyDiv w:val="1"/>
      <w:marLeft w:val="0"/>
      <w:marRight w:val="0"/>
      <w:marTop w:val="0"/>
      <w:marBottom w:val="0"/>
      <w:divBdr>
        <w:top w:val="none" w:sz="0" w:space="0" w:color="auto"/>
        <w:left w:val="none" w:sz="0" w:space="0" w:color="auto"/>
        <w:bottom w:val="none" w:sz="0" w:space="0" w:color="auto"/>
        <w:right w:val="none" w:sz="0" w:space="0" w:color="auto"/>
      </w:divBdr>
    </w:div>
    <w:div w:id="915019368">
      <w:bodyDiv w:val="1"/>
      <w:marLeft w:val="0"/>
      <w:marRight w:val="0"/>
      <w:marTop w:val="0"/>
      <w:marBottom w:val="0"/>
      <w:divBdr>
        <w:top w:val="none" w:sz="0" w:space="0" w:color="auto"/>
        <w:left w:val="none" w:sz="0" w:space="0" w:color="auto"/>
        <w:bottom w:val="none" w:sz="0" w:space="0" w:color="auto"/>
        <w:right w:val="none" w:sz="0" w:space="0" w:color="auto"/>
      </w:divBdr>
    </w:div>
    <w:div w:id="1186288613">
      <w:bodyDiv w:val="1"/>
      <w:marLeft w:val="0"/>
      <w:marRight w:val="0"/>
      <w:marTop w:val="0"/>
      <w:marBottom w:val="0"/>
      <w:divBdr>
        <w:top w:val="none" w:sz="0" w:space="0" w:color="auto"/>
        <w:left w:val="none" w:sz="0" w:space="0" w:color="auto"/>
        <w:bottom w:val="none" w:sz="0" w:space="0" w:color="auto"/>
        <w:right w:val="none" w:sz="0" w:space="0" w:color="auto"/>
      </w:divBdr>
      <w:divsChild>
        <w:div w:id="444083338">
          <w:marLeft w:val="0"/>
          <w:marRight w:val="0"/>
          <w:marTop w:val="0"/>
          <w:marBottom w:val="0"/>
          <w:divBdr>
            <w:top w:val="none" w:sz="0" w:space="0" w:color="auto"/>
            <w:left w:val="none" w:sz="0" w:space="0" w:color="auto"/>
            <w:bottom w:val="none" w:sz="0" w:space="0" w:color="auto"/>
            <w:right w:val="none" w:sz="0" w:space="0" w:color="auto"/>
          </w:divBdr>
          <w:divsChild>
            <w:div w:id="955990718">
              <w:marLeft w:val="0"/>
              <w:marRight w:val="0"/>
              <w:marTop w:val="0"/>
              <w:marBottom w:val="0"/>
              <w:divBdr>
                <w:top w:val="none" w:sz="0" w:space="0" w:color="auto"/>
                <w:left w:val="none" w:sz="0" w:space="0" w:color="auto"/>
                <w:bottom w:val="none" w:sz="0" w:space="0" w:color="auto"/>
                <w:right w:val="none" w:sz="0" w:space="0" w:color="auto"/>
              </w:divBdr>
              <w:divsChild>
                <w:div w:id="891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43688">
      <w:bodyDiv w:val="1"/>
      <w:marLeft w:val="0"/>
      <w:marRight w:val="0"/>
      <w:marTop w:val="0"/>
      <w:marBottom w:val="0"/>
      <w:divBdr>
        <w:top w:val="none" w:sz="0" w:space="0" w:color="auto"/>
        <w:left w:val="none" w:sz="0" w:space="0" w:color="auto"/>
        <w:bottom w:val="none" w:sz="0" w:space="0" w:color="auto"/>
        <w:right w:val="none" w:sz="0" w:space="0" w:color="auto"/>
      </w:divBdr>
    </w:div>
    <w:div w:id="1619799476">
      <w:bodyDiv w:val="1"/>
      <w:marLeft w:val="0"/>
      <w:marRight w:val="0"/>
      <w:marTop w:val="0"/>
      <w:marBottom w:val="0"/>
      <w:divBdr>
        <w:top w:val="none" w:sz="0" w:space="0" w:color="auto"/>
        <w:left w:val="none" w:sz="0" w:space="0" w:color="auto"/>
        <w:bottom w:val="none" w:sz="0" w:space="0" w:color="auto"/>
        <w:right w:val="none" w:sz="0" w:space="0" w:color="auto"/>
      </w:divBdr>
    </w:div>
    <w:div w:id="1689137343">
      <w:bodyDiv w:val="1"/>
      <w:marLeft w:val="0"/>
      <w:marRight w:val="0"/>
      <w:marTop w:val="0"/>
      <w:marBottom w:val="0"/>
      <w:divBdr>
        <w:top w:val="none" w:sz="0" w:space="0" w:color="auto"/>
        <w:left w:val="none" w:sz="0" w:space="0" w:color="auto"/>
        <w:bottom w:val="none" w:sz="0" w:space="0" w:color="auto"/>
        <w:right w:val="none" w:sz="0" w:space="0" w:color="auto"/>
      </w:divBdr>
    </w:div>
    <w:div w:id="1742872917">
      <w:bodyDiv w:val="1"/>
      <w:marLeft w:val="0"/>
      <w:marRight w:val="0"/>
      <w:marTop w:val="0"/>
      <w:marBottom w:val="0"/>
      <w:divBdr>
        <w:top w:val="none" w:sz="0" w:space="0" w:color="auto"/>
        <w:left w:val="none" w:sz="0" w:space="0" w:color="auto"/>
        <w:bottom w:val="none" w:sz="0" w:space="0" w:color="auto"/>
        <w:right w:val="none" w:sz="0" w:space="0" w:color="auto"/>
      </w:divBdr>
      <w:divsChild>
        <w:div w:id="1997411575">
          <w:marLeft w:val="0"/>
          <w:marRight w:val="0"/>
          <w:marTop w:val="0"/>
          <w:marBottom w:val="0"/>
          <w:divBdr>
            <w:top w:val="none" w:sz="0" w:space="0" w:color="auto"/>
            <w:left w:val="none" w:sz="0" w:space="0" w:color="auto"/>
            <w:bottom w:val="none" w:sz="0" w:space="0" w:color="auto"/>
            <w:right w:val="none" w:sz="0" w:space="0" w:color="auto"/>
          </w:divBdr>
          <w:divsChild>
            <w:div w:id="862745057">
              <w:marLeft w:val="0"/>
              <w:marRight w:val="0"/>
              <w:marTop w:val="0"/>
              <w:marBottom w:val="0"/>
              <w:divBdr>
                <w:top w:val="none" w:sz="0" w:space="0" w:color="auto"/>
                <w:left w:val="none" w:sz="0" w:space="0" w:color="auto"/>
                <w:bottom w:val="none" w:sz="0" w:space="0" w:color="auto"/>
                <w:right w:val="none" w:sz="0" w:space="0" w:color="auto"/>
              </w:divBdr>
              <w:divsChild>
                <w:div w:id="18586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Revised Vetted Draft: 22.06.2021</vt:lpstr>
    </vt:vector>
  </TitlesOfParts>
  <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Vetted Draft: 22.06.2021</dc:title>
  <dc:creator>Microsoft Office User</dc:creator>
  <cp:lastModifiedBy>User 2 Legislation</cp:lastModifiedBy>
  <cp:revision>13</cp:revision>
  <cp:lastPrinted>2025-04-18T15:48:00Z</cp:lastPrinted>
  <dcterms:created xsi:type="dcterms:W3CDTF">2025-04-21T07:16:00Z</dcterms:created>
  <dcterms:modified xsi:type="dcterms:W3CDTF">2025-04-22T04:27:00Z</dcterms:modified>
</cp:coreProperties>
</file>