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2B0DA" w14:textId="77777777" w:rsidR="006C5097" w:rsidRPr="00080FCF" w:rsidRDefault="006C5097" w:rsidP="006C5097">
      <w:pPr>
        <w:spacing w:after="0" w:line="240" w:lineRule="auto"/>
        <w:jc w:val="center"/>
        <w:rPr>
          <w:rFonts w:ascii="Arial" w:eastAsia="Calibri" w:hAnsi="Arial" w:cs="Arial"/>
          <w:b/>
          <w:sz w:val="40"/>
          <w:szCs w:val="40"/>
          <w:lang w:val="en-GB" w:eastAsia="en-GB"/>
        </w:rPr>
      </w:pPr>
      <w:bookmarkStart w:id="0" w:name="_Hlk108790501"/>
      <w:r w:rsidRPr="00080FCF">
        <w:rPr>
          <w:rFonts w:ascii="Arial" w:eastAsia="Calibri" w:hAnsi="Arial" w:cs="Arial"/>
          <w:b/>
          <w:sz w:val="40"/>
          <w:szCs w:val="40"/>
          <w:lang w:val="en-GB" w:eastAsia="en-GB"/>
        </w:rPr>
        <w:t>PROVINCIAL ASSEMBLY OF THE PUNJAB</w:t>
      </w:r>
    </w:p>
    <w:p w14:paraId="3A1F8592" w14:textId="77777777" w:rsidR="00923660" w:rsidRDefault="00923660" w:rsidP="00923660">
      <w:pPr>
        <w:spacing w:after="0" w:line="240" w:lineRule="auto"/>
        <w:ind w:left="14" w:right="29" w:hanging="14"/>
        <w:jc w:val="center"/>
        <w:rPr>
          <w:rFonts w:ascii="Arial" w:eastAsia="Verdana" w:hAnsi="Arial" w:cs="Arial"/>
          <w:b/>
          <w:sz w:val="28"/>
          <w:szCs w:val="28"/>
          <w:lang w:val="en-GB" w:eastAsia="en-GB"/>
        </w:rPr>
      </w:pPr>
    </w:p>
    <w:p w14:paraId="44277E27" w14:textId="77777777" w:rsidR="00923660" w:rsidRPr="00080FCF" w:rsidRDefault="00923660" w:rsidP="00923660">
      <w:pPr>
        <w:spacing w:after="0" w:line="240" w:lineRule="auto"/>
        <w:ind w:left="14" w:right="29" w:hanging="14"/>
        <w:jc w:val="center"/>
        <w:rPr>
          <w:rFonts w:ascii="Arial" w:eastAsia="Verdana" w:hAnsi="Arial" w:cs="Arial"/>
          <w:b/>
          <w:sz w:val="28"/>
          <w:szCs w:val="28"/>
          <w:lang w:val="en-GB" w:eastAsia="en-GB"/>
        </w:rPr>
      </w:pPr>
      <w:r w:rsidRPr="00080FCF">
        <w:rPr>
          <w:rFonts w:ascii="Arial" w:eastAsia="Verdana" w:hAnsi="Arial" w:cs="Arial"/>
          <w:b/>
          <w:sz w:val="28"/>
          <w:szCs w:val="28"/>
          <w:lang w:val="en-GB" w:eastAsia="en-GB"/>
        </w:rPr>
        <w:t>Bill No. 5</w:t>
      </w:r>
      <w:r>
        <w:rPr>
          <w:rFonts w:ascii="Arial" w:eastAsia="Verdana" w:hAnsi="Arial" w:cs="Arial"/>
          <w:b/>
          <w:sz w:val="28"/>
          <w:szCs w:val="28"/>
          <w:lang w:val="en-GB" w:eastAsia="en-GB"/>
        </w:rPr>
        <w:t>6</w:t>
      </w:r>
      <w:r w:rsidRPr="00080FCF">
        <w:rPr>
          <w:rFonts w:ascii="Arial" w:eastAsia="Verdana" w:hAnsi="Arial" w:cs="Arial"/>
          <w:b/>
          <w:sz w:val="28"/>
          <w:szCs w:val="28"/>
          <w:lang w:val="en-GB" w:eastAsia="en-GB"/>
        </w:rPr>
        <w:t xml:space="preserve"> of 2025</w:t>
      </w:r>
    </w:p>
    <w:p w14:paraId="29458E5D" w14:textId="77777777" w:rsidR="006C5097" w:rsidRPr="00080FCF" w:rsidRDefault="006C5097" w:rsidP="006C5097">
      <w:pPr>
        <w:autoSpaceDE w:val="0"/>
        <w:autoSpaceDN w:val="0"/>
        <w:adjustRightInd w:val="0"/>
        <w:spacing w:after="0" w:line="240" w:lineRule="auto"/>
        <w:jc w:val="center"/>
        <w:rPr>
          <w:rFonts w:ascii="Arial" w:eastAsia="Calibri" w:hAnsi="Arial" w:cs="Arial"/>
          <w:color w:val="000000"/>
          <w:sz w:val="28"/>
          <w:szCs w:val="28"/>
        </w:rPr>
      </w:pPr>
    </w:p>
    <w:p w14:paraId="39BA8493" w14:textId="77777777" w:rsidR="006C5097" w:rsidRPr="00B1587D" w:rsidRDefault="006C5097" w:rsidP="006C5097">
      <w:pPr>
        <w:spacing w:after="0" w:line="240" w:lineRule="auto"/>
        <w:jc w:val="center"/>
        <w:rPr>
          <w:rFonts w:asciiTheme="minorBidi" w:eastAsia="Times New Roman" w:hAnsiTheme="minorBidi"/>
          <w:b/>
          <w:bCs/>
          <w:color w:val="000000"/>
          <w:sz w:val="32"/>
          <w:szCs w:val="32"/>
          <w:lang w:val="en-GB"/>
        </w:rPr>
      </w:pPr>
      <w:r w:rsidRPr="00B1587D">
        <w:rPr>
          <w:rFonts w:asciiTheme="minorBidi" w:eastAsia="Times New Roman" w:hAnsiTheme="minorBidi"/>
          <w:b/>
          <w:bCs/>
          <w:color w:val="000000"/>
          <w:sz w:val="32"/>
          <w:szCs w:val="32"/>
          <w:lang w:val="en-GB"/>
        </w:rPr>
        <w:t>THE MUKABBIR UNIVERSITY OF SCIENCE &amp; TECHNOLOGY, GUJRAT BILL 2025</w:t>
      </w:r>
    </w:p>
    <w:bookmarkEnd w:id="0"/>
    <w:p w14:paraId="1DB8B65F" w14:textId="77777777" w:rsidR="006C5097" w:rsidRPr="00080FCF" w:rsidRDefault="006C5097" w:rsidP="006C5097">
      <w:pPr>
        <w:spacing w:after="0" w:line="240" w:lineRule="auto"/>
        <w:ind w:left="14" w:right="29" w:hanging="14"/>
        <w:jc w:val="center"/>
        <w:rPr>
          <w:rFonts w:ascii="Arial" w:eastAsia="Verdana" w:hAnsi="Arial" w:cs="Arial"/>
          <w:bCs/>
          <w:sz w:val="28"/>
          <w:szCs w:val="28"/>
          <w:lang w:val="en-GB" w:eastAsia="en-GB"/>
        </w:rPr>
      </w:pPr>
    </w:p>
    <w:p w14:paraId="617E8A13" w14:textId="77777777" w:rsidR="00821D11" w:rsidRPr="00821D11" w:rsidRDefault="00821D11" w:rsidP="00821D11">
      <w:pPr>
        <w:spacing w:before="120" w:after="120" w:line="240" w:lineRule="auto"/>
        <w:jc w:val="center"/>
        <w:rPr>
          <w:rFonts w:ascii="Arial" w:eastAsia="Times New Roman" w:hAnsi="Arial" w:cs="Arial"/>
          <w:sz w:val="24"/>
          <w:szCs w:val="24"/>
          <w:lang w:val="en-GB"/>
        </w:rPr>
      </w:pPr>
      <w:bookmarkStart w:id="1" w:name="_GoBack"/>
      <w:bookmarkEnd w:id="1"/>
      <w:r w:rsidRPr="00821D11">
        <w:rPr>
          <w:rFonts w:ascii="Arial" w:eastAsia="Times New Roman" w:hAnsi="Arial" w:cs="Arial"/>
          <w:sz w:val="24"/>
          <w:szCs w:val="24"/>
          <w:lang w:val="en-GB"/>
        </w:rPr>
        <w:t>A</w:t>
      </w:r>
    </w:p>
    <w:p w14:paraId="4E83F350" w14:textId="77777777" w:rsidR="00821D11" w:rsidRPr="00821D11" w:rsidRDefault="00821D11" w:rsidP="00821D11">
      <w:pPr>
        <w:spacing w:before="120" w:after="120" w:line="240" w:lineRule="auto"/>
        <w:jc w:val="center"/>
        <w:rPr>
          <w:rFonts w:ascii="Arial" w:eastAsia="Times New Roman" w:hAnsi="Arial" w:cs="Arial"/>
          <w:sz w:val="24"/>
          <w:szCs w:val="24"/>
          <w:lang w:val="en-GB"/>
        </w:rPr>
      </w:pPr>
      <w:r w:rsidRPr="00821D11">
        <w:rPr>
          <w:rFonts w:ascii="Arial" w:eastAsia="Times New Roman" w:hAnsi="Arial" w:cs="Arial"/>
          <w:sz w:val="24"/>
          <w:szCs w:val="24"/>
          <w:lang w:val="en-GB"/>
        </w:rPr>
        <w:t>Bill</w:t>
      </w:r>
    </w:p>
    <w:p w14:paraId="371A19EE" w14:textId="6DDCDB73" w:rsidR="00821D11" w:rsidRPr="00821D11" w:rsidRDefault="00821D11" w:rsidP="00B1587D">
      <w:pPr>
        <w:spacing w:before="120" w:after="120" w:line="240" w:lineRule="auto"/>
        <w:jc w:val="center"/>
        <w:rPr>
          <w:rFonts w:ascii="Arial" w:eastAsia="Calibri" w:hAnsi="Arial" w:cs="Arial"/>
          <w:i/>
          <w:iCs/>
          <w:sz w:val="24"/>
          <w:szCs w:val="24"/>
        </w:rPr>
      </w:pPr>
      <w:proofErr w:type="gramStart"/>
      <w:r w:rsidRPr="00821D11">
        <w:rPr>
          <w:rFonts w:ascii="Arial" w:eastAsia="Calibri" w:hAnsi="Arial" w:cs="Arial"/>
          <w:i/>
          <w:iCs/>
          <w:sz w:val="24"/>
          <w:szCs w:val="24"/>
        </w:rPr>
        <w:t>to</w:t>
      </w:r>
      <w:proofErr w:type="gramEnd"/>
      <w:r w:rsidRPr="00821D11">
        <w:rPr>
          <w:rFonts w:ascii="Arial" w:eastAsia="Calibri" w:hAnsi="Arial" w:cs="Arial"/>
          <w:i/>
          <w:iCs/>
          <w:sz w:val="24"/>
          <w:szCs w:val="24"/>
        </w:rPr>
        <w:t xml:space="preserve"> provide for the establishment of the </w:t>
      </w:r>
      <w:r w:rsidR="00B1587D" w:rsidRPr="00B1587D">
        <w:rPr>
          <w:rFonts w:ascii="Arial" w:eastAsia="Calibri" w:hAnsi="Arial" w:cs="Arial"/>
          <w:i/>
          <w:iCs/>
          <w:sz w:val="24"/>
          <w:szCs w:val="24"/>
        </w:rPr>
        <w:t>Mukabbir University of Science &amp; Technology, Gujrat</w:t>
      </w:r>
      <w:r w:rsidRPr="00821D11">
        <w:rPr>
          <w:rFonts w:ascii="Arial" w:eastAsia="Calibri" w:hAnsi="Arial" w:cs="Arial"/>
          <w:i/>
          <w:iCs/>
          <w:sz w:val="24"/>
          <w:szCs w:val="24"/>
        </w:rPr>
        <w:t>.</w:t>
      </w:r>
    </w:p>
    <w:p w14:paraId="7F619F71" w14:textId="1E5FB9CD" w:rsidR="00821D11" w:rsidRPr="00821D11" w:rsidRDefault="00821D11" w:rsidP="00B1587D">
      <w:pPr>
        <w:spacing w:after="0" w:line="276" w:lineRule="auto"/>
        <w:jc w:val="both"/>
        <w:rPr>
          <w:rFonts w:ascii="Arial" w:eastAsia="Calibri" w:hAnsi="Arial" w:cs="Arial"/>
          <w:sz w:val="24"/>
          <w:szCs w:val="24"/>
        </w:rPr>
      </w:pPr>
      <w:r w:rsidRPr="00821D11">
        <w:rPr>
          <w:rFonts w:ascii="Arial" w:eastAsia="Calibri" w:hAnsi="Arial" w:cs="Arial"/>
          <w:sz w:val="24"/>
          <w:szCs w:val="24"/>
        </w:rPr>
        <w:t xml:space="preserve">Whereas it is expedient to provide for the establishment of the </w:t>
      </w:r>
      <w:r w:rsidR="00B1587D" w:rsidRPr="00B1587D">
        <w:rPr>
          <w:rFonts w:ascii="Arial" w:eastAsia="Calibri" w:hAnsi="Arial" w:cs="Arial"/>
          <w:sz w:val="24"/>
          <w:szCs w:val="24"/>
        </w:rPr>
        <w:t xml:space="preserve">Mukabbir University of Science &amp; Technology, Gujrat </w:t>
      </w:r>
      <w:r w:rsidRPr="00821D11">
        <w:rPr>
          <w:rFonts w:ascii="Arial" w:eastAsia="Calibri" w:hAnsi="Arial" w:cs="Arial"/>
          <w:sz w:val="24"/>
          <w:szCs w:val="24"/>
        </w:rPr>
        <w:t xml:space="preserve">in the private sector, and to provide for the ancillary </w:t>
      </w:r>
      <w:proofErr w:type="gramStart"/>
      <w:r w:rsidRPr="00821D11">
        <w:rPr>
          <w:rFonts w:ascii="Arial" w:eastAsia="Calibri" w:hAnsi="Arial" w:cs="Arial"/>
          <w:sz w:val="24"/>
          <w:szCs w:val="24"/>
        </w:rPr>
        <w:t>matters</w:t>
      </w:r>
      <w:proofErr w:type="gramEnd"/>
      <w:r w:rsidRPr="00821D11">
        <w:rPr>
          <w:rFonts w:ascii="Arial" w:eastAsia="Calibri" w:hAnsi="Arial" w:cs="Arial"/>
          <w:sz w:val="24"/>
          <w:szCs w:val="24"/>
        </w:rPr>
        <w:t>.</w:t>
      </w:r>
    </w:p>
    <w:p w14:paraId="5F2EA60A" w14:textId="77777777" w:rsidR="00821D11" w:rsidRPr="00821D11" w:rsidRDefault="00821D11" w:rsidP="00821D11">
      <w:pPr>
        <w:spacing w:before="120" w:after="120" w:line="240" w:lineRule="auto"/>
        <w:jc w:val="both"/>
        <w:rPr>
          <w:rFonts w:ascii="Arial" w:eastAsia="Calibri" w:hAnsi="Arial" w:cs="Arial"/>
          <w:sz w:val="24"/>
          <w:szCs w:val="24"/>
        </w:rPr>
      </w:pPr>
      <w:r w:rsidRPr="00821D11">
        <w:rPr>
          <w:rFonts w:ascii="Arial" w:eastAsia="Calibri" w:hAnsi="Arial" w:cs="Arial"/>
          <w:sz w:val="24"/>
          <w:szCs w:val="24"/>
        </w:rPr>
        <w:t>Be it enacted by the Provincial Assembly of the Punjab as follows:</w:t>
      </w:r>
    </w:p>
    <w:p w14:paraId="1BA4AE5E" w14:textId="0F6AD571" w:rsidR="00821D11" w:rsidRPr="00821D11" w:rsidRDefault="00821D11" w:rsidP="00995227">
      <w:pPr>
        <w:spacing w:after="0" w:line="276" w:lineRule="auto"/>
        <w:jc w:val="both"/>
        <w:rPr>
          <w:rFonts w:ascii="Arial" w:eastAsia="Calibri" w:hAnsi="Arial" w:cs="Arial"/>
          <w:sz w:val="24"/>
          <w:szCs w:val="24"/>
        </w:rPr>
      </w:pPr>
      <w:r w:rsidRPr="00821D11">
        <w:rPr>
          <w:rFonts w:ascii="Arial" w:eastAsia="Calibri" w:hAnsi="Arial" w:cs="Arial"/>
          <w:b/>
          <w:bCs/>
          <w:sz w:val="24"/>
          <w:szCs w:val="24"/>
        </w:rPr>
        <w:t>1.</w:t>
      </w:r>
      <w:r w:rsidRPr="00821D11">
        <w:rPr>
          <w:rFonts w:ascii="Arial" w:eastAsia="Calibri" w:hAnsi="Arial" w:cs="Arial"/>
          <w:b/>
          <w:bCs/>
          <w:sz w:val="24"/>
          <w:szCs w:val="24"/>
        </w:rPr>
        <w:tab/>
        <w:t>Short title and commencement</w:t>
      </w:r>
      <w:proofErr w:type="gramStart"/>
      <w:r w:rsidRPr="00821D11">
        <w:rPr>
          <w:rFonts w:ascii="Arial" w:eastAsia="Calibri" w:hAnsi="Arial" w:cs="Arial"/>
          <w:sz w:val="24"/>
          <w:szCs w:val="24"/>
        </w:rPr>
        <w:t>.–</w:t>
      </w:r>
      <w:proofErr w:type="gramEnd"/>
      <w:r w:rsidRPr="00821D11">
        <w:rPr>
          <w:rFonts w:ascii="Arial" w:eastAsia="Calibri" w:hAnsi="Arial" w:cs="Arial"/>
          <w:sz w:val="24"/>
          <w:szCs w:val="24"/>
        </w:rPr>
        <w:t xml:space="preserve"> (1) This Act may be cited as the </w:t>
      </w:r>
      <w:r w:rsidR="00995227" w:rsidRPr="00995227">
        <w:rPr>
          <w:rFonts w:ascii="Arial" w:eastAsia="Calibri" w:hAnsi="Arial" w:cs="Arial"/>
          <w:sz w:val="24"/>
          <w:szCs w:val="24"/>
        </w:rPr>
        <w:t xml:space="preserve">Mukabbir University of Science &amp; Technology, Gujrat </w:t>
      </w:r>
      <w:r w:rsidRPr="00821D11">
        <w:rPr>
          <w:rFonts w:ascii="Arial" w:eastAsia="Calibri" w:hAnsi="Arial" w:cs="Arial"/>
          <w:sz w:val="24"/>
          <w:szCs w:val="24"/>
        </w:rPr>
        <w:t>Act 2025.</w:t>
      </w:r>
    </w:p>
    <w:p w14:paraId="17C212BC" w14:textId="79BD77B7" w:rsidR="00821D11" w:rsidRPr="00821D11" w:rsidRDefault="00821D11" w:rsidP="00D019DC">
      <w:pPr>
        <w:spacing w:after="0" w:line="240" w:lineRule="auto"/>
        <w:ind w:firstLine="720"/>
        <w:jc w:val="both"/>
        <w:rPr>
          <w:rFonts w:ascii="Arial" w:eastAsia="Calibri" w:hAnsi="Arial" w:cs="Arial"/>
          <w:sz w:val="24"/>
          <w:szCs w:val="24"/>
        </w:rPr>
      </w:pPr>
      <w:r w:rsidRPr="00821D11">
        <w:rPr>
          <w:rFonts w:ascii="Arial" w:eastAsia="Calibri" w:hAnsi="Arial" w:cs="Arial"/>
          <w:sz w:val="24"/>
          <w:szCs w:val="24"/>
        </w:rPr>
        <w:t>(2)</w:t>
      </w:r>
      <w:r w:rsidRPr="00821D11">
        <w:rPr>
          <w:rFonts w:ascii="Arial" w:eastAsia="Calibri" w:hAnsi="Arial" w:cs="Arial"/>
          <w:sz w:val="24"/>
          <w:szCs w:val="24"/>
        </w:rPr>
        <w:tab/>
      </w:r>
      <w:r w:rsidR="00D019DC">
        <w:rPr>
          <w:rFonts w:ascii="Arial" w:eastAsia="Calibri" w:hAnsi="Arial" w:cs="Arial"/>
          <w:sz w:val="24"/>
          <w:szCs w:val="24"/>
        </w:rPr>
        <w:t xml:space="preserve">It </w:t>
      </w:r>
      <w:r w:rsidRPr="00821D11">
        <w:rPr>
          <w:rFonts w:ascii="Arial" w:eastAsia="Calibri" w:hAnsi="Arial" w:cs="Arial"/>
          <w:sz w:val="24"/>
          <w:szCs w:val="24"/>
        </w:rPr>
        <w:t>shall come into force at once.</w:t>
      </w:r>
      <w:r w:rsidRPr="00821D11">
        <w:rPr>
          <w:rFonts w:ascii="Arial" w:eastAsia="Calibri" w:hAnsi="Arial" w:cs="Arial"/>
          <w:b/>
          <w:bCs/>
          <w:kern w:val="2"/>
          <w:sz w:val="24"/>
          <w:szCs w:val="24"/>
          <w:highlight w:val="yellow"/>
          <w:u w:val="single"/>
          <w14:ligatures w14:val="standardContextual"/>
        </w:rPr>
        <w:t xml:space="preserve"> </w:t>
      </w:r>
    </w:p>
    <w:p w14:paraId="0B556DD3" w14:textId="77777777" w:rsidR="00821D11" w:rsidRPr="00821D11" w:rsidRDefault="00821D11" w:rsidP="00821D11">
      <w:pPr>
        <w:spacing w:after="0" w:line="276" w:lineRule="auto"/>
        <w:jc w:val="both"/>
        <w:rPr>
          <w:rFonts w:ascii="Arial" w:eastAsia="Times New Roman" w:hAnsi="Arial" w:cs="Arial"/>
          <w:sz w:val="24"/>
          <w:szCs w:val="24"/>
        </w:rPr>
      </w:pPr>
    </w:p>
    <w:p w14:paraId="0A07C01B" w14:textId="77777777" w:rsidR="00D9633B" w:rsidRPr="002821D5" w:rsidRDefault="00D9633B" w:rsidP="00D9633B">
      <w:pPr>
        <w:spacing w:after="0" w:line="240" w:lineRule="auto"/>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w:t>
      </w:r>
      <w:r w:rsidRPr="002821D5">
        <w:rPr>
          <w:rFonts w:asciiTheme="minorBidi" w:eastAsia="Times New Roman" w:hAnsiTheme="minorBidi"/>
          <w:b/>
          <w:bCs/>
          <w:color w:val="000000"/>
          <w:sz w:val="24"/>
          <w:szCs w:val="24"/>
        </w:rPr>
        <w:tab/>
        <w:t>Definitions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In this </w:t>
      </w:r>
      <w:r>
        <w:rPr>
          <w:rFonts w:asciiTheme="minorBidi" w:eastAsia="Times New Roman" w:hAnsiTheme="minorBidi"/>
          <w:color w:val="000000"/>
          <w:sz w:val="24"/>
          <w:szCs w:val="24"/>
        </w:rPr>
        <w:t>Act</w:t>
      </w:r>
      <w:r w:rsidRPr="002821D5">
        <w:rPr>
          <w:rFonts w:asciiTheme="minorBidi" w:eastAsia="Times New Roman" w:hAnsiTheme="minorBidi"/>
          <w:color w:val="000000"/>
          <w:sz w:val="24"/>
          <w:szCs w:val="24"/>
        </w:rPr>
        <w:t>:</w:t>
      </w:r>
    </w:p>
    <w:p w14:paraId="7B3488A3" w14:textId="4087FC93" w:rsidR="00FA3F9F" w:rsidRPr="00FA3F9F"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FA3F9F">
        <w:rPr>
          <w:rFonts w:asciiTheme="minorBidi" w:eastAsia="Times New Roman" w:hAnsiTheme="minorBidi"/>
          <w:color w:val="000000"/>
          <w:sz w:val="24"/>
          <w:szCs w:val="24"/>
        </w:rPr>
        <w:t>“Academic Council” means the Academic Council of the University;</w:t>
      </w:r>
    </w:p>
    <w:p w14:paraId="296AD39F" w14:textId="26DDCAB5" w:rsidR="00FA3F9F" w:rsidRPr="002821D5" w:rsidRDefault="00FA3F9F" w:rsidP="00386F58">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“Act” means t</w:t>
      </w:r>
      <w:r w:rsidRPr="00FA3F9F">
        <w:rPr>
          <w:rFonts w:asciiTheme="minorBidi" w:eastAsia="Times New Roman" w:hAnsiTheme="minorBidi"/>
          <w:color w:val="000000"/>
          <w:sz w:val="24"/>
          <w:szCs w:val="24"/>
        </w:rPr>
        <w:t xml:space="preserve">he </w:t>
      </w:r>
      <w:r w:rsidR="00386F58" w:rsidRPr="00386F58">
        <w:rPr>
          <w:rFonts w:asciiTheme="minorBidi" w:eastAsia="Times New Roman" w:hAnsiTheme="minorBidi"/>
          <w:color w:val="000000"/>
          <w:sz w:val="24"/>
          <w:szCs w:val="24"/>
        </w:rPr>
        <w:t xml:space="preserve">Mukabbir University of Science &amp; Technology, Gujrat </w:t>
      </w:r>
      <w:r w:rsidRPr="00821D11">
        <w:rPr>
          <w:rFonts w:asciiTheme="minorBidi" w:eastAsia="Times New Roman" w:hAnsiTheme="minorBidi"/>
          <w:color w:val="000000"/>
          <w:sz w:val="24"/>
          <w:szCs w:val="24"/>
        </w:rPr>
        <w:t>Act 2025</w:t>
      </w:r>
      <w:r w:rsidRPr="002821D5">
        <w:rPr>
          <w:rFonts w:asciiTheme="minorBidi" w:eastAsia="Times New Roman" w:hAnsiTheme="minorBidi"/>
          <w:color w:val="000000"/>
          <w:sz w:val="24"/>
          <w:szCs w:val="24"/>
        </w:rPr>
        <w:t>;</w:t>
      </w:r>
    </w:p>
    <w:p w14:paraId="02453EBA" w14:textId="72C93E8C"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“Authority” means an Authority of the </w:t>
      </w:r>
      <w:r>
        <w:rPr>
          <w:rFonts w:asciiTheme="minorBidi" w:eastAsia="Times New Roman" w:hAnsiTheme="minorBidi"/>
          <w:color w:val="000000"/>
          <w:sz w:val="24"/>
          <w:szCs w:val="24"/>
        </w:rPr>
        <w:t xml:space="preserve">University </w:t>
      </w:r>
      <w:r w:rsidRPr="002821D5">
        <w:rPr>
          <w:rFonts w:asciiTheme="minorBidi" w:eastAsia="Times New Roman" w:hAnsiTheme="minorBidi"/>
          <w:color w:val="000000"/>
          <w:sz w:val="24"/>
          <w:szCs w:val="24"/>
        </w:rPr>
        <w:t>specified in section 17 of this Act;</w:t>
      </w:r>
    </w:p>
    <w:p w14:paraId="35840F62" w14:textId="2D7165CA"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“Board” means the Board of Governors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64EE3B8" w14:textId="725AC3A2"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“Center” means a teaching or learning center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3B82CE67" w14:textId="1F10021C"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“Chairperson” means the Chairperson of the Board of Governors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43526FA" w14:textId="442DA12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“Commission” means the Higher Education Commission established under the Higher Education Commission Ordinance 2002 (</w:t>
      </w:r>
      <w:r w:rsidRPr="00FA3F9F">
        <w:rPr>
          <w:rFonts w:asciiTheme="minorBidi" w:eastAsia="Times New Roman" w:hAnsiTheme="minorBidi"/>
          <w:color w:val="000000"/>
          <w:sz w:val="24"/>
          <w:szCs w:val="24"/>
        </w:rPr>
        <w:t>LIII of 2002</w:t>
      </w:r>
      <w:r w:rsidRPr="002821D5">
        <w:rPr>
          <w:rFonts w:asciiTheme="minorBidi" w:eastAsia="Times New Roman" w:hAnsiTheme="minorBidi"/>
          <w:color w:val="000000"/>
          <w:sz w:val="24"/>
          <w:szCs w:val="24"/>
        </w:rPr>
        <w:t>);</w:t>
      </w:r>
    </w:p>
    <w:p w14:paraId="26250B54" w14:textId="05863FC8" w:rsidR="00FA3F9F" w:rsidRPr="002821D5" w:rsidRDefault="00FA3F9F" w:rsidP="00DD77BC">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“Company” means </w:t>
      </w:r>
      <w:r w:rsidR="00654234">
        <w:rPr>
          <w:rFonts w:asciiTheme="minorBidi" w:eastAsia="Times New Roman" w:hAnsiTheme="minorBidi"/>
          <w:color w:val="000000"/>
          <w:sz w:val="24"/>
          <w:szCs w:val="24"/>
        </w:rPr>
        <w:t xml:space="preserve">Real Education Network </w:t>
      </w:r>
      <w:r w:rsidR="00DD77BC" w:rsidRPr="002E3392">
        <w:rPr>
          <w:rFonts w:asciiTheme="minorBidi" w:eastAsia="Times New Roman" w:hAnsiTheme="minorBidi"/>
          <w:color w:val="000000"/>
          <w:sz w:val="24"/>
          <w:szCs w:val="24"/>
        </w:rPr>
        <w:t>(Private) Limited</w:t>
      </w:r>
      <w:r>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 xml:space="preserve"> registered/incorporated under the Companies Act (XIX of 2017)</w:t>
      </w:r>
      <w:r>
        <w:rPr>
          <w:rFonts w:asciiTheme="minorBidi" w:eastAsia="Times New Roman" w:hAnsiTheme="minorBidi"/>
          <w:color w:val="000000"/>
          <w:sz w:val="24"/>
          <w:szCs w:val="24"/>
        </w:rPr>
        <w:t>, as the sponsoring body of the University</w:t>
      </w:r>
      <w:r w:rsidRPr="002821D5">
        <w:rPr>
          <w:rFonts w:asciiTheme="minorBidi" w:eastAsia="Times New Roman" w:hAnsiTheme="minorBidi"/>
          <w:color w:val="000000"/>
          <w:sz w:val="24"/>
          <w:szCs w:val="24"/>
        </w:rPr>
        <w:t>;</w:t>
      </w:r>
    </w:p>
    <w:p w14:paraId="76306C6E" w14:textId="04DEBA0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“Constituent College” means a college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ABCACC6" w14:textId="6F934DE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“Controller” means the Controller of Examinations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33D08A9" w14:textId="0120429B"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“Dean” means head of a Faculty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07822858" w14:textId="4DA7E3E3"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“Department” means a teaching department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27526FA4" w14:textId="3CDE626B"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“Director” means the Director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091BED9" w14:textId="3A7277D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means an administrative and academic unit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consisting of one or more departments or centers or constituent colleges as may be prescribed;</w:t>
      </w:r>
    </w:p>
    <w:p w14:paraId="12533D43" w14:textId="546C4C32"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“Government” means Government of the Punjab;</w:t>
      </w:r>
    </w:p>
    <w:p w14:paraId="1E61F02F" w14:textId="59B3F2E1" w:rsidR="00FA3F9F"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“Head of Department” means the head of a department/center or most senior person eligible to chair the meeting;</w:t>
      </w:r>
    </w:p>
    <w:p w14:paraId="16E2A713" w14:textId="5A447A33" w:rsidR="00683415" w:rsidRPr="002821D5" w:rsidRDefault="00683415" w:rsidP="00D1628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Officer</w:t>
      </w:r>
      <w:r>
        <w:rPr>
          <w:rFonts w:asciiTheme="minorBidi" w:eastAsia="Times New Roman" w:hAnsiTheme="minorBidi"/>
          <w:color w:val="000000"/>
          <w:sz w:val="24"/>
          <w:szCs w:val="24"/>
        </w:rPr>
        <w:t>” means officer of the University</w:t>
      </w:r>
      <w:r w:rsidR="00D1628F">
        <w:rPr>
          <w:rFonts w:asciiTheme="minorBidi" w:eastAsia="Times New Roman" w:hAnsiTheme="minorBidi"/>
          <w:color w:val="000000"/>
          <w:sz w:val="24"/>
          <w:szCs w:val="24"/>
        </w:rPr>
        <w:t xml:space="preserve"> specified in terms of section 7</w:t>
      </w:r>
      <w:r>
        <w:rPr>
          <w:rFonts w:asciiTheme="minorBidi" w:eastAsia="Times New Roman" w:hAnsiTheme="minorBidi"/>
          <w:color w:val="000000"/>
          <w:sz w:val="24"/>
          <w:szCs w:val="24"/>
        </w:rPr>
        <w:t>;</w:t>
      </w:r>
    </w:p>
    <w:p w14:paraId="2E48016F" w14:textId="11949AD0"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means Governor of the Punjab;</w:t>
      </w:r>
    </w:p>
    <w:p w14:paraId="1B6BC84F" w14:textId="3AE2AA4D"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“Prescribed” means prescribed by the rules, statutes or regulations made under this Act;</w:t>
      </w:r>
    </w:p>
    <w:p w14:paraId="10F02F08" w14:textId="24AC149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“Principal” means a Principal of constituent college; and</w:t>
      </w:r>
    </w:p>
    <w:p w14:paraId="6948FF73" w14:textId="789E4BFA"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“Punjab Higher Education Commission” means Punjab Higher Education Commission set up under the Punjab Higher Education Commission Act 2014 </w:t>
      </w:r>
      <w:r w:rsidRPr="00D93771">
        <w:rPr>
          <w:rFonts w:asciiTheme="minorBidi" w:eastAsia="Times New Roman" w:hAnsiTheme="minorBidi"/>
          <w:color w:val="000000"/>
          <w:sz w:val="24"/>
          <w:szCs w:val="24"/>
        </w:rPr>
        <w:t>(I of 2015)</w:t>
      </w:r>
      <w:r w:rsidRPr="002821D5">
        <w:rPr>
          <w:rFonts w:asciiTheme="minorBidi" w:eastAsia="Times New Roman" w:hAnsiTheme="minorBidi"/>
          <w:color w:val="000000"/>
          <w:sz w:val="24"/>
          <w:szCs w:val="24"/>
        </w:rPr>
        <w:t>;</w:t>
      </w:r>
    </w:p>
    <w:p w14:paraId="307CCBCD" w14:textId="750966F1"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means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EA335F7" w14:textId="7EF46A19"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“Registrar” means the Registrar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65A0AF1" w14:textId="01973E9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“Schedule” means the Schedule appended to this Act;</w:t>
      </w:r>
    </w:p>
    <w:p w14:paraId="17627A99" w14:textId="36294F69"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“Search Committee” means </w:t>
      </w:r>
      <w:r w:rsidRPr="00FA3F9F">
        <w:rPr>
          <w:rFonts w:asciiTheme="minorBidi" w:eastAsia="Times New Roman" w:hAnsiTheme="minorBidi"/>
          <w:color w:val="000000"/>
          <w:sz w:val="24"/>
          <w:szCs w:val="24"/>
        </w:rPr>
        <w:t xml:space="preserve">the Search Committee constituted </w:t>
      </w:r>
      <w:r w:rsidRPr="002821D5">
        <w:rPr>
          <w:rFonts w:asciiTheme="minorBidi" w:eastAsia="Times New Roman" w:hAnsiTheme="minorBidi"/>
          <w:color w:val="000000"/>
          <w:sz w:val="24"/>
          <w:szCs w:val="24"/>
        </w:rPr>
        <w:t xml:space="preserve">by </w:t>
      </w:r>
      <w:r w:rsidRPr="00FA3F9F">
        <w:rPr>
          <w:rFonts w:asciiTheme="minorBidi" w:eastAsia="Times New Roman" w:hAnsiTheme="minorBidi"/>
          <w:color w:val="000000"/>
          <w:sz w:val="24"/>
          <w:szCs w:val="24"/>
        </w:rPr>
        <w:t xml:space="preserve">the Board to make recommendations for the appointment </w:t>
      </w:r>
      <w:r w:rsidRPr="002821D5">
        <w:rPr>
          <w:rFonts w:asciiTheme="minorBidi" w:eastAsia="Times New Roman" w:hAnsiTheme="minorBidi"/>
          <w:color w:val="000000"/>
          <w:sz w:val="24"/>
          <w:szCs w:val="24"/>
        </w:rPr>
        <w:t xml:space="preserve">of </w:t>
      </w:r>
      <w:r w:rsidRPr="00FA3F9F">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Vice Chancellor</w:t>
      </w:r>
      <w:r w:rsidRPr="00FA3F9F">
        <w:rPr>
          <w:rFonts w:asciiTheme="minorBidi" w:eastAsia="Times New Roman" w:hAnsiTheme="minorBidi"/>
          <w:color w:val="000000"/>
          <w:sz w:val="24"/>
          <w:szCs w:val="24"/>
        </w:rPr>
        <w:t>;</w:t>
      </w:r>
    </w:p>
    <w:p w14:paraId="3805F827" w14:textId="615CAFFF"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“Statutes”, “Regulations” and “Rules” mean respectively the statutes, regulations and rules made under the Act.</w:t>
      </w:r>
    </w:p>
    <w:p w14:paraId="580DCF53" w14:textId="3BD8B81E"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“Teacher” includes a Professor, Associate Professor, Assistant Professor or Lecturer engaged whole time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such other persons as may be prescribed; </w:t>
      </w:r>
    </w:p>
    <w:p w14:paraId="24D79738" w14:textId="041C3D68"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“Treasurer” means the Treasurer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DD100AE" w14:textId="6954E109" w:rsidR="00FA3F9F" w:rsidRPr="002821D5" w:rsidRDefault="00FA3F9F" w:rsidP="00730045">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means </w:t>
      </w:r>
      <w:r>
        <w:rPr>
          <w:rFonts w:asciiTheme="minorBidi" w:eastAsia="Times New Roman" w:hAnsiTheme="minorBidi"/>
          <w:color w:val="000000"/>
          <w:sz w:val="24"/>
          <w:szCs w:val="24"/>
        </w:rPr>
        <w:t>t</w:t>
      </w:r>
      <w:r w:rsidRPr="00FA3F9F">
        <w:rPr>
          <w:rFonts w:asciiTheme="minorBidi" w:eastAsia="Times New Roman" w:hAnsiTheme="minorBidi"/>
          <w:color w:val="000000"/>
          <w:sz w:val="24"/>
          <w:szCs w:val="24"/>
        </w:rPr>
        <w:t xml:space="preserve">he </w:t>
      </w:r>
      <w:r w:rsidR="00224FA3">
        <w:rPr>
          <w:rFonts w:asciiTheme="minorBidi" w:eastAsia="Times New Roman" w:hAnsiTheme="minorBidi"/>
          <w:color w:val="000000"/>
          <w:sz w:val="24"/>
          <w:szCs w:val="24"/>
        </w:rPr>
        <w:t>Mukabbir University of Science &amp; Technology, Gujrat</w:t>
      </w:r>
      <w:r w:rsidR="00730045" w:rsidRPr="00730045">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established under this Act;</w:t>
      </w:r>
    </w:p>
    <w:p w14:paraId="39E5589D"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2E8564B7" w14:textId="6B5A049D" w:rsidR="00D9633B" w:rsidRPr="002821D5" w:rsidRDefault="00D9633B" w:rsidP="00224FA3">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3.</w:t>
      </w:r>
      <w:r w:rsidRPr="002821D5">
        <w:rPr>
          <w:rFonts w:asciiTheme="minorBidi" w:eastAsia="Times New Roman" w:hAnsiTheme="minorBidi"/>
          <w:b/>
          <w:bCs/>
          <w:color w:val="000000"/>
          <w:sz w:val="24"/>
          <w:szCs w:val="24"/>
        </w:rPr>
        <w:tab/>
        <w:t xml:space="preserve">Establishment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Government shall, by notification in the official Gazette, establish an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be called as </w:t>
      </w:r>
      <w:r w:rsidRPr="00D70656">
        <w:rPr>
          <w:rFonts w:asciiTheme="minorBidi" w:eastAsia="Times New Roman" w:hAnsiTheme="minorBidi"/>
          <w:color w:val="000000"/>
          <w:sz w:val="24"/>
          <w:szCs w:val="24"/>
        </w:rPr>
        <w:t xml:space="preserve">the </w:t>
      </w:r>
      <w:r w:rsidR="00224FA3">
        <w:rPr>
          <w:rFonts w:asciiTheme="minorBidi" w:eastAsia="Times New Roman" w:hAnsiTheme="minorBidi"/>
          <w:color w:val="000000"/>
          <w:sz w:val="24"/>
          <w:szCs w:val="24"/>
        </w:rPr>
        <w:t>Mukabbir University of Science &amp; Technology, Gujrat</w:t>
      </w:r>
      <w:r w:rsidR="00D70656" w:rsidRPr="00D70656">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 xml:space="preserve">in the private sector with its main campus located at </w:t>
      </w:r>
      <w:r w:rsidR="00224FA3" w:rsidRPr="0050503C">
        <w:rPr>
          <w:rFonts w:asciiTheme="minorBidi" w:eastAsia="Times New Roman" w:hAnsiTheme="minorBidi"/>
          <w:color w:val="000000"/>
          <w:sz w:val="24"/>
          <w:szCs w:val="24"/>
        </w:rPr>
        <w:t>Gujrat</w:t>
      </w:r>
      <w:r w:rsidRPr="002821D5">
        <w:rPr>
          <w:rFonts w:asciiTheme="minorBidi" w:eastAsia="Times New Roman" w:hAnsiTheme="minorBidi"/>
          <w:color w:val="000000"/>
          <w:sz w:val="24"/>
          <w:szCs w:val="24"/>
        </w:rPr>
        <w:t>.</w:t>
      </w:r>
    </w:p>
    <w:p w14:paraId="4E75869D" w14:textId="73D5F67E"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a body corporate having perpetual succession and a common seal with power to acquire, hold and dispose of property and shall, by the said name, sue and be sued.</w:t>
      </w:r>
    </w:p>
    <w:p w14:paraId="0DBA0F7A" w14:textId="23CF16BF" w:rsidR="00D9633B" w:rsidRPr="002821D5" w:rsidRDefault="00D9633B" w:rsidP="00D9633B">
      <w:pPr>
        <w:spacing w:after="0" w:line="240" w:lineRule="auto"/>
        <w:ind w:firstLine="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consist of the following:</w:t>
      </w:r>
    </w:p>
    <w:p w14:paraId="35F07803" w14:textId="66EFF8DF"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6538E9DF"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Chairperson and members of the Board;</w:t>
      </w:r>
    </w:p>
    <w:p w14:paraId="53710799" w14:textId="2971DD5A"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323D4E87"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Heads of teaching departments/Centers and Deans;</w:t>
      </w:r>
    </w:p>
    <w:p w14:paraId="74FA51A1"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Principals of constituent colleges.</w:t>
      </w:r>
    </w:p>
    <w:p w14:paraId="421A7D5B"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Members of an Authority;</w:t>
      </w:r>
    </w:p>
    <w:p w14:paraId="0D47ED3E" w14:textId="082169B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 xml:space="preserve">Teachers and the students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and</w:t>
      </w:r>
    </w:p>
    <w:p w14:paraId="1B652D8E" w14:textId="54105ACB"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 xml:space="preserve">Officers, officials and members of the staff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39165BF" w14:textId="77777777" w:rsidR="00D9633B" w:rsidRPr="002821D5" w:rsidRDefault="00D9633B" w:rsidP="00D9633B">
      <w:pPr>
        <w:spacing w:after="0" w:line="240" w:lineRule="auto"/>
        <w:rPr>
          <w:rFonts w:asciiTheme="minorBidi" w:eastAsia="Times New Roman" w:hAnsiTheme="minorBidi"/>
          <w:color w:val="000000"/>
          <w:sz w:val="24"/>
          <w:szCs w:val="24"/>
        </w:rPr>
      </w:pPr>
    </w:p>
    <w:p w14:paraId="4BF91CF7" w14:textId="7CBB314E" w:rsidR="00D9633B" w:rsidRPr="002821D5" w:rsidRDefault="00D9633B" w:rsidP="00D9633B">
      <w:pPr>
        <w:spacing w:after="0" w:line="276"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4.</w:t>
      </w:r>
      <w:r w:rsidRPr="002821D5">
        <w:rPr>
          <w:rFonts w:asciiTheme="minorBidi" w:eastAsia="Times New Roman" w:hAnsiTheme="minorBidi"/>
          <w:b/>
          <w:bCs/>
          <w:color w:val="000000"/>
          <w:sz w:val="24"/>
          <w:szCs w:val="24"/>
        </w:rPr>
        <w:tab/>
        <w:t xml:space="preserve">Functions and powers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w:t>
      </w:r>
    </w:p>
    <w:p w14:paraId="2ED8FBA2"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instruction and training in Faculties of:</w:t>
      </w:r>
    </w:p>
    <w:p w14:paraId="553A4FC4" w14:textId="0417E7B6" w:rsidR="00D9633B" w:rsidRPr="002821D5" w:rsidRDefault="00D9633B" w:rsidP="00355486">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Faculty of Law; Faculty of Commerce &amp; Management Sciences; Faculty of Arts and Social Sciences; and</w:t>
      </w:r>
    </w:p>
    <w:p w14:paraId="3912EAD8" w14:textId="2CBBBB1A" w:rsidR="00D9633B" w:rsidRPr="002821D5" w:rsidRDefault="00D9633B" w:rsidP="00F01577">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(ii)</w:t>
      </w:r>
      <w:r w:rsidRPr="002821D5">
        <w:rPr>
          <w:rFonts w:asciiTheme="minorBidi" w:eastAsia="Times New Roman" w:hAnsiTheme="minorBidi"/>
          <w:color w:val="000000"/>
          <w:sz w:val="24"/>
          <w:szCs w:val="24"/>
        </w:rPr>
        <w:tab/>
      </w:r>
      <w:r w:rsidRPr="007117A2">
        <w:rPr>
          <w:rFonts w:asciiTheme="minorBidi" w:eastAsia="Times New Roman" w:hAnsiTheme="minorBidi"/>
          <w:color w:val="000000"/>
          <w:sz w:val="24"/>
          <w:szCs w:val="24"/>
        </w:rPr>
        <w:t xml:space="preserve">Such other branches of knowledge and faculties as the Board may determine provided that, where applicable, subject to the approval of the relevant statutory body of a professional education. The Board shall be competent to approve departments, constituent colleges, or </w:t>
      </w:r>
      <w:r w:rsidR="0021422C">
        <w:rPr>
          <w:rFonts w:asciiTheme="minorBidi" w:eastAsia="Times New Roman" w:hAnsiTheme="minorBidi"/>
          <w:color w:val="000000"/>
          <w:sz w:val="24"/>
          <w:szCs w:val="24"/>
        </w:rPr>
        <w:t>University</w:t>
      </w:r>
      <w:r w:rsidRPr="007117A2">
        <w:rPr>
          <w:rFonts w:asciiTheme="minorBidi" w:eastAsia="Times New Roman" w:hAnsiTheme="minorBidi"/>
          <w:color w:val="000000"/>
          <w:sz w:val="24"/>
          <w:szCs w:val="24"/>
        </w:rPr>
        <w:t xml:space="preserve"> comprising of the Faculties of the University on the recommendation of the relevant statutory bodies from time to time;</w:t>
      </w:r>
    </w:p>
    <w:p w14:paraId="25C835BD"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establish, maintain and administer departments, schools, constituent colleges, distance learning study centers, research or study centers, and other facilities including teaching hospitals as the Board may determine from time to time;</w:t>
      </w:r>
    </w:p>
    <w:p w14:paraId="0CC2624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provisions for research, innovation, application, advancement and dissemination of knowledge;</w:t>
      </w:r>
    </w:p>
    <w:p w14:paraId="18406C9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prescribe</w:t>
      </w:r>
      <w:proofErr w:type="gramEnd"/>
      <w:r w:rsidRPr="002821D5">
        <w:rPr>
          <w:rFonts w:asciiTheme="minorBidi" w:eastAsia="Times New Roman" w:hAnsiTheme="minorBidi"/>
          <w:color w:val="000000"/>
          <w:sz w:val="24"/>
          <w:szCs w:val="24"/>
        </w:rPr>
        <w:t xml:space="preserve"> and conduct courses of studies;</w:t>
      </w:r>
    </w:p>
    <w:p w14:paraId="7A91FAC5"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decide teaching methods and strategies including online, distance learning education, virtual, on-campus education, etc. in such a manner as prescribed by the Board;</w:t>
      </w:r>
    </w:p>
    <w:p w14:paraId="4D4E60AF" w14:textId="1B819651"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hold</w:t>
      </w:r>
      <w:proofErr w:type="gramEnd"/>
      <w:r w:rsidRPr="002821D5">
        <w:rPr>
          <w:rFonts w:asciiTheme="minorBidi" w:eastAsia="Times New Roman" w:hAnsiTheme="minorBidi"/>
          <w:color w:val="000000"/>
          <w:sz w:val="24"/>
          <w:szCs w:val="24"/>
        </w:rPr>
        <w:t xml:space="preserve"> examinations in the prescribed manner and, if a person qualifies the examination, award degree, diploma, certificate, and other academic distinction to the person; </w:t>
      </w:r>
    </w:p>
    <w:p w14:paraId="52E002FF" w14:textId="2D8F26C1"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prescribe</w:t>
      </w:r>
      <w:proofErr w:type="gramEnd"/>
      <w:r w:rsidRPr="002821D5">
        <w:rPr>
          <w:rFonts w:asciiTheme="minorBidi" w:eastAsia="Times New Roman" w:hAnsiTheme="minorBidi"/>
          <w:color w:val="000000"/>
          <w:sz w:val="24"/>
          <w:szCs w:val="24"/>
        </w:rPr>
        <w:t xml:space="preserve"> the terms and conditions of employment of the officers, teachers, and other employees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6DFE047"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engage</w:t>
      </w:r>
      <w:proofErr w:type="gramEnd"/>
      <w:r w:rsidRPr="002821D5">
        <w:rPr>
          <w:rFonts w:asciiTheme="minorBidi" w:eastAsia="Times New Roman" w:hAnsiTheme="minorBidi"/>
          <w:color w:val="000000"/>
          <w:sz w:val="24"/>
          <w:szCs w:val="24"/>
        </w:rPr>
        <w:t>, where necessary, a person on contract for a specified duration and specify the terms of the engagement;</w:t>
      </w:r>
    </w:p>
    <w:p w14:paraId="05ABF65D" w14:textId="72DBB4F3"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establish</w:t>
      </w:r>
      <w:proofErr w:type="gramEnd"/>
      <w:r w:rsidRPr="002821D5">
        <w:rPr>
          <w:rFonts w:asciiTheme="minorBidi" w:eastAsia="Times New Roman" w:hAnsiTheme="minorBidi"/>
          <w:color w:val="000000"/>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programs for the exchange of students and teachers between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any other university, educational institution, or research organization;</w:t>
      </w:r>
    </w:p>
    <w:p w14:paraId="3116F6EC"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career counseling and job-search services to the students and alumni;</w:t>
      </w:r>
    </w:p>
    <w:p w14:paraId="590B8ADC"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linkages with alumni;</w:t>
      </w:r>
    </w:p>
    <w:p w14:paraId="2ADAEC92"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(l)</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develop</w:t>
      </w:r>
      <w:proofErr w:type="gramEnd"/>
      <w:r w:rsidRPr="002821D5">
        <w:rPr>
          <w:rFonts w:asciiTheme="minorBidi" w:eastAsia="Times New Roman" w:hAnsiTheme="minorBidi"/>
          <w:color w:val="000000"/>
          <w:sz w:val="24"/>
          <w:szCs w:val="24"/>
        </w:rPr>
        <w:t xml:space="preserve"> and implement fund-raising plans in the prescribed manner;</w:t>
      </w:r>
    </w:p>
    <w:p w14:paraId="2BB25DEE" w14:textId="0052B516"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(m)</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and support the academic development of the Faculty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4CA3279"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(n)</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confer</w:t>
      </w:r>
      <w:proofErr w:type="gramEnd"/>
      <w:r w:rsidRPr="002821D5">
        <w:rPr>
          <w:rFonts w:asciiTheme="minorBidi" w:eastAsia="Times New Roman" w:hAnsiTheme="minorBidi"/>
          <w:color w:val="000000"/>
          <w:sz w:val="24"/>
          <w:szCs w:val="24"/>
        </w:rPr>
        <w:t xml:space="preserve"> degree on a person who has successfully conducted research in the prescribed manner; </w:t>
      </w:r>
    </w:p>
    <w:p w14:paraId="0BFF42F2" w14:textId="5BB736F5"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(o)</w:t>
      </w:r>
      <w:r w:rsidRPr="002821D5">
        <w:rPr>
          <w:rFonts w:asciiTheme="minorBidi" w:eastAsia="Times New Roman" w:hAnsiTheme="minorBidi"/>
          <w:color w:val="000000"/>
          <w:sz w:val="24"/>
          <w:szCs w:val="24"/>
        </w:rPr>
        <w:tab/>
        <w:t xml:space="preserve">accept an examination and the period of study spent by a student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at any other university or place of learning equivalent to an examination or period of study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withdraw such acceptance;</w:t>
      </w:r>
    </w:p>
    <w:p w14:paraId="5AB80279"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cooperate</w:t>
      </w:r>
      <w:proofErr w:type="gramEnd"/>
      <w:r w:rsidRPr="002821D5">
        <w:rPr>
          <w:rFonts w:asciiTheme="minorBidi" w:eastAsia="Times New Roman" w:hAnsiTheme="minorBidi"/>
          <w:color w:val="000000"/>
          <w:sz w:val="24"/>
          <w:szCs w:val="24"/>
        </w:rPr>
        <w:t xml:space="preserve"> with a public authority, university, institution or private organization in the manner and for such purpose as may be prescribed;</w:t>
      </w:r>
    </w:p>
    <w:p w14:paraId="6043BD8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(q)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Professorship, Associate Professorship, Assistant Professorship and Lectureship or any other post and appoint a person to the post;</w:t>
      </w:r>
    </w:p>
    <w:p w14:paraId="21CA3776"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(r)</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a post for research, extension, administration or other related purpose and may appoint a person to the post;</w:t>
      </w:r>
    </w:p>
    <w:p w14:paraId="65BE80C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award</w:t>
      </w:r>
      <w:proofErr w:type="gramEnd"/>
      <w:r w:rsidRPr="002821D5">
        <w:rPr>
          <w:rFonts w:asciiTheme="minorBidi" w:eastAsia="Times New Roman" w:hAnsiTheme="minorBidi"/>
          <w:color w:val="000000"/>
          <w:sz w:val="24"/>
          <w:szCs w:val="24"/>
        </w:rPr>
        <w:t xml:space="preserve"> financial assistance to students in need, fellowships, scholarships, bursaries, medals, and prizes in the prescribed manner;</w:t>
      </w:r>
    </w:p>
    <w:p w14:paraId="585F6D7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for the residence of the students, establish and maintain halls of residence and may approve or license a hostel, lodging or boarding place;</w:t>
      </w:r>
    </w:p>
    <w:p w14:paraId="5FF77540" w14:textId="66DE6ACB"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(u)</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order, discipline and security in the campus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359FE3A"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(v)</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promote</w:t>
      </w:r>
      <w:proofErr w:type="gramEnd"/>
      <w:r w:rsidRPr="002821D5">
        <w:rPr>
          <w:rFonts w:asciiTheme="minorBidi" w:eastAsia="Times New Roman" w:hAnsiTheme="minorBidi"/>
          <w:color w:val="000000"/>
          <w:sz w:val="24"/>
          <w:szCs w:val="24"/>
        </w:rPr>
        <w:t xml:space="preserve"> the extra-curricular and recreational activities of the students and make arrangements for promoting health and general welfare of the students;</w:t>
      </w:r>
    </w:p>
    <w:p w14:paraId="1E7AD914"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demand</w:t>
      </w:r>
      <w:proofErr w:type="gramEnd"/>
      <w:r w:rsidRPr="002821D5">
        <w:rPr>
          <w:rFonts w:asciiTheme="minorBidi" w:eastAsia="Times New Roman" w:hAnsiTheme="minorBidi"/>
          <w:color w:val="000000"/>
          <w:sz w:val="24"/>
          <w:szCs w:val="24"/>
        </w:rPr>
        <w:t xml:space="preserve"> and receive such fees and other charges from the students as it may determine;</w:t>
      </w:r>
    </w:p>
    <w:p w14:paraId="69E69E3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(x)</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provision for research, advisory, or consultancy services and enter into arrangements with any other institution, public or private body, commercial or industrial enterprise in the prescribed manner;</w:t>
      </w:r>
    </w:p>
    <w:p w14:paraId="4F50AEE6"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(y)</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print</w:t>
      </w:r>
      <w:proofErr w:type="gramEnd"/>
      <w:r w:rsidRPr="002821D5">
        <w:rPr>
          <w:rFonts w:asciiTheme="minorBidi" w:eastAsia="Times New Roman" w:hAnsiTheme="minorBidi"/>
          <w:color w:val="000000"/>
          <w:sz w:val="24"/>
          <w:szCs w:val="24"/>
        </w:rPr>
        <w:t xml:space="preserve"> and publish research, patents or any other work;</w:t>
      </w:r>
    </w:p>
    <w:p w14:paraId="65527E40" w14:textId="79E79E84"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(z)</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receive</w:t>
      </w:r>
      <w:proofErr w:type="gramEnd"/>
      <w:r w:rsidRPr="002821D5">
        <w:rPr>
          <w:rFonts w:asciiTheme="minorBidi" w:eastAsia="Times New Roman" w:hAnsiTheme="minorBidi"/>
          <w:color w:val="000000"/>
          <w:sz w:val="24"/>
          <w:szCs w:val="24"/>
        </w:rPr>
        <w:t xml:space="preserve"> and manage property transferred and grants, contributions made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to invest any fund in the manner as it may deem fit; and</w:t>
      </w:r>
    </w:p>
    <w:p w14:paraId="28C24F25"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spellStart"/>
      <w:proofErr w:type="gramStart"/>
      <w:r w:rsidRPr="002821D5">
        <w:rPr>
          <w:rFonts w:asciiTheme="minorBidi" w:eastAsia="Times New Roman" w:hAnsiTheme="minorBidi"/>
          <w:color w:val="000000"/>
          <w:sz w:val="24"/>
          <w:szCs w:val="24"/>
        </w:rPr>
        <w:t>aa</w:t>
      </w:r>
      <w:proofErr w:type="spellEnd"/>
      <w:proofErr w:type="gramEnd"/>
      <w:r w:rsidRPr="002821D5">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ab/>
        <w:t>perform any other prescribed or an ancillary function as may be determined by the Board.</w:t>
      </w:r>
    </w:p>
    <w:p w14:paraId="4162F584"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C718FD7" w14:textId="45465E2E"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lastRenderedPageBreak/>
        <w:t>5.</w:t>
      </w:r>
      <w:r>
        <w:rPr>
          <w:rFonts w:asciiTheme="minorBidi" w:eastAsia="Times New Roman" w:hAnsiTheme="minorBidi"/>
          <w:b/>
          <w:bCs/>
          <w:color w:val="000000"/>
          <w:sz w:val="24"/>
          <w:szCs w:val="24"/>
        </w:rPr>
        <w:tab/>
      </w:r>
      <w:r w:rsidR="0021422C">
        <w:rPr>
          <w:rFonts w:asciiTheme="minorBidi" w:eastAsia="Times New Roman" w:hAnsiTheme="minorBidi"/>
          <w:b/>
          <w:bCs/>
          <w:color w:val="000000"/>
          <w:sz w:val="24"/>
          <w:szCs w:val="24"/>
        </w:rPr>
        <w:t>University</w:t>
      </w:r>
      <w:r w:rsidRPr="002821D5">
        <w:rPr>
          <w:rFonts w:asciiTheme="minorBidi" w:eastAsia="Times New Roman" w:hAnsiTheme="minorBidi"/>
          <w:b/>
          <w:bCs/>
          <w:color w:val="000000"/>
          <w:sz w:val="24"/>
          <w:szCs w:val="24"/>
        </w:rPr>
        <w:t xml:space="preserve"> open to all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such reasonable restrictions, as may be prescribed,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open to all persons; and, admission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not be denied on the basis of gender, religion, race, creed, color or domicile.</w:t>
      </w:r>
    </w:p>
    <w:p w14:paraId="7BA7D82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711B96EC" w14:textId="59C0200A"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Jurisdiction</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jurisdiction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restricted to the Province of the Punjab.</w:t>
      </w:r>
    </w:p>
    <w:p w14:paraId="4A79BE44" w14:textId="41B6751A"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Notwithstanding anything in subsection (1)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not open any sub-campus or affiliate any other educational institution for a period of ten years from the commencement of this Act.</w:t>
      </w:r>
    </w:p>
    <w:p w14:paraId="3B850B26" w14:textId="02D3F196"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After the expiry of the period mentioned in subsection (2), the Board may allow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open sub-campus or affiliate any other educational institution subject to such conditions and limitation as it may be determined by the Board.</w:t>
      </w:r>
      <w:bookmarkStart w:id="2" w:name="_bookmark6"/>
      <w:bookmarkEnd w:id="2"/>
    </w:p>
    <w:p w14:paraId="7A097F7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96C60E2" w14:textId="13BF7305"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Officers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following shall be the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DCD97CB" w14:textId="6053494F"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43450A7B" w14:textId="54D33851" w:rsidR="00D9633B" w:rsidRPr="002821D5" w:rsidRDefault="00D9633B" w:rsidP="00D9633B">
      <w:pPr>
        <w:tabs>
          <w:tab w:val="left" w:pos="1800"/>
        </w:tabs>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4AAFF251"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Deans;</w:t>
      </w:r>
    </w:p>
    <w:p w14:paraId="5AEFDAE6"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Heads of Departments/Centers;</w:t>
      </w:r>
    </w:p>
    <w:p w14:paraId="3EADA2B7"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Principals of Constituent Colleges;</w:t>
      </w:r>
    </w:p>
    <w:p w14:paraId="2648154F"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Registrar;</w:t>
      </w:r>
    </w:p>
    <w:p w14:paraId="36662E79"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Treasurer;</w:t>
      </w:r>
    </w:p>
    <w:p w14:paraId="0911A95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 xml:space="preserve">Controller of Examinations; </w:t>
      </w:r>
    </w:p>
    <w:p w14:paraId="0599DF66"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 xml:space="preserve">Director; and </w:t>
      </w:r>
    </w:p>
    <w:p w14:paraId="7B1C0466" w14:textId="1689C6CC"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t xml:space="preserve">Such other persons as may be prescribed by the statutes or regulations to be the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CE1ADAB" w14:textId="55706D7A" w:rsidR="00D9633B" w:rsidRPr="002821D5" w:rsidRDefault="00D9633B" w:rsidP="00D9633B">
      <w:pPr>
        <w:spacing w:after="0" w:line="240" w:lineRule="auto"/>
        <w:jc w:val="both"/>
        <w:rPr>
          <w:rFonts w:asciiTheme="minorBidi" w:eastAsia="Times New Roman" w:hAnsiTheme="minorBidi"/>
          <w:color w:val="000000"/>
          <w:sz w:val="24"/>
          <w:szCs w:val="24"/>
        </w:rPr>
      </w:pPr>
    </w:p>
    <w:p w14:paraId="78D0799F" w14:textId="0854C800"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8.</w:t>
      </w:r>
      <w:r>
        <w:rPr>
          <w:rFonts w:asciiTheme="minorBidi" w:eastAsia="Times New Roman" w:hAnsiTheme="minorBidi"/>
          <w:b/>
          <w:bCs/>
          <w:color w:val="000000"/>
          <w:sz w:val="24"/>
          <w:szCs w:val="24"/>
        </w:rPr>
        <w:tab/>
      </w:r>
      <w:r w:rsidR="00124280">
        <w:rPr>
          <w:rFonts w:asciiTheme="minorBidi" w:eastAsia="Times New Roman" w:hAnsiTheme="minorBidi"/>
          <w:b/>
          <w:bCs/>
          <w:color w:val="000000"/>
          <w:sz w:val="24"/>
          <w:szCs w:val="24"/>
        </w:rPr>
        <w:t>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or his nominee may preside over a convocation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0D6B661" w14:textId="2C16E28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confer an honorary degree with the prior approval of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781F9D8C" w14:textId="7DC8FF1E"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In the performance of his functions under this Act,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act and be bound in the same manner as the Governor of a Province acts and is bound under Article 105 of the Constitution of the Islamic Republic of Pakistan.</w:t>
      </w:r>
    </w:p>
    <w:p w14:paraId="6FEBFCDE"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B50B7F9" w14:textId="71984E58"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Inspection and inquiry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direct inspection or inquiry into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2AEB7E0" w14:textId="29C5847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convey his views with regard to the result of the inspection or inquiry to the Board and may, after ascertaining the views of the Board, recommend any remedial action to the Board.</w:t>
      </w:r>
    </w:p>
    <w:p w14:paraId="33D10636" w14:textId="1BE3269D"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shall, within the time specified by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submit a report to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about the action taken on the recommendations of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74E80694" w14:textId="65223D1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If the Board fails to take action to the satisfaction of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within the specified time,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issue such directions as he thinks fit and the Board shall comply with the direction.</w:t>
      </w:r>
    </w:p>
    <w:p w14:paraId="0451481E" w14:textId="0BF69F11"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on the recommendation of a Committee constituted by him and comprising of a nominee of the Board, one Director of the company and a Professor Emeritus or Vice Chancellor of any university, take such action against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he may deem appropriate.</w:t>
      </w:r>
    </w:p>
    <w:p w14:paraId="3D484D30" w14:textId="4AF01F4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(6)</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not take any action under subsection (5), unless the Chairperson of the Board is afforded an opportunity of hearing.</w:t>
      </w:r>
    </w:p>
    <w:p w14:paraId="19C5FD50" w14:textId="270DEAF8"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(7)</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set aside a decision or action of the Board, which, in the opinion of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is against the objectives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or against the interest of academic excellence, religious or cultural ideology or national integrity.</w:t>
      </w:r>
    </w:p>
    <w:p w14:paraId="5B93957E" w14:textId="77777777" w:rsidR="00D9633B" w:rsidRPr="002821D5" w:rsidRDefault="00D9633B" w:rsidP="00D9633B">
      <w:pPr>
        <w:spacing w:after="0" w:line="240" w:lineRule="auto"/>
        <w:rPr>
          <w:rFonts w:asciiTheme="minorBidi" w:eastAsia="Times New Roman" w:hAnsiTheme="minorBidi"/>
          <w:color w:val="000000"/>
          <w:sz w:val="24"/>
          <w:szCs w:val="24"/>
        </w:rPr>
      </w:pPr>
    </w:p>
    <w:p w14:paraId="47DADBCA" w14:textId="56244127" w:rsidR="00D9633B" w:rsidRPr="002821D5" w:rsidRDefault="00D9633B" w:rsidP="00D9633B">
      <w:pPr>
        <w:spacing w:after="40" w:line="240" w:lineRule="auto"/>
        <w:ind w:right="14"/>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10.</w:t>
      </w:r>
      <w:r>
        <w:rPr>
          <w:rFonts w:asciiTheme="minorBidi" w:eastAsia="Times New Roman" w:hAnsiTheme="minorBidi"/>
          <w:b/>
          <w:bCs/>
          <w:color w:val="000000"/>
          <w:sz w:val="24"/>
          <w:szCs w:val="24"/>
        </w:rPr>
        <w:tab/>
      </w:r>
      <w:r w:rsidR="00124280">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on the recommendations of the Board, appoint a person as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322EA621" w14:textId="200AAB1F"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shall determine the terms and conditions of service of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42A82059" w14:textId="223F12A9"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person who possesses the prescribed qualifications and experience.</w:t>
      </w:r>
    </w:p>
    <w:p w14:paraId="46EDC070" w14:textId="0157EE2B"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perform such functions as are given in the Act or as may be prescribed or as are assigned to him by the Board.</w:t>
      </w:r>
    </w:p>
    <w:p w14:paraId="29FC54D1"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04E9E61" w14:textId="67F5C18F" w:rsidR="00D9633B" w:rsidRPr="002821D5" w:rsidRDefault="00D9633B" w:rsidP="00D9633B">
      <w:pPr>
        <w:spacing w:after="40" w:line="240" w:lineRule="auto"/>
        <w:ind w:right="14"/>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Powers of the </w:t>
      </w:r>
      <w:r w:rsidR="00124280">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responsible for administrative and academic functions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assigned by the Board.</w:t>
      </w:r>
    </w:p>
    <w:p w14:paraId="731EE1E0" w14:textId="1D6096A0"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may attend a meeting of an Authority or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02CC4B22" w14:textId="32CF8395"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Subject to the general supervision and control of the Board,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may:</w:t>
      </w:r>
    </w:p>
    <w:p w14:paraId="726B1B75" w14:textId="37347E61"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direct</w:t>
      </w:r>
      <w:proofErr w:type="gramEnd"/>
      <w:r w:rsidRPr="002821D5">
        <w:rPr>
          <w:rFonts w:asciiTheme="minorBidi" w:eastAsia="Times New Roman" w:hAnsiTheme="minorBidi"/>
          <w:color w:val="000000"/>
          <w:sz w:val="24"/>
          <w:szCs w:val="24"/>
        </w:rPr>
        <w:t xml:space="preserve"> a teacher, officer or other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take up such assignment in connection with examination, administration or any other activities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he may consider necessary;</w:t>
      </w:r>
    </w:p>
    <w:p w14:paraId="12095BFC" w14:textId="1D20366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suspend</w:t>
      </w:r>
      <w:proofErr w:type="gramEnd"/>
      <w:r w:rsidRPr="002821D5">
        <w:rPr>
          <w:rFonts w:asciiTheme="minorBidi" w:eastAsia="Times New Roman" w:hAnsiTheme="minorBidi"/>
          <w:color w:val="000000"/>
          <w:sz w:val="24"/>
          <w:szCs w:val="24"/>
        </w:rPr>
        <w:t xml:space="preserve">, punish or remove, in the prescribed manner, an officer, teacher or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except those appointed by the Board;</w:t>
      </w:r>
    </w:p>
    <w:p w14:paraId="0C1A7C23" w14:textId="1156E5F8"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take</w:t>
      </w:r>
      <w:proofErr w:type="gramEnd"/>
      <w:r w:rsidRPr="002821D5">
        <w:rPr>
          <w:rFonts w:asciiTheme="minorBidi" w:eastAsia="Times New Roman" w:hAnsiTheme="minorBidi"/>
          <w:color w:val="000000"/>
          <w:sz w:val="24"/>
          <w:szCs w:val="24"/>
        </w:rPr>
        <w:t xml:space="preserve"> disciplinary action against a teacher, officer or any other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6F18F6EC" w14:textId="05A022F4"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delegate</w:t>
      </w:r>
      <w:proofErr w:type="gramEnd"/>
      <w:r w:rsidRPr="002821D5">
        <w:rPr>
          <w:rFonts w:asciiTheme="minorBidi" w:eastAsia="Times New Roman" w:hAnsiTheme="minorBidi"/>
          <w:color w:val="000000"/>
          <w:sz w:val="24"/>
          <w:szCs w:val="24"/>
        </w:rPr>
        <w:t xml:space="preserve">, subject to such conditions as may be prescribed, any of his powers to a teacher or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BC59C05"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exercise</w:t>
      </w:r>
      <w:proofErr w:type="gramEnd"/>
      <w:r w:rsidRPr="002821D5">
        <w:rPr>
          <w:rFonts w:asciiTheme="minorBidi" w:eastAsia="Times New Roman" w:hAnsiTheme="minorBidi"/>
          <w:color w:val="000000"/>
          <w:sz w:val="24"/>
          <w:szCs w:val="24"/>
        </w:rPr>
        <w:t xml:space="preserve"> such other powers as may be prescribed by the Board;</w:t>
      </w:r>
    </w:p>
    <w:p w14:paraId="56FF2F07" w14:textId="77777777" w:rsidR="00D9633B" w:rsidRPr="002821D5" w:rsidRDefault="00D9633B" w:rsidP="00D9633B">
      <w:pPr>
        <w:spacing w:after="40" w:line="240" w:lineRule="auto"/>
        <w:ind w:left="2160" w:right="14"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Perform any other task assigned to him by the Board;</w:t>
      </w:r>
    </w:p>
    <w:p w14:paraId="16BBF6C3" w14:textId="0609E73C"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prepare an annual report containing information as regards to the preceding academic year including disclosure of all relevant facts pertaining to academics, research, administration, and finances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including details of income and expenditures.</w:t>
      </w:r>
    </w:p>
    <w:p w14:paraId="43F65ACD" w14:textId="0FFA81D4"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within three months of the conclusion of an academic year, submit the annual report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the Board.</w:t>
      </w:r>
    </w:p>
    <w:p w14:paraId="5D063AA5"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304B36B" w14:textId="3128AA23"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Acting </w:t>
      </w:r>
      <w:r w:rsidR="00124280">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the conditions as may be prescribed, if the office of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is vacant, or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is absent or is unable to perform the functions of his/her office due to illness or some other cause, the Board shall make arrangements for the performance of the duties of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by any other person, as it may deem fit.</w:t>
      </w:r>
    </w:p>
    <w:p w14:paraId="7663E3C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7126A701" w14:textId="1F415DE1"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13.</w:t>
      </w:r>
      <w:r>
        <w:rPr>
          <w:rFonts w:asciiTheme="minorBidi" w:eastAsia="Times New Roman" w:hAnsiTheme="minorBidi"/>
          <w:b/>
          <w:bCs/>
          <w:color w:val="000000"/>
          <w:sz w:val="24"/>
          <w:szCs w:val="24"/>
        </w:rPr>
        <w:t xml:space="preserve"> </w:t>
      </w:r>
      <w:r w:rsidR="0050503C">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Registrar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Registrar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72E1BD7B"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Registrar unless he possesses the prescribed qualifications and experience.</w:t>
      </w:r>
    </w:p>
    <w:p w14:paraId="592F1C15" w14:textId="3C845CC9"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Registrar shall be a full-time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w:t>
      </w:r>
    </w:p>
    <w:p w14:paraId="7F5529F7" w14:textId="10EE76B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be</w:t>
      </w:r>
      <w:proofErr w:type="gramEnd"/>
      <w:r w:rsidRPr="002821D5">
        <w:rPr>
          <w:rFonts w:asciiTheme="minorBidi" w:eastAsia="Times New Roman" w:hAnsiTheme="minorBidi"/>
          <w:color w:val="000000"/>
          <w:sz w:val="24"/>
          <w:szCs w:val="24"/>
        </w:rPr>
        <w:t xml:space="preserve"> the administrative head of the secretariat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be responsible for the provision of secretarial support to the Board and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0137EEDB" w14:textId="478CE82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be</w:t>
      </w:r>
      <w:proofErr w:type="gramEnd"/>
      <w:r w:rsidRPr="002821D5">
        <w:rPr>
          <w:rFonts w:asciiTheme="minorBidi" w:eastAsia="Times New Roman" w:hAnsiTheme="minorBidi"/>
          <w:color w:val="000000"/>
          <w:sz w:val="24"/>
          <w:szCs w:val="24"/>
        </w:rPr>
        <w:t xml:space="preserve"> the custodian of the common seal and the academic records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59D3006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a register of the students and graduates in the prescribed manner;</w:t>
      </w:r>
    </w:p>
    <w:p w14:paraId="0EC450A2" w14:textId="6CEFBC1A"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supervise</w:t>
      </w:r>
      <w:proofErr w:type="gramEnd"/>
      <w:r w:rsidRPr="002821D5">
        <w:rPr>
          <w:rFonts w:asciiTheme="minorBidi" w:eastAsia="Times New Roman" w:hAnsiTheme="minorBidi"/>
          <w:color w:val="000000"/>
          <w:sz w:val="24"/>
          <w:szCs w:val="24"/>
        </w:rPr>
        <w:t xml:space="preserve"> the process of selection, appointment or nomination of a member to an Authority or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 and</w:t>
      </w:r>
    </w:p>
    <w:p w14:paraId="1C561F89" w14:textId="503039E6"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duties as may be prescribed or as may be assigned to him by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2F048597"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Registrar shall hold office for a renewable term of three years.</w:t>
      </w:r>
    </w:p>
    <w:p w14:paraId="5B85BBE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485B8A0" w14:textId="389329FD"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Controller of Examinations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Controller of Examinations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09089EB5"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(2) </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Controller of Examinations unless he possesses the prescribed qualifications and experience.</w:t>
      </w:r>
    </w:p>
    <w:p w14:paraId="2ABD2B4B" w14:textId="1A29EC83"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(3) </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Controller of Examinations shall be a full-time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 be responsible for all matters connected with the conduct of examinations and perform such other duties as may be prescribed or assigned to him by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3632B629"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Controller of Examinations shall hold office for a renewable term of three years.</w:t>
      </w:r>
    </w:p>
    <w:p w14:paraId="52831B89"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0AC42C0B" w14:textId="4BA5F19E"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Treasurer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Treasurer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22DA4A3C"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Treasurer unless he possesses the prescribed qualifications and experience.</w:t>
      </w:r>
    </w:p>
    <w:p w14:paraId="2B5EA808" w14:textId="1990E5DD"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Treasurer shall be the chief financial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w:t>
      </w:r>
    </w:p>
    <w:p w14:paraId="6960F247" w14:textId="2E8A25F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manage</w:t>
      </w:r>
      <w:proofErr w:type="gramEnd"/>
      <w:r w:rsidRPr="002821D5">
        <w:rPr>
          <w:rFonts w:asciiTheme="minorBidi" w:eastAsia="Times New Roman" w:hAnsiTheme="minorBidi"/>
          <w:color w:val="000000"/>
          <w:sz w:val="24"/>
          <w:szCs w:val="24"/>
        </w:rPr>
        <w:t xml:space="preserve"> the assets, liabilities, receipts, expenditures, funds and investments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73B708C" w14:textId="58D22F2D"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prepare</w:t>
      </w:r>
      <w:proofErr w:type="gramEnd"/>
      <w:r w:rsidRPr="002821D5">
        <w:rPr>
          <w:rFonts w:asciiTheme="minorBidi" w:eastAsia="Times New Roman" w:hAnsiTheme="minorBidi"/>
          <w:color w:val="000000"/>
          <w:sz w:val="24"/>
          <w:szCs w:val="24"/>
        </w:rPr>
        <w:t xml:space="preserve"> the annual and revised budget estimates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present the estimates to the Board;</w:t>
      </w:r>
    </w:p>
    <w:p w14:paraId="4E599422" w14:textId="582DD78F"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ensure</w:t>
      </w:r>
      <w:proofErr w:type="gramEnd"/>
      <w:r w:rsidRPr="002821D5">
        <w:rPr>
          <w:rFonts w:asciiTheme="minorBidi" w:eastAsia="Times New Roman" w:hAnsiTheme="minorBidi"/>
          <w:color w:val="000000"/>
          <w:sz w:val="24"/>
          <w:szCs w:val="24"/>
        </w:rPr>
        <w:t xml:space="preserve"> that the funds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are spent according to the budget or any other special arrangement;</w:t>
      </w:r>
    </w:p>
    <w:p w14:paraId="5D94BE0E" w14:textId="0D99264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ensure</w:t>
      </w:r>
      <w:proofErr w:type="gramEnd"/>
      <w:r w:rsidRPr="002821D5">
        <w:rPr>
          <w:rFonts w:asciiTheme="minorBidi" w:eastAsia="Times New Roman" w:hAnsiTheme="minorBidi"/>
          <w:color w:val="000000"/>
          <w:sz w:val="24"/>
          <w:szCs w:val="24"/>
        </w:rPr>
        <w:t xml:space="preserve"> that the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are audited annually and are available for submission to the Board within six months of the end of a financial year; and</w:t>
      </w:r>
    </w:p>
    <w:p w14:paraId="2E4C19E5" w14:textId="539E35D7"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or assigned to him by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388A34DE"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Treasurer shall hold office for a renewable term of three years.</w:t>
      </w:r>
    </w:p>
    <w:p w14:paraId="291AF7D9" w14:textId="77777777" w:rsidR="00D9633B" w:rsidRDefault="00D9633B" w:rsidP="00D9633B">
      <w:pPr>
        <w:spacing w:after="0" w:line="240" w:lineRule="auto"/>
        <w:jc w:val="both"/>
        <w:rPr>
          <w:rFonts w:asciiTheme="minorBidi" w:eastAsia="Times New Roman" w:hAnsiTheme="minorBidi"/>
          <w:b/>
          <w:bCs/>
          <w:color w:val="000000"/>
          <w:sz w:val="24"/>
          <w:szCs w:val="24"/>
        </w:rPr>
      </w:pPr>
    </w:p>
    <w:p w14:paraId="0AA31973" w14:textId="5C088C88"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Appointments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employ such persons in its service as may be necessary, on such terms and conditions as may be determined by the Board.</w:t>
      </w:r>
    </w:p>
    <w:p w14:paraId="2E140D8C"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258733F" w14:textId="1DCE7682"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Authorities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following shall be the Authorities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64A2B5A"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Board of Governors;</w:t>
      </w:r>
    </w:p>
    <w:p w14:paraId="066DF204"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Academic Council;</w:t>
      </w:r>
    </w:p>
    <w:p w14:paraId="42EA408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Boards of Faculties;</w:t>
      </w:r>
    </w:p>
    <w:p w14:paraId="2FBA099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Board of Advanced Studies and Research;</w:t>
      </w:r>
    </w:p>
    <w:p w14:paraId="0F0E55C0"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(e)</w:t>
      </w:r>
      <w:r w:rsidRPr="002821D5">
        <w:rPr>
          <w:rFonts w:asciiTheme="minorBidi" w:eastAsia="Times New Roman" w:hAnsiTheme="minorBidi"/>
          <w:color w:val="000000"/>
          <w:sz w:val="24"/>
          <w:szCs w:val="24"/>
        </w:rPr>
        <w:tab/>
        <w:t>Selection Board;</w:t>
      </w:r>
    </w:p>
    <w:p w14:paraId="33FC5834"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Finance and Planning Committee; and</w:t>
      </w:r>
    </w:p>
    <w:p w14:paraId="72D0983B"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Any other Authority as may be prescribed by the Board or statutes or the regulations.</w:t>
      </w:r>
    </w:p>
    <w:p w14:paraId="476D0B5D"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D59D969" w14:textId="1C15D95B"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Governors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of Governors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consist of the following:</w:t>
      </w:r>
    </w:p>
    <w:p w14:paraId="3AF656D4"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 Director of the company shall act as the Chairperson of the Board of Governors to be nominated by the company.</w:t>
      </w:r>
    </w:p>
    <w:p w14:paraId="176DDA03"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Members of the Company, subject to a maximum of three members to be nominated by the Company;</w:t>
      </w:r>
    </w:p>
    <w:p w14:paraId="6C515424"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Four Academicians including at least one woman to be nominated by the Company;</w:t>
      </w:r>
    </w:p>
    <w:p w14:paraId="0715EBFB"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Chairperson of the Commission or his/her nominee not below the rank of a Director;</w:t>
      </w:r>
    </w:p>
    <w:p w14:paraId="6F0ABC3F"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Chairperson, Punjab Higher Education Commission or his/her nominee not below the rank of a Director;</w:t>
      </w:r>
    </w:p>
    <w:p w14:paraId="09E4A258" w14:textId="08998916"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One Vice Chancellor of any public sector university in the Punjab nominated by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2334BB59"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Secretary to the Government, Higher Education Department or his/her nominee not below the rank of a Deputy Secretary; and</w:t>
      </w:r>
    </w:p>
    <w:p w14:paraId="29BB4B4B" w14:textId="77777777" w:rsidR="0050503C" w:rsidRPr="002821D5" w:rsidRDefault="0050503C" w:rsidP="0050503C">
      <w:pPr>
        <w:spacing w:after="0" w:line="240" w:lineRule="auto"/>
        <w:ind w:left="2160" w:right="11" w:hanging="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(h)</w:t>
      </w:r>
      <w:r>
        <w:rPr>
          <w:rFonts w:asciiTheme="minorBidi" w:eastAsia="Times New Roman" w:hAnsiTheme="minorBidi"/>
          <w:color w:val="000000"/>
          <w:sz w:val="24"/>
          <w:szCs w:val="24"/>
        </w:rPr>
        <w:tab/>
      </w:r>
      <w:r w:rsidRPr="0053372B">
        <w:rPr>
          <w:rFonts w:asciiTheme="minorBidi" w:eastAsia="Times New Roman" w:hAnsiTheme="minorBidi"/>
          <w:color w:val="000000"/>
          <w:sz w:val="24"/>
          <w:szCs w:val="24"/>
        </w:rPr>
        <w:t>Three members of Provincial Assembly of the Punjab, including at least one female member of the Assembly, to be nominated by the Speaker of the Assembly;</w:t>
      </w:r>
      <w:r>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and</w:t>
      </w:r>
    </w:p>
    <w:p w14:paraId="390413B5" w14:textId="2B1E37B3" w:rsidR="00D9633B" w:rsidRPr="002821D5" w:rsidRDefault="00D9633B" w:rsidP="0050503C">
      <w:pPr>
        <w:spacing w:after="40" w:line="240" w:lineRule="auto"/>
        <w:ind w:left="2160" w:right="14"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sidR="0050503C">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ab/>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6C74E071" w14:textId="45ECB88A"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Secretary of the Board. In the absence of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Chairperson of the Board shall nominate a secretary to conduct meeting and business of the Board.</w:t>
      </w:r>
    </w:p>
    <w:p w14:paraId="5AD33926"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Members of the Board other than ex-officio members shall hold office for a term of three years and shall be eligible for re-appointment on the expiry of their term of office.</w:t>
      </w:r>
    </w:p>
    <w:p w14:paraId="7444486F"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quorum for a meeting of the Board shall be one-half of the total number of members.</w:t>
      </w:r>
    </w:p>
    <w:p w14:paraId="7A9BBE29"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Secretary shall, with the approval of the Chairperson of the Board, call a meeting of the Board.</w:t>
      </w:r>
    </w:p>
    <w:p w14:paraId="43DB2434"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(6)</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Company may fill a casual vacancy occurring because of death or resignation of a member of the Board nominated by the Company to the extent of the remainder of the term of the former member.</w:t>
      </w:r>
    </w:p>
    <w:p w14:paraId="4908BBB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F16AA6E" w14:textId="002C9BCF"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and duties of the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administration and management of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vest in the Board.</w:t>
      </w:r>
    </w:p>
    <w:p w14:paraId="53953253"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Without prejudice to the generality of the aforesaid power, the Board may:</w:t>
      </w:r>
    </w:p>
    <w:p w14:paraId="1DB87771" w14:textId="2B2CA7C9"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formulate</w:t>
      </w:r>
      <w:proofErr w:type="gramEnd"/>
      <w:r w:rsidRPr="002821D5">
        <w:rPr>
          <w:rFonts w:asciiTheme="minorBidi" w:eastAsia="Times New Roman" w:hAnsiTheme="minorBidi"/>
          <w:color w:val="000000"/>
          <w:sz w:val="24"/>
          <w:szCs w:val="24"/>
        </w:rPr>
        <w:t xml:space="preserve"> or approve the principles, policies and plans governing the activities and operations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so as to facilitate research, teaching and other academic work;</w:t>
      </w:r>
    </w:p>
    <w:p w14:paraId="48CAE2FF" w14:textId="4E1421B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approve</w:t>
      </w:r>
      <w:proofErr w:type="gramEnd"/>
      <w:r w:rsidRPr="002821D5">
        <w:rPr>
          <w:rFonts w:asciiTheme="minorBidi" w:eastAsia="Times New Roman" w:hAnsiTheme="minorBidi"/>
          <w:color w:val="000000"/>
          <w:sz w:val="24"/>
          <w:szCs w:val="24"/>
        </w:rPr>
        <w:t xml:space="preserve"> the statutes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A732C47"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or approve rules and regulations;</w:t>
      </w:r>
    </w:p>
    <w:p w14:paraId="1F7658E4" w14:textId="281EDABB"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a component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such as Faculty, department, center or constituent college, subject to the provisions of this Act;</w:t>
      </w:r>
    </w:p>
    <w:p w14:paraId="1A3CE60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constitute</w:t>
      </w:r>
      <w:proofErr w:type="gramEnd"/>
      <w:r w:rsidRPr="002821D5">
        <w:rPr>
          <w:rFonts w:asciiTheme="minorBidi" w:eastAsia="Times New Roman" w:hAnsiTheme="minorBidi"/>
          <w:color w:val="000000"/>
          <w:sz w:val="24"/>
          <w:szCs w:val="24"/>
        </w:rPr>
        <w:t xml:space="preserve"> a committee, council and any other administrative or academic advisory body;</w:t>
      </w:r>
    </w:p>
    <w:p w14:paraId="2D51E4D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such academic or administrative posts as it may deem necessary and to approve appointments to such posts as it may specify;</w:t>
      </w:r>
    </w:p>
    <w:p w14:paraId="39C54328" w14:textId="6BF7BC6E"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hold</w:t>
      </w:r>
      <w:proofErr w:type="gramEnd"/>
      <w:r w:rsidRPr="002821D5">
        <w:rPr>
          <w:rFonts w:asciiTheme="minorBidi" w:eastAsia="Times New Roman" w:hAnsiTheme="minorBidi"/>
          <w:color w:val="000000"/>
          <w:sz w:val="24"/>
          <w:szCs w:val="24"/>
        </w:rPr>
        <w:t xml:space="preserve">, control and administer the property, funds and resources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raise funds for the purpose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upon such security as may be required under the regulations;</w:t>
      </w:r>
    </w:p>
    <w:p w14:paraId="5FAE25B4" w14:textId="1570493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undertake</w:t>
      </w:r>
      <w:proofErr w:type="gramEnd"/>
      <w:r w:rsidRPr="002821D5">
        <w:rPr>
          <w:rFonts w:asciiTheme="minorBidi" w:eastAsia="Times New Roman" w:hAnsiTheme="minorBidi"/>
          <w:color w:val="000000"/>
          <w:sz w:val="24"/>
          <w:szCs w:val="24"/>
        </w:rPr>
        <w:t xml:space="preserve"> the responsibility for the financial viability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including responsibility for ensuring effectiveness of its operations, their continuity and preservation of the autonomy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6E951D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and approve, through a resolution, the annual report, plan of work, statement of accounts and the annual budget estimates;</w:t>
      </w:r>
    </w:p>
    <w:p w14:paraId="2FF68592" w14:textId="63862079"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call</w:t>
      </w:r>
      <w:proofErr w:type="gramEnd"/>
      <w:r w:rsidRPr="002821D5">
        <w:rPr>
          <w:rFonts w:asciiTheme="minorBidi" w:eastAsia="Times New Roman" w:hAnsiTheme="minorBidi"/>
          <w:color w:val="000000"/>
          <w:sz w:val="24"/>
          <w:szCs w:val="24"/>
        </w:rPr>
        <w:t xml:space="preserve"> for and consider reports relating to the activities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direct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to furnish information relating to any matter specified by the Board; and</w:t>
      </w:r>
    </w:p>
    <w:p w14:paraId="1F6EF64D" w14:textId="6E235526"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take</w:t>
      </w:r>
      <w:proofErr w:type="gramEnd"/>
      <w:r w:rsidRPr="002821D5">
        <w:rPr>
          <w:rFonts w:asciiTheme="minorBidi" w:eastAsia="Times New Roman" w:hAnsiTheme="minorBidi"/>
          <w:color w:val="000000"/>
          <w:sz w:val="24"/>
          <w:szCs w:val="24"/>
        </w:rPr>
        <w:t xml:space="preserve"> all such initiatives as it may consider necessary or desirable for efficient and effective management and functioning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EEBADA7"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271DD06"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Business of the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meetings and business of the Board shall be conducted in such manner and in accordance with such procedure as may be prescribed in the regulations and until so prescribed, as may be determined by the Board.</w:t>
      </w:r>
    </w:p>
    <w:p w14:paraId="553904AC"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statutes and regulations approved or proceedings of the Board shall not be invalid by reason of any vacancy or defect in the constitution of the Board.</w:t>
      </w:r>
    </w:p>
    <w:p w14:paraId="07751DFE"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30C5524"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Delegation of powers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Subject to subsection (2) of section 19, the Board may delegate any of its powers or functions to a person or committee of the Board. </w:t>
      </w:r>
    </w:p>
    <w:p w14:paraId="7B2B24EF"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delegate the power to:</w:t>
      </w:r>
    </w:p>
    <w:p w14:paraId="4134E36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the statutes or approve regulations;</w:t>
      </w:r>
    </w:p>
    <w:p w14:paraId="2503D223" w14:textId="2345EC9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any action to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1EA150A6"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the Registrar, Controller and Treasurer; and</w:t>
      </w:r>
    </w:p>
    <w:p w14:paraId="2D9FB22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approve</w:t>
      </w:r>
      <w:proofErr w:type="gramEnd"/>
      <w:r w:rsidRPr="002821D5">
        <w:rPr>
          <w:rFonts w:asciiTheme="minorBidi" w:eastAsia="Times New Roman" w:hAnsiTheme="minorBidi"/>
          <w:color w:val="000000"/>
          <w:sz w:val="24"/>
          <w:szCs w:val="24"/>
        </w:rPr>
        <w:t xml:space="preserve"> annual budget and make consideration of audit reports.</w:t>
      </w:r>
    </w:p>
    <w:p w14:paraId="6282E87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31E37E9"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Academic Council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Academic Council shall consist of:</w:t>
      </w:r>
    </w:p>
    <w:p w14:paraId="4953D570" w14:textId="194FEAC4"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(Convener);</w:t>
      </w:r>
    </w:p>
    <w:p w14:paraId="303003D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Deans;</w:t>
      </w:r>
    </w:p>
    <w:p w14:paraId="3D0FA333"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Heads of Departments/centers/constituent colleges;</w:t>
      </w:r>
    </w:p>
    <w:p w14:paraId="1BF4A46F"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Controller of Examinations;</w:t>
      </w:r>
    </w:p>
    <w:p w14:paraId="1355060D" w14:textId="3204A29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Professors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FD5DE6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two</w:t>
      </w:r>
      <w:proofErr w:type="gramEnd"/>
      <w:r w:rsidRPr="002821D5">
        <w:rPr>
          <w:rFonts w:asciiTheme="minorBidi" w:eastAsia="Times New Roman" w:hAnsiTheme="minorBidi"/>
          <w:color w:val="000000"/>
          <w:sz w:val="24"/>
          <w:szCs w:val="24"/>
        </w:rPr>
        <w:t xml:space="preserve"> Associate Professors, two Assistant Professors and two Lecturers to be nominated by the Board; </w:t>
      </w:r>
    </w:p>
    <w:p w14:paraId="0AC1689D"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three</w:t>
      </w:r>
      <w:proofErr w:type="gramEnd"/>
      <w:r w:rsidRPr="002821D5">
        <w:rPr>
          <w:rFonts w:asciiTheme="minorBidi" w:eastAsia="Times New Roman" w:hAnsiTheme="minorBidi"/>
          <w:color w:val="000000"/>
          <w:sz w:val="24"/>
          <w:szCs w:val="24"/>
        </w:rPr>
        <w:t xml:space="preserve"> persons eminent in the field of art or science of whom at least one shall be from each category, to be nominated by the Board;</w:t>
      </w:r>
    </w:p>
    <w:p w14:paraId="38D7110C"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Director Academics of the Commission; and</w:t>
      </w:r>
    </w:p>
    <w:p w14:paraId="2DB5D42D" w14:textId="77777777"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Registrar (Secretary).</w:t>
      </w:r>
    </w:p>
    <w:p w14:paraId="33997B85"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 member nominated shall hold office for a renewable term of three years.</w:t>
      </w:r>
    </w:p>
    <w:p w14:paraId="2224677F"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quorum for a meeting of the Academic Council shall be one-half of the total number of members of the Academic Council.</w:t>
      </w:r>
    </w:p>
    <w:p w14:paraId="69A3463B"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7CA3022" w14:textId="55B81750"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23.</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and duties of Academic Council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Academic Council shall be the academic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subject to the statutes, lay down standards of instruction, research, publication and examination to regulate and promote the academic life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w:t>
      </w:r>
    </w:p>
    <w:p w14:paraId="62A55500"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Without prejudice to the generality of the foregoing powers and subject to the provisions of this Act, rules, statutes and regulations, the Academic Council may:</w:t>
      </w:r>
    </w:p>
    <w:p w14:paraId="7BBADA3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the Board on academic matters;</w:t>
      </w:r>
    </w:p>
    <w:p w14:paraId="4A530597"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policies related to the conduct of teaching, research and publication;</w:t>
      </w:r>
    </w:p>
    <w:p w14:paraId="6E0A4AF1" w14:textId="03363451"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admission of students to the courses of studies and examinations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BE9FEA2" w14:textId="7992BA1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conduct and discipline of the students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ADA42B9"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propose</w:t>
      </w:r>
      <w:proofErr w:type="gramEnd"/>
      <w:r w:rsidRPr="002821D5">
        <w:rPr>
          <w:rFonts w:asciiTheme="minorBidi" w:eastAsia="Times New Roman" w:hAnsiTheme="minorBidi"/>
          <w:color w:val="000000"/>
          <w:sz w:val="24"/>
          <w:szCs w:val="24"/>
        </w:rPr>
        <w:t xml:space="preserve"> to the Board, a scheme for the constitution and organization of faculties, teaching departments, center and constituent colleges;</w:t>
      </w:r>
    </w:p>
    <w:p w14:paraId="223EA40D" w14:textId="6ADBFE51"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or formulate proposals for the planning and development of teaching and research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58284F7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to the Board, the regulations prescribing the courses of studies, the syllabi and outlines of tests for examinations;</w:t>
      </w:r>
    </w:p>
    <w:p w14:paraId="1D7DE379"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award of studentships, scholarships, exhibitions, medals and prizes;</w:t>
      </w:r>
    </w:p>
    <w:p w14:paraId="018C5EDF"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gramStart"/>
      <w:r w:rsidRPr="002821D5">
        <w:rPr>
          <w:rFonts w:asciiTheme="minorBidi" w:eastAsia="Times New Roman" w:hAnsiTheme="minorBidi"/>
          <w:color w:val="000000"/>
          <w:sz w:val="24"/>
          <w:szCs w:val="24"/>
        </w:rPr>
        <w:t>i</w:t>
      </w:r>
      <w:proofErr w:type="gramEnd"/>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frame regulations for submission to the Board;</w:t>
      </w:r>
    </w:p>
    <w:p w14:paraId="01203030"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or nominate members to the various Authorities in accordance with the provisions of this Act; and</w:t>
      </w:r>
    </w:p>
    <w:p w14:paraId="4AE5442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58738F26"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4477846" w14:textId="3CA704E3" w:rsidR="00D9633B" w:rsidRPr="002821D5" w:rsidRDefault="00D9633B" w:rsidP="00EF64A3">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Fund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establish a Fund to be known as </w:t>
      </w:r>
      <w:r w:rsidRPr="002821D5">
        <w:rPr>
          <w:rFonts w:asciiTheme="minorBidi" w:eastAsia="Times New Roman" w:hAnsiTheme="minorBidi"/>
          <w:iCs/>
          <w:color w:val="000000"/>
          <w:sz w:val="24"/>
          <w:szCs w:val="24"/>
        </w:rPr>
        <w:t xml:space="preserve">The </w:t>
      </w:r>
      <w:r w:rsidR="00224FA3">
        <w:rPr>
          <w:rFonts w:ascii="Arial" w:eastAsia="Calibri" w:hAnsi="Arial" w:cs="Arial"/>
          <w:sz w:val="24"/>
          <w:szCs w:val="24"/>
        </w:rPr>
        <w:t>Mukabbir University of Science &amp; Technology, Gujrat</w:t>
      </w:r>
      <w:r w:rsidRPr="002821D5">
        <w:rPr>
          <w:rFonts w:asciiTheme="minorBidi" w:eastAsia="Times New Roman" w:hAnsiTheme="minorBidi"/>
          <w:color w:val="000000"/>
          <w:sz w:val="24"/>
          <w:szCs w:val="24"/>
        </w:rPr>
        <w:t xml:space="preserve"> Fund which shall vest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to which shall be credited all sums received by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4DDFC9C" w14:textId="06591329"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accept donations in the shape of </w:t>
      </w:r>
      <w:proofErr w:type="gramStart"/>
      <w:r w:rsidRPr="002821D5">
        <w:rPr>
          <w:rFonts w:asciiTheme="minorBidi" w:eastAsia="Times New Roman" w:hAnsiTheme="minorBidi"/>
          <w:color w:val="000000"/>
          <w:sz w:val="24"/>
          <w:szCs w:val="24"/>
        </w:rPr>
        <w:t>land,</w:t>
      </w:r>
      <w:proofErr w:type="gramEnd"/>
      <w:r w:rsidRPr="002821D5">
        <w:rPr>
          <w:rFonts w:asciiTheme="minorBidi" w:eastAsia="Times New Roman" w:hAnsiTheme="minorBidi"/>
          <w:color w:val="000000"/>
          <w:sz w:val="24"/>
          <w:szCs w:val="24"/>
        </w:rPr>
        <w:t xml:space="preserve"> vehicles, equipment or any other item or cash that may facilitate the functioning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all such donations shall be used, maintained and disposed of by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7330A4B7"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2C2BFB97" w14:textId="2AD79BB8"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Budget, audit and accounts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budget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approved and its accounts shall be maintained and audited in such manner as may be prescribed by the Board.</w:t>
      </w:r>
    </w:p>
    <w:p w14:paraId="2E5F941E" w14:textId="36F8526F"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may approve the budget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appropriation of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settle an audit para relating to the audit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3C20895"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5D0131E"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Rules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Board may, by notification, make rules to carry out the purposes of this Act.</w:t>
      </w:r>
    </w:p>
    <w:p w14:paraId="7A7A61AD"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4022CBF" w14:textId="0137C4FC"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Statutes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Subject to the rules, the Board may approve statutes to provide for and to regulate any matter relevant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27B81D1" w14:textId="56CED3BF"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may delegate the power of appropriation or re-appropriation of funds to any office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72FEE0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4CAE70C"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First Statutes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Notwithstanding anything to the contrary contained in this Act, the statutes set out in the Schedule shall be deemed to be the statutes made under section 27 and shall continue to remain in force until amended or repealed in accordance with the provisions of this Act.</w:t>
      </w:r>
    </w:p>
    <w:p w14:paraId="770E77D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1198EEA" w14:textId="6C5A93CB"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Regulations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the rules and statutes, the Board may frame regulations for the proper administration and management of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C8C65D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12D0510" w14:textId="0824F264"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30.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Removal of difficulties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If any difficulty arises in giving effect to any of the provisions of this Act, the </w:t>
      </w:r>
      <w:r w:rsidR="00124280">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within one year of the commencement of this </w:t>
      </w:r>
      <w:r w:rsidRPr="002821D5">
        <w:rPr>
          <w:rFonts w:asciiTheme="minorBidi" w:eastAsia="Times New Roman" w:hAnsiTheme="minorBidi"/>
          <w:color w:val="000000"/>
          <w:sz w:val="24"/>
          <w:szCs w:val="24"/>
        </w:rPr>
        <w:lastRenderedPageBreak/>
        <w:t>Act and on the recommendations of the Board, give such directions, not inconsistent with this Act, as it may consider necessary for the removal of such difficulty.</w:t>
      </w:r>
    </w:p>
    <w:p w14:paraId="77280F1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6D74B0E" w14:textId="2C14EB40" w:rsidR="00D9633B" w:rsidRPr="002821D5" w:rsidRDefault="00D9633B" w:rsidP="00D9633B">
      <w:pPr>
        <w:spacing w:after="0" w:line="240" w:lineRule="auto"/>
        <w:jc w:val="both"/>
        <w:rPr>
          <w:rFonts w:asciiTheme="minorBidi" w:eastAsia="Times New Roman" w:hAnsiTheme="minorBidi"/>
          <w:bCs/>
          <w:color w:val="000000"/>
          <w:sz w:val="24"/>
          <w:szCs w:val="24"/>
          <w:lang w:val="en-GB"/>
        </w:rPr>
      </w:pPr>
      <w:r w:rsidRPr="002821D5">
        <w:rPr>
          <w:rFonts w:asciiTheme="minorBidi" w:eastAsia="Times New Roman" w:hAnsiTheme="minorBidi"/>
          <w:b/>
          <w:color w:val="000000"/>
          <w:sz w:val="24"/>
          <w:szCs w:val="24"/>
        </w:rPr>
        <w:t>31.</w:t>
      </w:r>
      <w:r w:rsidRPr="002821D5">
        <w:rPr>
          <w:rFonts w:asciiTheme="minorBidi" w:eastAsia="Times New Roman" w:hAnsiTheme="minorBidi"/>
          <w:b/>
          <w:color w:val="000000"/>
          <w:sz w:val="24"/>
          <w:szCs w:val="24"/>
        </w:rPr>
        <w:tab/>
      </w:r>
      <w:bookmarkStart w:id="3" w:name="_bookmark30"/>
      <w:bookmarkEnd w:id="3"/>
      <w:r w:rsidRPr="002821D5">
        <w:rPr>
          <w:rFonts w:asciiTheme="minorBidi" w:eastAsia="Times New Roman" w:hAnsiTheme="minorBidi"/>
          <w:b/>
          <w:bCs/>
          <w:color w:val="000000"/>
          <w:sz w:val="24"/>
          <w:szCs w:val="24"/>
        </w:rPr>
        <w:t>Savings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w:t>
      </w:r>
      <w:r w:rsidRPr="002821D5">
        <w:rPr>
          <w:rFonts w:asciiTheme="minorBidi" w:eastAsia="Times New Roman" w:hAnsiTheme="minorBidi"/>
          <w:bCs/>
          <w:color w:val="000000"/>
          <w:sz w:val="24"/>
          <w:szCs w:val="24"/>
          <w:lang w:val="en-GB"/>
        </w:rPr>
        <w:t xml:space="preserve">Notwithstanding anything contained in the Act, an examination conducted by the proponents of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prior to the coming into force of the Act, shall be deemed to be the examination conducted by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under the Act and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may award degree, diploma or certificate on the basis of such examination. </w:t>
      </w:r>
    </w:p>
    <w:p w14:paraId="1C673B5E" w14:textId="77777777" w:rsidR="00D9633B" w:rsidRPr="002821D5" w:rsidRDefault="00D9633B" w:rsidP="00D9633B">
      <w:pPr>
        <w:spacing w:after="0" w:line="240" w:lineRule="auto"/>
        <w:jc w:val="both"/>
        <w:rPr>
          <w:rFonts w:asciiTheme="minorBidi" w:eastAsia="Times New Roman" w:hAnsiTheme="minorBidi"/>
          <w:bCs/>
          <w:color w:val="000000"/>
          <w:sz w:val="24"/>
          <w:szCs w:val="24"/>
          <w:lang w:val="en-GB"/>
        </w:rPr>
      </w:pPr>
    </w:p>
    <w:p w14:paraId="7A31D72D" w14:textId="77777777" w:rsidR="00D9633B" w:rsidRPr="002821D5" w:rsidRDefault="00D9633B" w:rsidP="00D9633B">
      <w:pPr>
        <w:spacing w:after="0" w:line="240" w:lineRule="auto"/>
        <w:jc w:val="center"/>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lang w:val="en-GB"/>
        </w:rPr>
        <w:t>SCHEDULE</w:t>
      </w:r>
    </w:p>
    <w:p w14:paraId="6518D6C7" w14:textId="77777777" w:rsidR="00D9633B" w:rsidRPr="002821D5" w:rsidRDefault="00D9633B" w:rsidP="00D9633B">
      <w:pPr>
        <w:spacing w:after="0" w:line="240" w:lineRule="auto"/>
        <w:jc w:val="center"/>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lang w:val="en-GB"/>
        </w:rPr>
        <w:t>THE FIRST STATUTES</w:t>
      </w:r>
    </w:p>
    <w:p w14:paraId="04F46CD5"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4" w:name="_bookmark31"/>
      <w:bookmarkEnd w:id="4"/>
      <w:r w:rsidRPr="002821D5">
        <w:rPr>
          <w:rFonts w:asciiTheme="minorBidi" w:eastAsia="Times New Roman" w:hAnsiTheme="minorBidi"/>
          <w:b/>
          <w:bCs/>
          <w:color w:val="000000"/>
          <w:sz w:val="24"/>
          <w:szCs w:val="24"/>
        </w:rPr>
        <w:t>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Faculties</w:t>
      </w:r>
      <w:proofErr w:type="gramStart"/>
      <w:r w:rsidRPr="002821D5">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There shall be a Faculty for a teaching department or a group of teaching departments.</w:t>
      </w:r>
    </w:p>
    <w:p w14:paraId="2FFFE75E" w14:textId="2A1F7192"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sidRPr="002821D5">
        <w:rPr>
          <w:rFonts w:asciiTheme="minorBidi" w:eastAsia="Times New Roman" w:hAnsiTheme="minorBidi"/>
          <w:color w:val="000000"/>
          <w:sz w:val="24"/>
          <w:szCs w:val="24"/>
        </w:rPr>
        <w:tab/>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include the following faculties and such other faculties as may be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prescribed:</w:t>
      </w:r>
    </w:p>
    <w:p w14:paraId="075BDFA3"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of Law; </w:t>
      </w:r>
    </w:p>
    <w:p w14:paraId="7670EBBD"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Sciences and Information Technology; </w:t>
      </w:r>
    </w:p>
    <w:p w14:paraId="6510971C"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Faculty of Commerce and Management Sciences;</w:t>
      </w:r>
    </w:p>
    <w:p w14:paraId="48820B47"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hAnsiTheme="minorBidi"/>
          <w:color w:val="000000"/>
          <w:sz w:val="24"/>
          <w:szCs w:val="24"/>
        </w:rPr>
        <w:t>Faculty of Arts and Social Sciences;</w:t>
      </w:r>
      <w:r w:rsidRPr="002821D5">
        <w:rPr>
          <w:rFonts w:asciiTheme="minorBidi" w:eastAsia="Times New Roman" w:hAnsiTheme="minorBidi"/>
          <w:color w:val="000000"/>
          <w:sz w:val="24"/>
          <w:szCs w:val="24"/>
        </w:rPr>
        <w:t xml:space="preserve"> and</w:t>
      </w:r>
    </w:p>
    <w:p w14:paraId="3FF7712B" w14:textId="77777777" w:rsidR="00D9633B" w:rsidRPr="002821D5" w:rsidRDefault="00D9633B" w:rsidP="00D9633B">
      <w:pPr>
        <w:pStyle w:val="ListParagraph"/>
        <w:numPr>
          <w:ilvl w:val="0"/>
          <w:numId w:val="1"/>
        </w:numPr>
        <w:tabs>
          <w:tab w:val="left" w:pos="2250"/>
        </w:tabs>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Such other branches of knowledge, as the Board may determine, given on the recommendations of the academic council, where applicable, subject to the prior approval of the relevant statutory/regulatory body of professional education.</w:t>
      </w:r>
    </w:p>
    <w:p w14:paraId="12BD5850"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4F1B8CD" w14:textId="77777777" w:rsidR="00D9633B" w:rsidRPr="002821D5" w:rsidRDefault="00D9633B" w:rsidP="00D9633B">
      <w:pPr>
        <w:spacing w:after="0" w:line="240" w:lineRule="auto"/>
        <w:ind w:right="-61"/>
        <w:jc w:val="both"/>
        <w:rPr>
          <w:rFonts w:asciiTheme="minorBidi" w:eastAsia="Times New Roman" w:hAnsiTheme="minorBidi"/>
          <w:color w:val="000000"/>
          <w:sz w:val="24"/>
          <w:szCs w:val="24"/>
        </w:rPr>
      </w:pPr>
      <w:bookmarkStart w:id="5" w:name="_bookmark32"/>
      <w:bookmarkEnd w:id="5"/>
      <w:r w:rsidRPr="002821D5">
        <w:rPr>
          <w:rFonts w:asciiTheme="minorBidi" w:eastAsia="Times New Roman" w:hAnsiTheme="minorBidi"/>
          <w:b/>
          <w:bCs/>
          <w:color w:val="000000"/>
          <w:sz w:val="24"/>
          <w:szCs w:val="24"/>
        </w:rPr>
        <w:t>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Faculty</w:t>
      </w:r>
      <w:proofErr w:type="gramStart"/>
      <w:r w:rsidRPr="002821D5">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There shall be a Board of Faculty for each Faculty which shall consist</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of:</w:t>
      </w:r>
    </w:p>
    <w:p w14:paraId="484B4BB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Dean of the</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Faculty;</w:t>
      </w:r>
    </w:p>
    <w:p w14:paraId="0BA5858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Professors and Heads of the teaching departments/centers/constituent colleges in the</w:t>
      </w:r>
      <w:r w:rsidRPr="002821D5">
        <w:rPr>
          <w:rFonts w:asciiTheme="minorBidi" w:eastAsia="Times New Roman" w:hAnsiTheme="minorBidi"/>
          <w:color w:val="000000"/>
          <w:spacing w:val="-5"/>
          <w:sz w:val="24"/>
          <w:szCs w:val="24"/>
        </w:rPr>
        <w:t xml:space="preserve"> </w:t>
      </w:r>
      <w:r w:rsidRPr="002821D5">
        <w:rPr>
          <w:rFonts w:asciiTheme="minorBidi" w:eastAsia="Times New Roman" w:hAnsiTheme="minorBidi"/>
          <w:color w:val="000000"/>
          <w:sz w:val="24"/>
          <w:szCs w:val="24"/>
        </w:rPr>
        <w:t>Faculty;</w:t>
      </w:r>
    </w:p>
    <w:p w14:paraId="67FF524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Two teachers to be nominated by the Academic Council for their specialized knowledge of the subjects which, though not assigned to the Faculty, have in the opinion of the Academic Council, important bearing on the subjects assigned to the Faculty;</w:t>
      </w:r>
    </w:p>
    <w:p w14:paraId="4904FC6F" w14:textId="363737E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t>T</w:t>
      </w:r>
      <w:proofErr w:type="spellStart"/>
      <w:r w:rsidRPr="002821D5">
        <w:rPr>
          <w:rFonts w:asciiTheme="minorBidi" w:eastAsia="Times New Roman" w:hAnsiTheme="minorBidi"/>
          <w:color w:val="000000"/>
          <w:sz w:val="24"/>
          <w:szCs w:val="24"/>
        </w:rPr>
        <w:t>wo</w:t>
      </w:r>
      <w:proofErr w:type="spellEnd"/>
      <w:r w:rsidRPr="002821D5">
        <w:rPr>
          <w:rFonts w:asciiTheme="minorBidi" w:eastAsia="Times New Roman" w:hAnsiTheme="minorBidi"/>
          <w:color w:val="000000"/>
          <w:sz w:val="24"/>
          <w:szCs w:val="24"/>
        </w:rPr>
        <w:t xml:space="preserve"> experts in the field from outside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be appointed by the Board;</w:t>
      </w:r>
      <w:r w:rsidRPr="002821D5">
        <w:rPr>
          <w:rFonts w:asciiTheme="minorBidi" w:eastAsia="Times New Roman" w:hAnsiTheme="minorBidi"/>
          <w:color w:val="000000"/>
          <w:spacing w:val="-6"/>
          <w:sz w:val="24"/>
          <w:szCs w:val="24"/>
        </w:rPr>
        <w:t xml:space="preserve"> </w:t>
      </w:r>
    </w:p>
    <w:p w14:paraId="5F550B75" w14:textId="2F7F1328"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One member to be nominated by the</w:t>
      </w:r>
      <w:r w:rsidRPr="002821D5">
        <w:rPr>
          <w:rFonts w:asciiTheme="minorBidi" w:eastAsia="Times New Roman" w:hAnsiTheme="minorBidi"/>
          <w:color w:val="000000"/>
          <w:spacing w:val="-12"/>
          <w:sz w:val="24"/>
          <w:szCs w:val="24"/>
        </w:rPr>
        <w:t xml:space="preserv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w:t>
      </w:r>
    </w:p>
    <w:p w14:paraId="5CA57F3D" w14:textId="77777777"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 </w:t>
      </w:r>
      <w:r w:rsidRPr="002821D5">
        <w:rPr>
          <w:rFonts w:asciiTheme="minorBidi" w:eastAsia="Times New Roman" w:hAnsiTheme="minorBidi"/>
          <w:color w:val="000000"/>
          <w:sz w:val="24"/>
          <w:szCs w:val="24"/>
        </w:rPr>
        <w:tab/>
        <w:t xml:space="preserve">Director </w:t>
      </w:r>
      <w:proofErr w:type="spellStart"/>
      <w:r w:rsidRPr="002821D5">
        <w:rPr>
          <w:rFonts w:asciiTheme="minorBidi" w:eastAsia="Times New Roman" w:hAnsiTheme="minorBidi"/>
          <w:color w:val="000000"/>
          <w:sz w:val="24"/>
          <w:szCs w:val="24"/>
        </w:rPr>
        <w:t>QEC</w:t>
      </w:r>
      <w:proofErr w:type="spellEnd"/>
    </w:p>
    <w:p w14:paraId="540F2B0A"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members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of a Board of Faculty shall hold office for a period of three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years and shall be eligible for reappointment on expiry of their term of office.</w:t>
      </w:r>
    </w:p>
    <w:p w14:paraId="64F2FD57"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quorum for a meeting of a Board of Faculty shall be one-half of the total number 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members.</w:t>
      </w:r>
    </w:p>
    <w:p w14:paraId="58EDE339" w14:textId="77777777"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(4)</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A Board of Faculty, subject to the general control of the Academic Council and the </w:t>
      </w:r>
      <w:proofErr w:type="gramStart"/>
      <w:r w:rsidRPr="002821D5">
        <w:rPr>
          <w:rFonts w:asciiTheme="minorBidi" w:eastAsia="Times New Roman" w:hAnsiTheme="minorBidi"/>
          <w:color w:val="000000"/>
          <w:sz w:val="24"/>
          <w:szCs w:val="24"/>
        </w:rPr>
        <w:t>Board,</w:t>
      </w:r>
      <w:proofErr w:type="gramEnd"/>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may:</w:t>
      </w:r>
    </w:p>
    <w:p w14:paraId="3932DBC6"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w:t>
      </w:r>
      <w:proofErr w:type="gramStart"/>
      <w:r w:rsidRPr="002821D5">
        <w:rPr>
          <w:rFonts w:asciiTheme="minorBidi" w:eastAsia="Times New Roman" w:hAnsiTheme="minorBidi"/>
          <w:color w:val="000000"/>
          <w:sz w:val="24"/>
          <w:szCs w:val="24"/>
          <w:lang w:val="en-GB"/>
        </w:rPr>
        <w:t>a</w:t>
      </w:r>
      <w:proofErr w:type="gramEnd"/>
      <w:r w:rsidRPr="002821D5">
        <w:rPr>
          <w:rFonts w:asciiTheme="minorBidi" w:eastAsia="Times New Roman" w:hAnsiTheme="minorBidi"/>
          <w:color w:val="000000"/>
          <w:sz w:val="24"/>
          <w:szCs w:val="24"/>
          <w:lang w:val="en-GB"/>
        </w:rPr>
        <w:t>)</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co-ordinate the teaching and research work in the subjects assigned to the</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Faculty;</w:t>
      </w:r>
    </w:p>
    <w:p w14:paraId="6F25FB24" w14:textId="057A3511"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scrutinize</w:t>
      </w:r>
      <w:proofErr w:type="gramEnd"/>
      <w:r w:rsidRPr="002821D5">
        <w:rPr>
          <w:rFonts w:asciiTheme="minorBidi" w:eastAsia="Times New Roman" w:hAnsiTheme="minorBidi"/>
          <w:color w:val="000000"/>
          <w:sz w:val="24"/>
          <w:szCs w:val="24"/>
        </w:rPr>
        <w:t xml:space="preserve"> the recommendations of the Board of Studies comprising a Faculty with regard to the appointment of paper-setters and examiners for graduate and postgraduate examinations and to forward the panels of suitable paper-setters and examiners for each examination to the</w:t>
      </w:r>
      <w:r w:rsidRPr="002821D5">
        <w:rPr>
          <w:rFonts w:asciiTheme="minorBidi" w:eastAsia="Times New Roman" w:hAnsiTheme="minorBidi"/>
          <w:color w:val="000000"/>
          <w:spacing w:val="-13"/>
          <w:sz w:val="24"/>
          <w:szCs w:val="24"/>
        </w:rPr>
        <w:t xml:space="preserv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1F208778"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any other academic matter relating to the Faculty and to submit its report to the Academic</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Council;</w:t>
      </w:r>
    </w:p>
    <w:p w14:paraId="3DF9D5F1"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lang w:val="en-GB"/>
        </w:rPr>
      </w:pPr>
      <w:r w:rsidRPr="002821D5">
        <w:rPr>
          <w:rFonts w:asciiTheme="minorBidi" w:eastAsia="Times New Roman" w:hAnsiTheme="minorBidi"/>
          <w:color w:val="000000"/>
          <w:sz w:val="24"/>
          <w:szCs w:val="24"/>
          <w:lang w:val="en-GB"/>
        </w:rPr>
        <w:lastRenderedPageBreak/>
        <w:t>(d)</w:t>
      </w:r>
      <w:r w:rsidRPr="002821D5">
        <w:rPr>
          <w:rFonts w:asciiTheme="minorBidi" w:eastAsia="Times New Roman" w:hAnsiTheme="minorBidi"/>
          <w:color w:val="000000"/>
          <w:sz w:val="24"/>
          <w:szCs w:val="24"/>
          <w:lang w:val="en-GB"/>
        </w:rPr>
        <w:tab/>
        <w:t xml:space="preserve"> </w:t>
      </w:r>
      <w:proofErr w:type="gramStart"/>
      <w:r w:rsidRPr="002821D5">
        <w:rPr>
          <w:rFonts w:asciiTheme="minorBidi" w:eastAsia="Times New Roman" w:hAnsiTheme="minorBidi"/>
          <w:color w:val="000000"/>
          <w:sz w:val="24"/>
          <w:szCs w:val="24"/>
          <w:lang w:val="en-GB"/>
        </w:rPr>
        <w:t>prepare</w:t>
      </w:r>
      <w:proofErr w:type="gramEnd"/>
      <w:r w:rsidRPr="002821D5">
        <w:rPr>
          <w:rFonts w:asciiTheme="minorBidi" w:eastAsia="Times New Roman" w:hAnsiTheme="minorBidi"/>
          <w:color w:val="000000"/>
          <w:sz w:val="24"/>
          <w:szCs w:val="24"/>
          <w:lang w:val="en-GB"/>
        </w:rPr>
        <w:t xml:space="preserve"> a comprehensive annual report regarding the performance of each department or </w:t>
      </w:r>
      <w:proofErr w:type="spellStart"/>
      <w:r w:rsidRPr="002821D5">
        <w:rPr>
          <w:rFonts w:asciiTheme="minorBidi" w:eastAsia="Times New Roman" w:hAnsiTheme="minorBidi"/>
          <w:color w:val="000000"/>
          <w:sz w:val="24"/>
          <w:szCs w:val="24"/>
          <w:lang w:val="en-GB"/>
        </w:rPr>
        <w:t>center</w:t>
      </w:r>
      <w:proofErr w:type="spellEnd"/>
      <w:r w:rsidRPr="002821D5">
        <w:rPr>
          <w:rFonts w:asciiTheme="minorBidi" w:eastAsia="Times New Roman" w:hAnsiTheme="minorBidi"/>
          <w:color w:val="000000"/>
          <w:sz w:val="24"/>
          <w:szCs w:val="24"/>
          <w:lang w:val="en-GB"/>
        </w:rPr>
        <w:t xml:space="preserve"> or constituent college comprising the Faculty for presentation to the Academic Council; and</w:t>
      </w:r>
    </w:p>
    <w:p w14:paraId="3491661A" w14:textId="77777777" w:rsidR="00D9633B" w:rsidRPr="002821D5" w:rsidRDefault="00D9633B" w:rsidP="00D9633B">
      <w:pPr>
        <w:spacing w:after="4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w:t>
      </w:r>
      <w:r w:rsidRPr="002821D5">
        <w:rPr>
          <w:rFonts w:asciiTheme="minorBidi" w:eastAsia="Times New Roman" w:hAnsiTheme="minorBidi"/>
          <w:color w:val="000000"/>
          <w:spacing w:val="-13"/>
          <w:sz w:val="24"/>
          <w:szCs w:val="24"/>
        </w:rPr>
        <w:t xml:space="preserve"> </w:t>
      </w:r>
      <w:r w:rsidRPr="002821D5">
        <w:rPr>
          <w:rFonts w:asciiTheme="minorBidi" w:eastAsia="Times New Roman" w:hAnsiTheme="minorBidi"/>
          <w:color w:val="000000"/>
          <w:sz w:val="24"/>
          <w:szCs w:val="24"/>
        </w:rPr>
        <w:t>Statutes.</w:t>
      </w:r>
    </w:p>
    <w:p w14:paraId="4906CE55"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Dean</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pacing w:val="-4"/>
          <w:sz w:val="24"/>
          <w:szCs w:val="24"/>
        </w:rPr>
        <w:t>Faculty</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pacing w:val="-4"/>
          <w:sz w:val="24"/>
          <w:szCs w:val="24"/>
        </w:rPr>
        <w:t>shall</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be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convener</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Board</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5"/>
          <w:sz w:val="24"/>
          <w:szCs w:val="24"/>
        </w:rPr>
        <w:t>Faculty.</w:t>
      </w:r>
    </w:p>
    <w:p w14:paraId="25267962" w14:textId="4554CA5F"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(6)</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Dean shall be appointed by the Board from amongst three senior most Professors of the Faculty on the recommendations of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shall hold office for a period of three years and shall be eligible for</w:t>
      </w:r>
      <w:r w:rsidRPr="002821D5">
        <w:rPr>
          <w:rFonts w:asciiTheme="minorBidi" w:eastAsia="Times New Roman" w:hAnsiTheme="minorBidi"/>
          <w:color w:val="000000"/>
          <w:spacing w:val="-17"/>
          <w:sz w:val="24"/>
          <w:szCs w:val="24"/>
        </w:rPr>
        <w:t xml:space="preserve"> </w:t>
      </w:r>
      <w:r w:rsidRPr="002821D5">
        <w:rPr>
          <w:rFonts w:asciiTheme="minorBidi" w:eastAsia="Times New Roman" w:hAnsiTheme="minorBidi"/>
          <w:color w:val="000000"/>
          <w:sz w:val="24"/>
          <w:szCs w:val="24"/>
        </w:rPr>
        <w:t>reappointment.</w:t>
      </w:r>
    </w:p>
    <w:p w14:paraId="500B6AA9"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(7)</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present candidates for admission to degree, except an honorary degree, courses falling within the purview of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Faculty.</w:t>
      </w:r>
    </w:p>
    <w:p w14:paraId="6107A8DD" w14:textId="3A230CC3"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(8)</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have such powers and duties as may be prescribed by the Board on the recommendations of the</w:t>
      </w:r>
      <w:r w:rsidRPr="002821D5">
        <w:rPr>
          <w:rFonts w:asciiTheme="minorBidi" w:eastAsia="Times New Roman" w:hAnsiTheme="minorBidi"/>
          <w:color w:val="000000"/>
          <w:spacing w:val="-9"/>
          <w:sz w:val="24"/>
          <w:szCs w:val="24"/>
        </w:rPr>
        <w:t xml:space="preserv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7DE60D75"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7D9F4646" w14:textId="73C538C0" w:rsidR="00D9633B" w:rsidRPr="002821D5" w:rsidRDefault="00D9633B" w:rsidP="00D47C39">
      <w:pPr>
        <w:spacing w:after="40" w:line="240" w:lineRule="auto"/>
        <w:ind w:right="29"/>
        <w:jc w:val="both"/>
        <w:rPr>
          <w:rFonts w:asciiTheme="minorBidi" w:eastAsia="Times New Roman" w:hAnsiTheme="minorBidi"/>
          <w:color w:val="000000"/>
          <w:sz w:val="24"/>
          <w:szCs w:val="24"/>
        </w:rPr>
      </w:pPr>
      <w:bookmarkStart w:id="6" w:name="_bookmark33"/>
      <w:bookmarkEnd w:id="6"/>
      <w:r w:rsidRPr="002821D5">
        <w:rPr>
          <w:rFonts w:asciiTheme="minorBidi" w:eastAsia="Times New Roman" w:hAnsiTheme="minorBidi"/>
          <w:b/>
          <w:bCs/>
          <w:color w:val="000000"/>
          <w:spacing w:val="-5"/>
          <w:sz w:val="24"/>
          <w:szCs w:val="24"/>
        </w:rPr>
        <w:t>3.</w:t>
      </w:r>
      <w:r>
        <w:rPr>
          <w:rFonts w:asciiTheme="minorBidi" w:eastAsia="Times New Roman" w:hAnsiTheme="minorBidi"/>
          <w:b/>
          <w:bCs/>
          <w:color w:val="000000"/>
          <w:spacing w:val="-5"/>
          <w:sz w:val="24"/>
          <w:szCs w:val="24"/>
        </w:rPr>
        <w:tab/>
      </w:r>
      <w:r w:rsidRPr="002821D5">
        <w:rPr>
          <w:rFonts w:asciiTheme="minorBidi" w:eastAsia="Times New Roman" w:hAnsiTheme="minorBidi"/>
          <w:b/>
          <w:bCs/>
          <w:color w:val="000000"/>
          <w:spacing w:val="-5"/>
          <w:sz w:val="24"/>
          <w:szCs w:val="24"/>
        </w:rPr>
        <w:t xml:space="preserve">Academic departments, centers, constituent </w:t>
      </w:r>
      <w:r w:rsidRPr="002821D5">
        <w:rPr>
          <w:rFonts w:asciiTheme="minorBidi" w:eastAsia="Times New Roman" w:hAnsiTheme="minorBidi"/>
          <w:b/>
          <w:bCs/>
          <w:color w:val="000000"/>
          <w:spacing w:val="-4"/>
          <w:sz w:val="24"/>
          <w:szCs w:val="24"/>
        </w:rPr>
        <w:t xml:space="preserve">colleges and </w:t>
      </w:r>
      <w:r w:rsidR="0021422C">
        <w:rPr>
          <w:rFonts w:asciiTheme="minorBidi" w:eastAsia="Times New Roman" w:hAnsiTheme="minorBidi"/>
          <w:b/>
          <w:bCs/>
          <w:color w:val="000000"/>
          <w:spacing w:val="-4"/>
          <w:sz w:val="24"/>
          <w:szCs w:val="24"/>
        </w:rPr>
        <w:t>University</w:t>
      </w:r>
      <w:proofErr w:type="gramStart"/>
      <w:r w:rsidRPr="002821D5">
        <w:rPr>
          <w:rFonts w:asciiTheme="minorBidi" w:eastAsia="Times New Roman" w:hAnsiTheme="minorBidi"/>
          <w:b/>
          <w:bCs/>
          <w:color w:val="000000"/>
          <w:spacing w:val="-4"/>
          <w:sz w:val="24"/>
          <w:szCs w:val="24"/>
        </w:rPr>
        <w:t>.</w:t>
      </w:r>
      <w:r w:rsidRPr="002821D5">
        <w:rPr>
          <w:rFonts w:asciiTheme="minorBidi" w:eastAsia="Times New Roman" w:hAnsiTheme="minorBidi"/>
          <w:color w:val="000000"/>
          <w:spacing w:val="-4"/>
          <w:sz w:val="24"/>
          <w:szCs w:val="24"/>
        </w:rPr>
        <w:t>–</w:t>
      </w:r>
      <w:proofErr w:type="gramEnd"/>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pacing w:val="-6"/>
          <w:sz w:val="24"/>
          <w:szCs w:val="24"/>
        </w:rPr>
        <w:t xml:space="preserve">(1) </w:t>
      </w:r>
      <w:r w:rsidRPr="002821D5">
        <w:rPr>
          <w:rFonts w:asciiTheme="minorBidi" w:eastAsia="Times New Roman" w:hAnsiTheme="minorBidi"/>
          <w:color w:val="000000"/>
          <w:spacing w:val="-4"/>
          <w:sz w:val="24"/>
          <w:szCs w:val="24"/>
        </w:rPr>
        <w:t>There shall be an academic department or center or constituent college for each subject or a group of subjects, as may be prescribed by the Regulations and each academic department or center or constituent college shall be headed by a Head or a Principal.</w:t>
      </w:r>
    </w:p>
    <w:p w14:paraId="6257E689" w14:textId="2FDDED82"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Board shall, on the recommendation of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appoint the Head of Department/Center or Principal from amongst three senior most Professors other than the Professors already working as Dean for a period of three years and that the Head/Principal shall be eligible for re-appointment:</w:t>
      </w:r>
    </w:p>
    <w:p w14:paraId="61340064"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Provided that in a department or center or constituent college where there are less than three eligible Professors, the appointment shall be made from amongst the three senior most Professors and Associate Professor of the department, center or constituent college.</w:t>
      </w:r>
    </w:p>
    <w:p w14:paraId="22FFE860" w14:textId="5ECA0DB3"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Head of Department or Principal shall plan, organize and supervise the work </w:t>
      </w:r>
      <w:r w:rsidRPr="002821D5">
        <w:rPr>
          <w:rFonts w:asciiTheme="minorBidi" w:eastAsia="Times New Roman" w:hAnsiTheme="minorBidi"/>
          <w:color w:val="000000"/>
          <w:spacing w:val="3"/>
          <w:sz w:val="24"/>
          <w:szCs w:val="24"/>
        </w:rPr>
        <w:t xml:space="preserve">of </w:t>
      </w:r>
      <w:r w:rsidRPr="002821D5">
        <w:rPr>
          <w:rFonts w:asciiTheme="minorBidi" w:eastAsia="Times New Roman" w:hAnsiTheme="minorBidi"/>
          <w:color w:val="000000"/>
          <w:sz w:val="24"/>
          <w:szCs w:val="24"/>
        </w:rPr>
        <w:t>the department or center or constituent college and shall be responsible to the Dean for the work of his Department, center or Constituent College or</w:t>
      </w:r>
      <w:r w:rsidRPr="002821D5">
        <w:rPr>
          <w:rFonts w:asciiTheme="minorBidi" w:eastAsia="Times New Roman" w:hAnsiTheme="minorBidi"/>
          <w:color w:val="000000"/>
          <w:spacing w:val="-1"/>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E8281DE" w14:textId="7F8AF78A"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(4)</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Head of Department or Principal shall, under the general supervision of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Dean, exercise all the administrative, financial and academic powers and such other duties or powers as may be delegated to</w:t>
      </w:r>
      <w:r w:rsidRPr="002821D5">
        <w:rPr>
          <w:rFonts w:asciiTheme="minorBidi" w:eastAsia="Times New Roman" w:hAnsiTheme="minorBidi"/>
          <w:color w:val="000000"/>
          <w:spacing w:val="-11"/>
          <w:sz w:val="24"/>
          <w:szCs w:val="24"/>
        </w:rPr>
        <w:t xml:space="preserve"> </w:t>
      </w:r>
      <w:r w:rsidRPr="002821D5">
        <w:rPr>
          <w:rFonts w:asciiTheme="minorBidi" w:eastAsia="Times New Roman" w:hAnsiTheme="minorBidi"/>
          <w:color w:val="000000"/>
          <w:sz w:val="24"/>
          <w:szCs w:val="24"/>
        </w:rPr>
        <w:t>him.</w:t>
      </w:r>
    </w:p>
    <w:p w14:paraId="7FBCF710"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pacing w:val="-2"/>
          <w:sz w:val="24"/>
          <w:szCs w:val="24"/>
        </w:rPr>
        <w:t>The Head of Department or Principal shall prepare a comprehensive annual report regarding the performance of his/her department or center or constituent college at the graduate</w:t>
      </w:r>
      <w:r w:rsidRPr="002821D5">
        <w:rPr>
          <w:rFonts w:asciiTheme="minorBidi" w:eastAsia="Times New Roman" w:hAnsiTheme="minorBidi"/>
          <w:color w:val="000000"/>
          <w:sz w:val="24"/>
          <w:szCs w:val="24"/>
        </w:rPr>
        <w:t xml:space="preserve"> and postgraduate levels, Faculty research and development, and submit the report to the Dean for</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evaluation.</w:t>
      </w:r>
    </w:p>
    <w:p w14:paraId="0F5F23B7"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4FE9E38B"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7" w:name="_bookmark34"/>
      <w:bookmarkEnd w:id="7"/>
      <w:r w:rsidRPr="002821D5">
        <w:rPr>
          <w:rFonts w:asciiTheme="minorBidi" w:eastAsia="Times New Roman" w:hAnsiTheme="minorBidi"/>
          <w:b/>
          <w:bCs/>
          <w:color w:val="000000"/>
          <w:sz w:val="24"/>
          <w:szCs w:val="24"/>
        </w:rPr>
        <w:t>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Advanced Studies and Research</w:t>
      </w:r>
      <w:proofErr w:type="gramStart"/>
      <w:r>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of Advanced Studies and Research shall consist</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p>
    <w:p w14:paraId="5ACB30F3" w14:textId="798FF1C8"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4021B1DE"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pacing w:val="-1"/>
          <w:sz w:val="24"/>
          <w:szCs w:val="24"/>
        </w:rPr>
        <w:t xml:space="preserve"> the </w:t>
      </w:r>
      <w:r w:rsidRPr="002821D5">
        <w:rPr>
          <w:rFonts w:asciiTheme="minorBidi" w:eastAsia="Times New Roman" w:hAnsiTheme="minorBidi"/>
          <w:color w:val="000000"/>
          <w:sz w:val="24"/>
          <w:szCs w:val="24"/>
        </w:rPr>
        <w:t>Deans;</w:t>
      </w:r>
    </w:p>
    <w:p w14:paraId="67B17873"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Controller of</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Examinations;</w:t>
      </w:r>
    </w:p>
    <w:p w14:paraId="1E66B5B6" w14:textId="2BB81525"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Professor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from each Faculty other than the Dean to be appointed by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Board;</w:t>
      </w:r>
    </w:p>
    <w:p w14:paraId="6555CA1A" w14:textId="602C3F02"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to be nominated by the</w:t>
      </w:r>
      <w:r w:rsidRPr="002821D5">
        <w:rPr>
          <w:rFonts w:asciiTheme="minorBidi" w:eastAsia="Times New Roman" w:hAnsiTheme="minorBidi"/>
          <w:color w:val="000000"/>
          <w:spacing w:val="-12"/>
          <w:sz w:val="24"/>
          <w:szCs w:val="24"/>
        </w:rPr>
        <w:t xml:space="preserv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2737301F" w14:textId="77777777" w:rsidR="00D9633B" w:rsidRPr="002821D5" w:rsidRDefault="00D9633B" w:rsidP="00D9633B">
      <w:pPr>
        <w:spacing w:after="0" w:line="240" w:lineRule="auto"/>
        <w:ind w:left="2160" w:hanging="721"/>
        <w:jc w:val="both"/>
        <w:rPr>
          <w:rFonts w:asciiTheme="minorBidi" w:eastAsia="Times New Roman" w:hAnsiTheme="minorBidi"/>
          <w:color w:val="000000"/>
          <w:spacing w:val="-14"/>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three</w:t>
      </w:r>
      <w:proofErr w:type="gramEnd"/>
      <w:r w:rsidRPr="002821D5">
        <w:rPr>
          <w:rFonts w:asciiTheme="minorBidi" w:eastAsia="Times New Roman" w:hAnsiTheme="minorBidi"/>
          <w:color w:val="000000"/>
          <w:sz w:val="24"/>
          <w:szCs w:val="24"/>
        </w:rPr>
        <w:t xml:space="preserve"> members from the relevant field, research organizations and Government, to be nominated by the Board;</w:t>
      </w:r>
      <w:r w:rsidRPr="002821D5">
        <w:rPr>
          <w:rFonts w:asciiTheme="minorBidi" w:eastAsia="Times New Roman" w:hAnsiTheme="minorBidi"/>
          <w:color w:val="000000"/>
          <w:spacing w:val="-14"/>
          <w:sz w:val="24"/>
          <w:szCs w:val="24"/>
        </w:rPr>
        <w:t xml:space="preserve"> </w:t>
      </w:r>
    </w:p>
    <w:p w14:paraId="0B3DE597" w14:textId="77777777" w:rsidR="00D9633B" w:rsidRPr="002821D5" w:rsidRDefault="00D9633B" w:rsidP="00D9633B">
      <w:pPr>
        <w:spacing w:after="0" w:line="240" w:lineRule="auto"/>
        <w:ind w:left="2160" w:hanging="721"/>
        <w:jc w:val="both"/>
        <w:rPr>
          <w:rFonts w:asciiTheme="minorBidi" w:eastAsia="Times New Roman" w:hAnsiTheme="minorBidi"/>
          <w:color w:val="000000"/>
          <w:spacing w:val="-14"/>
          <w:sz w:val="24"/>
          <w:szCs w:val="24"/>
        </w:rPr>
      </w:pPr>
      <w:r w:rsidRPr="002821D5">
        <w:rPr>
          <w:rFonts w:asciiTheme="minorBidi" w:eastAsia="Times New Roman" w:hAnsiTheme="minorBidi"/>
          <w:color w:val="000000"/>
          <w:spacing w:val="-14"/>
          <w:sz w:val="24"/>
          <w:szCs w:val="24"/>
        </w:rPr>
        <w:t>(g)</w:t>
      </w:r>
      <w:r w:rsidRPr="002821D5">
        <w:rPr>
          <w:rFonts w:asciiTheme="minorBidi" w:eastAsia="Times New Roman" w:hAnsiTheme="minorBidi"/>
          <w:color w:val="000000"/>
          <w:spacing w:val="-14"/>
          <w:sz w:val="24"/>
          <w:szCs w:val="24"/>
        </w:rPr>
        <w:tab/>
        <w:t xml:space="preserve">Director </w:t>
      </w:r>
      <w:proofErr w:type="spellStart"/>
      <w:r w:rsidRPr="002821D5">
        <w:rPr>
          <w:rFonts w:asciiTheme="minorBidi" w:eastAsia="Times New Roman" w:hAnsiTheme="minorBidi"/>
          <w:color w:val="000000"/>
          <w:spacing w:val="-14"/>
          <w:sz w:val="24"/>
          <w:szCs w:val="24"/>
        </w:rPr>
        <w:t>QEC</w:t>
      </w:r>
      <w:proofErr w:type="spellEnd"/>
      <w:r w:rsidRPr="002821D5">
        <w:rPr>
          <w:rFonts w:asciiTheme="minorBidi" w:eastAsia="Times New Roman" w:hAnsiTheme="minorBidi"/>
          <w:color w:val="000000"/>
          <w:spacing w:val="-14"/>
          <w:sz w:val="24"/>
          <w:szCs w:val="24"/>
        </w:rPr>
        <w:t>;</w:t>
      </w:r>
    </w:p>
    <w:p w14:paraId="609D7A8A"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pacing w:val="-14"/>
          <w:sz w:val="24"/>
          <w:szCs w:val="24"/>
        </w:rPr>
        <w:t>(h)</w:t>
      </w:r>
      <w:r w:rsidRPr="002821D5">
        <w:rPr>
          <w:rFonts w:asciiTheme="minorBidi" w:eastAsia="Times New Roman" w:hAnsiTheme="minorBidi"/>
          <w:color w:val="000000"/>
          <w:spacing w:val="-14"/>
          <w:sz w:val="24"/>
          <w:szCs w:val="24"/>
        </w:rPr>
        <w:tab/>
        <w:t xml:space="preserve">Director </w:t>
      </w:r>
      <w:proofErr w:type="spellStart"/>
      <w:r w:rsidRPr="002821D5">
        <w:rPr>
          <w:rFonts w:asciiTheme="minorBidi" w:eastAsia="Times New Roman" w:hAnsiTheme="minorBidi"/>
          <w:color w:val="000000"/>
          <w:spacing w:val="-14"/>
          <w:sz w:val="24"/>
          <w:szCs w:val="24"/>
        </w:rPr>
        <w:t>ORIC</w:t>
      </w:r>
      <w:proofErr w:type="spellEnd"/>
      <w:r w:rsidRPr="002821D5">
        <w:rPr>
          <w:rFonts w:asciiTheme="minorBidi" w:eastAsia="Times New Roman" w:hAnsiTheme="minorBidi"/>
          <w:color w:val="000000"/>
          <w:spacing w:val="-14"/>
          <w:sz w:val="24"/>
          <w:szCs w:val="24"/>
        </w:rPr>
        <w:t xml:space="preserve">; and </w:t>
      </w:r>
    </w:p>
    <w:p w14:paraId="1472F22D" w14:textId="77777777" w:rsidR="00D9633B" w:rsidRPr="002821D5" w:rsidRDefault="00D9633B" w:rsidP="00D9633B">
      <w:pPr>
        <w:spacing w:after="4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(i)</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Registrar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(Secretary).</w:t>
      </w:r>
    </w:p>
    <w:p w14:paraId="18C16D5C"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term of office of the members of the Board of Advanced Studies and Research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shall be three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years and shall be eligible for reappointment.</w:t>
      </w:r>
    </w:p>
    <w:p w14:paraId="4F8D2110" w14:textId="77777777"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lastRenderedPageBreak/>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quorum for a meeting of the Board of Advanced Studies and Research shall be one-half of the total number of</w:t>
      </w:r>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members.</w:t>
      </w:r>
    </w:p>
    <w:p w14:paraId="743A36F4"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785B2E2A"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8" w:name="_bookmark35"/>
      <w:bookmarkEnd w:id="8"/>
      <w:r w:rsidRPr="002821D5">
        <w:rPr>
          <w:rFonts w:asciiTheme="minorBidi" w:eastAsia="Times New Roman" w:hAnsiTheme="minorBidi"/>
          <w:b/>
          <w:bCs/>
          <w:color w:val="000000"/>
          <w:sz w:val="24"/>
          <w:szCs w:val="24"/>
        </w:rPr>
        <w:t>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Board of Advanced Studies and Research</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Board of Advanced Studies and Research</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shall:</w:t>
      </w:r>
    </w:p>
    <w:p w14:paraId="5D070774" w14:textId="0DD4379D"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an Authority on all matters connected with the promotion of advanced studies and research publication in the</w:t>
      </w:r>
      <w:r w:rsidRPr="002821D5">
        <w:rPr>
          <w:rFonts w:asciiTheme="minorBidi" w:eastAsia="Times New Roman" w:hAnsiTheme="minorBidi"/>
          <w:color w:val="000000"/>
          <w:spacing w:val="-7"/>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1B5D344" w14:textId="6936B33A"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and report to an Authority with regard to a research degree of the</w:t>
      </w:r>
      <w:r w:rsidRPr="002821D5">
        <w:rPr>
          <w:rFonts w:asciiTheme="minorBidi" w:eastAsia="Times New Roman" w:hAnsiTheme="minorBidi"/>
          <w:color w:val="000000"/>
          <w:spacing w:val="2"/>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6776C7A5"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propose</w:t>
      </w:r>
      <w:proofErr w:type="gramEnd"/>
      <w:r w:rsidRPr="002821D5">
        <w:rPr>
          <w:rFonts w:asciiTheme="minorBidi" w:eastAsia="Times New Roman" w:hAnsiTheme="minorBidi"/>
          <w:color w:val="000000"/>
          <w:sz w:val="24"/>
          <w:szCs w:val="24"/>
        </w:rPr>
        <w:t xml:space="preserve"> Regulations regarding the award of a research</w:t>
      </w:r>
      <w:r w:rsidRPr="002821D5">
        <w:rPr>
          <w:rFonts w:asciiTheme="minorBidi" w:eastAsia="Times New Roman" w:hAnsiTheme="minorBidi"/>
          <w:color w:val="000000"/>
          <w:spacing w:val="-11"/>
          <w:sz w:val="24"/>
          <w:szCs w:val="24"/>
        </w:rPr>
        <w:t xml:space="preserve"> </w:t>
      </w:r>
      <w:r w:rsidRPr="002821D5">
        <w:rPr>
          <w:rFonts w:asciiTheme="minorBidi" w:eastAsia="Times New Roman" w:hAnsiTheme="minorBidi"/>
          <w:color w:val="000000"/>
          <w:sz w:val="24"/>
          <w:szCs w:val="24"/>
        </w:rPr>
        <w:t>degree;</w:t>
      </w:r>
    </w:p>
    <w:p w14:paraId="52D5ED2A"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supervisors for postgraduate research students and to approve the title and synopses of a thesis or</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dissertation;</w:t>
      </w:r>
    </w:p>
    <w:p w14:paraId="73F8577F"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panels of names of examiners for evaluation of a research examination;</w:t>
      </w:r>
      <w:r w:rsidRPr="002821D5">
        <w:rPr>
          <w:rFonts w:asciiTheme="minorBidi" w:eastAsia="Times New Roman" w:hAnsiTheme="minorBidi"/>
          <w:color w:val="000000"/>
          <w:spacing w:val="-5"/>
          <w:sz w:val="24"/>
          <w:szCs w:val="24"/>
        </w:rPr>
        <w:t xml:space="preserve"> </w:t>
      </w:r>
      <w:r w:rsidRPr="002821D5">
        <w:rPr>
          <w:rFonts w:asciiTheme="minorBidi" w:eastAsia="Times New Roman" w:hAnsiTheme="minorBidi"/>
          <w:color w:val="000000"/>
          <w:sz w:val="24"/>
          <w:szCs w:val="24"/>
        </w:rPr>
        <w:t>and</w:t>
      </w:r>
    </w:p>
    <w:p w14:paraId="19418AEA"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027AFC84"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43360EB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bookmarkStart w:id="9" w:name="_bookmark36"/>
      <w:bookmarkEnd w:id="9"/>
      <w:r w:rsidRPr="002821D5">
        <w:rPr>
          <w:rFonts w:asciiTheme="minorBidi" w:eastAsia="Times New Roman" w:hAnsiTheme="minorBidi"/>
          <w:b/>
          <w:bCs/>
          <w:color w:val="000000"/>
          <w:sz w:val="24"/>
          <w:szCs w:val="24"/>
        </w:rPr>
        <w:t>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Selection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Selection Board shall consist</w:t>
      </w:r>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of:</w:t>
      </w:r>
    </w:p>
    <w:p w14:paraId="0BDEAC18" w14:textId="15F535FD"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787CCEA3"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Dean of the Faculty</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concerned;</w:t>
      </w:r>
    </w:p>
    <w:p w14:paraId="67102CB6"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Head of Department</w:t>
      </w:r>
      <w:r w:rsidRPr="002821D5">
        <w:rPr>
          <w:rFonts w:asciiTheme="minorBidi" w:eastAsia="Times New Roman" w:hAnsiTheme="minorBidi"/>
          <w:color w:val="000000"/>
          <w:spacing w:val="1"/>
          <w:sz w:val="24"/>
          <w:szCs w:val="24"/>
        </w:rPr>
        <w:t xml:space="preserve"> or Principal of the constituent college </w:t>
      </w:r>
      <w:r w:rsidRPr="002821D5">
        <w:rPr>
          <w:rFonts w:asciiTheme="minorBidi" w:eastAsia="Times New Roman" w:hAnsiTheme="minorBidi"/>
          <w:color w:val="000000"/>
          <w:sz w:val="24"/>
          <w:szCs w:val="24"/>
        </w:rPr>
        <w:t>concerned;</w:t>
      </w:r>
    </w:p>
    <w:p w14:paraId="729038B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two</w:t>
      </w:r>
      <w:proofErr w:type="gramEnd"/>
      <w:r w:rsidRPr="002821D5">
        <w:rPr>
          <w:rFonts w:asciiTheme="minorBidi" w:eastAsia="Times New Roman" w:hAnsiTheme="minorBidi"/>
          <w:color w:val="000000"/>
          <w:sz w:val="24"/>
          <w:szCs w:val="24"/>
        </w:rPr>
        <w:t xml:space="preserve"> members of the Board to be nominated by the</w:t>
      </w:r>
      <w:r w:rsidRPr="002821D5">
        <w:rPr>
          <w:rFonts w:asciiTheme="minorBidi" w:eastAsia="Times New Roman" w:hAnsiTheme="minorBidi"/>
          <w:color w:val="000000"/>
          <w:spacing w:val="-18"/>
          <w:sz w:val="24"/>
          <w:szCs w:val="24"/>
        </w:rPr>
        <w:t xml:space="preserve"> </w:t>
      </w:r>
      <w:r w:rsidRPr="002821D5">
        <w:rPr>
          <w:rFonts w:asciiTheme="minorBidi" w:eastAsia="Times New Roman" w:hAnsiTheme="minorBidi"/>
          <w:color w:val="000000"/>
          <w:sz w:val="24"/>
          <w:szCs w:val="24"/>
        </w:rPr>
        <w:t>Board;</w:t>
      </w:r>
    </w:p>
    <w:p w14:paraId="21DD260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eminent scholar to be nominated by the company;</w:t>
      </w:r>
    </w:p>
    <w:p w14:paraId="3C083767"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the</w:t>
      </w:r>
      <w:proofErr w:type="gramEnd"/>
      <w:r w:rsidRPr="002821D5">
        <w:rPr>
          <w:rFonts w:asciiTheme="minorBidi" w:eastAsia="Times New Roman" w:hAnsiTheme="minorBidi"/>
          <w:color w:val="000000"/>
          <w:sz w:val="24"/>
          <w:szCs w:val="24"/>
        </w:rPr>
        <w:t xml:space="preserve"> Registrar, who shall be the Secretary of the Selection</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Board.</w:t>
      </w:r>
    </w:p>
    <w:p w14:paraId="22423CFE"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members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shall hold office for a period of three years and shall be eligible for reappointment.</w:t>
      </w:r>
    </w:p>
    <w:p w14:paraId="622A9631"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Four members of the Selection Board shall constitute the quorum for a meeting of the Selection</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Board.</w:t>
      </w:r>
    </w:p>
    <w:p w14:paraId="16D0BF4D"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sidRPr="002821D5">
        <w:rPr>
          <w:rFonts w:asciiTheme="minorBidi" w:eastAsia="Times New Roman" w:hAnsiTheme="minorBidi"/>
          <w:color w:val="000000"/>
          <w:sz w:val="24"/>
          <w:szCs w:val="24"/>
        </w:rPr>
        <w:tab/>
        <w:t>No member, who is a candidate or whose family member is a candidate, for a post to which appointment is to be made shall take part in the proceedings of the Selection Board for selection of a candidate on such post.</w:t>
      </w:r>
    </w:p>
    <w:p w14:paraId="6147BD38" w14:textId="545F8080"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In the selection of candidates for the post of Professor or Associate Professor, the Selection Board shall co-opt or consult three experts in the subject concerned, and in selecting candidates for any other teaching post, two experts in the subject concerned, to be nominated by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from a standing list of experts for each subject approved by the Board on the recommendations of the Selection</w:t>
      </w:r>
      <w:r w:rsidRPr="002821D5">
        <w:rPr>
          <w:rFonts w:asciiTheme="minorBidi" w:eastAsia="Times New Roman" w:hAnsiTheme="minorBidi"/>
          <w:color w:val="000000"/>
          <w:spacing w:val="-29"/>
          <w:sz w:val="24"/>
          <w:szCs w:val="24"/>
        </w:rPr>
        <w:t xml:space="preserve"> </w:t>
      </w:r>
      <w:r w:rsidRPr="002821D5">
        <w:rPr>
          <w:rFonts w:asciiTheme="minorBidi" w:eastAsia="Times New Roman" w:hAnsiTheme="minorBidi"/>
          <w:color w:val="000000"/>
          <w:sz w:val="24"/>
          <w:szCs w:val="24"/>
        </w:rPr>
        <w:t>Board.</w:t>
      </w:r>
    </w:p>
    <w:p w14:paraId="1832FBCA"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(6)</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Board may revise the standing list of experts of a subject on the recommendations of the Selection</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Board.</w:t>
      </w:r>
    </w:p>
    <w:p w14:paraId="76F2442E" w14:textId="7A48222B"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(7)</w:t>
      </w:r>
      <w:r w:rsidRPr="002821D5">
        <w:rPr>
          <w:rFonts w:asciiTheme="minorBidi" w:eastAsia="Times New Roman" w:hAnsiTheme="minorBidi"/>
          <w:color w:val="000000"/>
          <w:sz w:val="24"/>
          <w:szCs w:val="24"/>
        </w:rPr>
        <w:tab/>
        <w:t xml:space="preserve">In case of non-availability of the </w:t>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any members can convene the Selection Board by mutual consent.</w:t>
      </w:r>
    </w:p>
    <w:p w14:paraId="472E83B5" w14:textId="77777777" w:rsidR="00D9633B" w:rsidRDefault="00D9633B" w:rsidP="00D9633B">
      <w:pPr>
        <w:spacing w:after="0" w:line="240" w:lineRule="auto"/>
        <w:ind w:right="29"/>
        <w:jc w:val="both"/>
        <w:rPr>
          <w:rFonts w:asciiTheme="minorBidi" w:eastAsia="Times New Roman" w:hAnsiTheme="minorBidi"/>
          <w:color w:val="000000"/>
          <w:sz w:val="24"/>
          <w:szCs w:val="24"/>
        </w:rPr>
      </w:pPr>
    </w:p>
    <w:p w14:paraId="71D2994B" w14:textId="77777777" w:rsidR="000D317B" w:rsidRPr="002821D5" w:rsidRDefault="000D317B" w:rsidP="00D9633B">
      <w:pPr>
        <w:spacing w:after="0" w:line="240" w:lineRule="auto"/>
        <w:ind w:right="29"/>
        <w:jc w:val="both"/>
        <w:rPr>
          <w:rFonts w:asciiTheme="minorBidi" w:eastAsia="Times New Roman" w:hAnsiTheme="minorBidi"/>
          <w:color w:val="000000"/>
          <w:sz w:val="24"/>
          <w:szCs w:val="24"/>
        </w:rPr>
      </w:pPr>
    </w:p>
    <w:p w14:paraId="5E7F9F47"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bookmarkStart w:id="10" w:name="_bookmark37"/>
      <w:bookmarkEnd w:id="10"/>
      <w:r w:rsidRPr="002821D5">
        <w:rPr>
          <w:rFonts w:asciiTheme="minorBidi" w:eastAsia="Times New Roman" w:hAnsiTheme="minorBidi"/>
          <w:b/>
          <w:bCs/>
          <w:color w:val="000000"/>
          <w:sz w:val="24"/>
          <w:szCs w:val="24"/>
        </w:rPr>
        <w:t>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Selection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Selection Board</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shall:</w:t>
      </w:r>
    </w:p>
    <w:p w14:paraId="610E4F8B" w14:textId="77777777" w:rsidR="00D9633B" w:rsidRPr="002821D5" w:rsidRDefault="00D9633B" w:rsidP="00D9633B">
      <w:pPr>
        <w:spacing w:after="4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the applications and recommend to the Board, the names of suitable candidates for appointment to teaching and other posts; and</w:t>
      </w:r>
    </w:p>
    <w:p w14:paraId="7D0E5EC9" w14:textId="305620C8" w:rsidR="00D9633B" w:rsidRPr="002821D5" w:rsidRDefault="00D9633B" w:rsidP="00D9633B">
      <w:pPr>
        <w:spacing w:after="40" w:line="240" w:lineRule="auto"/>
        <w:ind w:left="1440" w:right="29" w:hanging="720"/>
        <w:jc w:val="both"/>
        <w:rPr>
          <w:rFonts w:asciiTheme="minorBidi" w:eastAsia="Times New Roman" w:hAnsiTheme="minorBidi"/>
          <w:color w:val="000000"/>
          <w:sz w:val="24"/>
          <w:szCs w:val="24"/>
        </w:rPr>
      </w:pPr>
      <w:r w:rsidRPr="00703BF3">
        <w:rPr>
          <w:rFonts w:asciiTheme="minorBidi" w:eastAsia="Times New Roman" w:hAnsiTheme="minorBidi"/>
          <w:color w:val="000000"/>
          <w:sz w:val="24"/>
          <w:szCs w:val="24"/>
        </w:rPr>
        <w:t>(b)</w:t>
      </w:r>
      <w:r>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all cases of promotion or selection of teachers or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recommend the names of suitable candidates for such promotion or selection to the</w:t>
      </w:r>
      <w:r w:rsidRPr="00703BF3">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Board.</w:t>
      </w:r>
    </w:p>
    <w:p w14:paraId="2B573650"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4BCB671D"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11" w:name="_bookmark38"/>
      <w:bookmarkEnd w:id="11"/>
      <w:r w:rsidRPr="002821D5">
        <w:rPr>
          <w:rFonts w:asciiTheme="minorBidi" w:eastAsia="Times New Roman" w:hAnsiTheme="minorBidi"/>
          <w:b/>
          <w:bCs/>
          <w:color w:val="000000"/>
          <w:sz w:val="24"/>
          <w:szCs w:val="24"/>
        </w:rPr>
        <w:t>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Finance and Planning Committee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w:t>
      </w:r>
      <w:r>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The Finance and Planning Committee shall consist</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of:</w:t>
      </w:r>
    </w:p>
    <w:p w14:paraId="553FAB63" w14:textId="72D3D105"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(a)</w:t>
      </w:r>
      <w:r w:rsidRPr="002821D5">
        <w:rPr>
          <w:rFonts w:asciiTheme="minorBidi" w:eastAsia="Times New Roman" w:hAnsiTheme="minorBidi"/>
          <w:color w:val="000000"/>
          <w:sz w:val="24"/>
          <w:szCs w:val="24"/>
        </w:rPr>
        <w:tab/>
      </w:r>
      <w:r w:rsidR="00124280">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069EC55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 xml:space="preserve">One member of the Company to be nominated by the Company; </w:t>
      </w:r>
    </w:p>
    <w:p w14:paraId="140656C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Treasurer;</w:t>
      </w:r>
    </w:p>
    <w:p w14:paraId="523CE46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of the Board to be nominated by the</w:t>
      </w:r>
      <w:r w:rsidRPr="002821D5">
        <w:rPr>
          <w:rFonts w:asciiTheme="minorBidi" w:eastAsia="Times New Roman" w:hAnsiTheme="minorBidi"/>
          <w:color w:val="000000"/>
          <w:spacing w:val="-16"/>
          <w:sz w:val="24"/>
          <w:szCs w:val="24"/>
        </w:rPr>
        <w:t xml:space="preserve"> </w:t>
      </w:r>
      <w:r w:rsidRPr="002821D5">
        <w:rPr>
          <w:rFonts w:asciiTheme="minorBidi" w:eastAsia="Times New Roman" w:hAnsiTheme="minorBidi"/>
          <w:color w:val="000000"/>
          <w:sz w:val="24"/>
          <w:szCs w:val="24"/>
        </w:rPr>
        <w:t>Board;</w:t>
      </w:r>
    </w:p>
    <w:p w14:paraId="0512BC14" w14:textId="77777777" w:rsidR="00D9633B" w:rsidRPr="002821D5" w:rsidRDefault="00D9633B" w:rsidP="00D9633B">
      <w:pPr>
        <w:spacing w:after="0" w:line="240" w:lineRule="auto"/>
        <w:ind w:left="2160" w:right="242"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of the Academic Council to be nominated by the Academic</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Council;</w:t>
      </w:r>
    </w:p>
    <w:p w14:paraId="3AC60662" w14:textId="77777777" w:rsidR="00D9633B" w:rsidRPr="002821D5" w:rsidRDefault="00D9633B" w:rsidP="00D9633B">
      <w:pPr>
        <w:spacing w:after="0" w:line="240" w:lineRule="auto"/>
        <w:ind w:left="2160" w:right="242"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 xml:space="preserve">Director Planning of the Punjab Higher Education Commission; and </w:t>
      </w:r>
    </w:p>
    <w:p w14:paraId="59EFC38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Registrar.</w:t>
      </w:r>
    </w:p>
    <w:p w14:paraId="5E2C06E6"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term of office of the nominated members shall be three</w:t>
      </w:r>
      <w:r w:rsidRPr="002821D5">
        <w:rPr>
          <w:rFonts w:asciiTheme="minorBidi" w:eastAsia="Times New Roman" w:hAnsiTheme="minorBidi"/>
          <w:color w:val="000000"/>
          <w:spacing w:val="-14"/>
          <w:sz w:val="24"/>
          <w:szCs w:val="24"/>
        </w:rPr>
        <w:t xml:space="preserve"> </w:t>
      </w:r>
      <w:r w:rsidRPr="002821D5">
        <w:rPr>
          <w:rFonts w:asciiTheme="minorBidi" w:eastAsia="Times New Roman" w:hAnsiTheme="minorBidi"/>
          <w:color w:val="000000"/>
          <w:sz w:val="24"/>
          <w:szCs w:val="24"/>
        </w:rPr>
        <w:t>years and shall be eligible for reappointment.</w:t>
      </w:r>
    </w:p>
    <w:p w14:paraId="5A1199FE"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Half members of the Finance and Planning Committee shall constitute the quorum for a meeting of the Finance and Planning Committee</w:t>
      </w:r>
      <w:r w:rsidRPr="002821D5">
        <w:rPr>
          <w:rFonts w:asciiTheme="minorBidi" w:eastAsia="Times New Roman" w:hAnsiTheme="minorBidi"/>
          <w:color w:val="000000"/>
          <w:spacing w:val="-5"/>
          <w:sz w:val="24"/>
          <w:szCs w:val="24"/>
        </w:rPr>
        <w:t>.</w:t>
      </w:r>
    </w:p>
    <w:p w14:paraId="704D897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99EFB5C"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12" w:name="_bookmark39"/>
      <w:bookmarkEnd w:id="12"/>
      <w:r>
        <w:rPr>
          <w:rFonts w:asciiTheme="minorBidi" w:eastAsia="Times New Roman" w:hAnsiTheme="minorBidi"/>
          <w:b/>
          <w:bCs/>
          <w:color w:val="000000"/>
          <w:sz w:val="24"/>
          <w:szCs w:val="24"/>
        </w:rPr>
        <w:t>9</w:t>
      </w:r>
      <w:r w:rsidRPr="002821D5">
        <w:rPr>
          <w:rFonts w:asciiTheme="minorBidi" w:eastAsia="Times New Roman" w:hAnsiTheme="minorBidi"/>
          <w:b/>
          <w:bCs/>
          <w:color w:val="000000"/>
          <w:sz w:val="24"/>
          <w:szCs w:val="24"/>
        </w:rPr>
        <w:t>.</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Finance and Planning Committee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Finance and Planning Committee</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shall:</w:t>
      </w:r>
    </w:p>
    <w:p w14:paraId="131DD88F"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prepare</w:t>
      </w:r>
      <w:proofErr w:type="gramEnd"/>
      <w:r w:rsidRPr="002821D5">
        <w:rPr>
          <w:rFonts w:asciiTheme="minorBidi" w:eastAsia="Times New Roman" w:hAnsiTheme="minorBidi"/>
          <w:color w:val="000000"/>
          <w:sz w:val="24"/>
          <w:szCs w:val="24"/>
        </w:rPr>
        <w:t xml:space="preserve"> the annual statement of accounts and propose annual budget estimates and advise the Board</w:t>
      </w:r>
      <w:r w:rsidRPr="002821D5">
        <w:rPr>
          <w:rFonts w:asciiTheme="minorBidi" w:eastAsia="Times New Roman" w:hAnsiTheme="minorBidi"/>
          <w:color w:val="000000"/>
          <w:spacing w:val="-14"/>
          <w:sz w:val="24"/>
          <w:szCs w:val="24"/>
        </w:rPr>
        <w:t xml:space="preserve"> </w:t>
      </w:r>
      <w:r w:rsidRPr="002821D5">
        <w:rPr>
          <w:rFonts w:asciiTheme="minorBidi" w:eastAsia="Times New Roman" w:hAnsiTheme="minorBidi"/>
          <w:color w:val="000000"/>
          <w:sz w:val="24"/>
          <w:szCs w:val="24"/>
        </w:rPr>
        <w:t>thereon;</w:t>
      </w:r>
    </w:p>
    <w:p w14:paraId="7B099B25" w14:textId="3D83CA89"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review</w:t>
      </w:r>
      <w:proofErr w:type="gramEnd"/>
      <w:r w:rsidRPr="002821D5">
        <w:rPr>
          <w:rFonts w:asciiTheme="minorBidi" w:eastAsia="Times New Roman" w:hAnsiTheme="minorBidi"/>
          <w:color w:val="000000"/>
          <w:sz w:val="24"/>
          <w:szCs w:val="24"/>
        </w:rPr>
        <w:t xml:space="preserve"> periodically the financial position of the</w:t>
      </w:r>
      <w:r w:rsidRPr="002821D5">
        <w:rPr>
          <w:rFonts w:asciiTheme="minorBidi" w:eastAsia="Times New Roman" w:hAnsiTheme="minorBidi"/>
          <w:color w:val="000000"/>
          <w:spacing w:val="-8"/>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A91D94C" w14:textId="36D9254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the Board on all matters relating to finance, investments and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and</w:t>
      </w:r>
    </w:p>
    <w:p w14:paraId="084A0005"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19EF7744" w14:textId="77777777" w:rsidR="00D9633B" w:rsidRPr="002821D5" w:rsidRDefault="00D9633B" w:rsidP="00D9633B">
      <w:pPr>
        <w:spacing w:before="240"/>
        <w:jc w:val="center"/>
        <w:rPr>
          <w:rFonts w:asciiTheme="minorBidi" w:hAnsiTheme="minorBidi"/>
          <w:b/>
          <w:sz w:val="24"/>
          <w:szCs w:val="24"/>
        </w:rPr>
      </w:pPr>
      <w:r w:rsidRPr="002821D5">
        <w:rPr>
          <w:rFonts w:asciiTheme="minorBidi" w:hAnsiTheme="minorBidi"/>
          <w:b/>
          <w:sz w:val="24"/>
          <w:szCs w:val="24"/>
        </w:rPr>
        <w:t>STATEMENT OF OBJECTIVES AND REASONS</w:t>
      </w:r>
    </w:p>
    <w:p w14:paraId="3A8253E8" w14:textId="3216A9B8" w:rsidR="002F6006" w:rsidRPr="002821D5" w:rsidRDefault="00DD77BC" w:rsidP="00DD77BC">
      <w:pPr>
        <w:spacing w:after="0" w:line="240" w:lineRule="auto"/>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Gujrat </w:t>
      </w:r>
      <w:r w:rsidR="002E3392" w:rsidRPr="002E3392">
        <w:rPr>
          <w:rFonts w:asciiTheme="minorBidi" w:eastAsia="Times New Roman" w:hAnsiTheme="minorBidi"/>
          <w:color w:val="000000"/>
          <w:sz w:val="24"/>
          <w:szCs w:val="24"/>
        </w:rPr>
        <w:t xml:space="preserve">is populous </w:t>
      </w:r>
      <w:r>
        <w:rPr>
          <w:rFonts w:asciiTheme="minorBidi" w:eastAsia="Times New Roman" w:hAnsiTheme="minorBidi"/>
          <w:color w:val="000000"/>
          <w:sz w:val="24"/>
          <w:szCs w:val="24"/>
        </w:rPr>
        <w:t xml:space="preserve">city </w:t>
      </w:r>
      <w:r w:rsidR="002E3392" w:rsidRPr="002E3392">
        <w:rPr>
          <w:rFonts w:asciiTheme="minorBidi" w:eastAsia="Times New Roman" w:hAnsiTheme="minorBidi"/>
          <w:color w:val="000000"/>
          <w:sz w:val="24"/>
          <w:szCs w:val="24"/>
        </w:rPr>
        <w:t xml:space="preserve">of the Province of Punjab; however, this </w:t>
      </w:r>
      <w:r>
        <w:rPr>
          <w:rFonts w:asciiTheme="minorBidi" w:eastAsia="Times New Roman" w:hAnsiTheme="minorBidi"/>
          <w:color w:val="000000"/>
          <w:sz w:val="24"/>
          <w:szCs w:val="24"/>
        </w:rPr>
        <w:t xml:space="preserve">city </w:t>
      </w:r>
      <w:r w:rsidR="002E3392" w:rsidRPr="002E3392">
        <w:rPr>
          <w:rFonts w:asciiTheme="minorBidi" w:eastAsia="Times New Roman" w:hAnsiTheme="minorBidi"/>
          <w:color w:val="000000"/>
          <w:sz w:val="24"/>
          <w:szCs w:val="24"/>
        </w:rPr>
        <w:t xml:space="preserve">does not have the requisite facilities for imparting higher education to the youth of this area in proportion to its population. Establishment of the </w:t>
      </w:r>
      <w:r w:rsidR="00992172">
        <w:rPr>
          <w:rFonts w:asciiTheme="minorBidi" w:eastAsia="Times New Roman" w:hAnsiTheme="minorBidi"/>
          <w:color w:val="000000"/>
          <w:sz w:val="24"/>
          <w:szCs w:val="24"/>
        </w:rPr>
        <w:t>“</w:t>
      </w:r>
      <w:r w:rsidR="002E3392" w:rsidRPr="002E3392">
        <w:rPr>
          <w:rFonts w:asciiTheme="minorBidi" w:eastAsia="Times New Roman" w:hAnsiTheme="minorBidi"/>
          <w:color w:val="000000"/>
          <w:sz w:val="24"/>
          <w:szCs w:val="24"/>
        </w:rPr>
        <w:t xml:space="preserve">The </w:t>
      </w:r>
      <w:r w:rsidR="00224FA3">
        <w:rPr>
          <w:rFonts w:asciiTheme="minorBidi" w:eastAsia="Times New Roman" w:hAnsiTheme="minorBidi"/>
          <w:color w:val="000000"/>
          <w:sz w:val="24"/>
          <w:szCs w:val="24"/>
        </w:rPr>
        <w:t>Mukabbir University of Science &amp; Technology, Gujrat</w:t>
      </w:r>
      <w:r w:rsidR="00992172">
        <w:rPr>
          <w:rFonts w:asciiTheme="minorBidi" w:eastAsia="Times New Roman" w:hAnsiTheme="minorBidi"/>
          <w:color w:val="000000"/>
          <w:sz w:val="24"/>
          <w:szCs w:val="24"/>
        </w:rPr>
        <w:t>”</w:t>
      </w:r>
      <w:r w:rsidR="002E3392" w:rsidRPr="002E3392">
        <w:rPr>
          <w:rFonts w:asciiTheme="minorBidi" w:eastAsia="Times New Roman" w:hAnsiTheme="minorBidi"/>
          <w:color w:val="000000"/>
          <w:sz w:val="24"/>
          <w:szCs w:val="24"/>
        </w:rPr>
        <w:t xml:space="preserve"> will improve upon the general public's access to higher education and quality of education in the province at large. </w:t>
      </w:r>
      <w:r w:rsidR="00992172">
        <w:rPr>
          <w:rFonts w:asciiTheme="minorBidi" w:eastAsia="Times New Roman" w:hAnsiTheme="minorBidi"/>
          <w:color w:val="000000"/>
          <w:sz w:val="24"/>
          <w:szCs w:val="24"/>
        </w:rPr>
        <w:t>“</w:t>
      </w:r>
      <w:r w:rsidR="002E3392" w:rsidRPr="002E3392">
        <w:rPr>
          <w:rFonts w:asciiTheme="minorBidi" w:eastAsia="Times New Roman" w:hAnsiTheme="minorBidi"/>
          <w:color w:val="000000"/>
          <w:sz w:val="24"/>
          <w:szCs w:val="24"/>
        </w:rPr>
        <w:t xml:space="preserve">The </w:t>
      </w:r>
      <w:r w:rsidR="00224FA3">
        <w:rPr>
          <w:rFonts w:asciiTheme="minorBidi" w:eastAsia="Times New Roman" w:hAnsiTheme="minorBidi"/>
          <w:color w:val="000000"/>
          <w:sz w:val="24"/>
          <w:szCs w:val="24"/>
        </w:rPr>
        <w:t>Mukabbir University of Science &amp; Technology, Gujrat</w:t>
      </w:r>
      <w:r w:rsidR="00992172">
        <w:rPr>
          <w:rFonts w:asciiTheme="minorBidi" w:eastAsia="Times New Roman" w:hAnsiTheme="minorBidi"/>
          <w:color w:val="000000"/>
          <w:sz w:val="24"/>
          <w:szCs w:val="24"/>
        </w:rPr>
        <w:t>”</w:t>
      </w:r>
      <w:r w:rsidR="002E3392" w:rsidRPr="002E3392">
        <w:rPr>
          <w:rFonts w:asciiTheme="minorBidi" w:eastAsia="Times New Roman" w:hAnsiTheme="minorBidi"/>
          <w:color w:val="000000"/>
          <w:sz w:val="24"/>
          <w:szCs w:val="24"/>
        </w:rPr>
        <w:t xml:space="preserve"> will also serve as an engine of economic growth for the region and promote research and development culture in the country. </w:t>
      </w:r>
      <w:r>
        <w:rPr>
          <w:rFonts w:asciiTheme="minorBidi" w:eastAsia="Times New Roman" w:hAnsiTheme="minorBidi"/>
          <w:color w:val="000000"/>
          <w:sz w:val="24"/>
          <w:szCs w:val="24"/>
        </w:rPr>
        <w:t>Real Education Network</w:t>
      </w:r>
      <w:r w:rsidR="002E3392" w:rsidRPr="002E3392">
        <w:rPr>
          <w:rFonts w:asciiTheme="minorBidi" w:eastAsia="Times New Roman" w:hAnsiTheme="minorBidi"/>
          <w:color w:val="000000"/>
          <w:sz w:val="24"/>
          <w:szCs w:val="24"/>
        </w:rPr>
        <w:t xml:space="preserve"> (Private) Limited possesses all the features and resources essential for an organization to proceed for establishing a chartered University in the private sector.</w:t>
      </w:r>
      <w:r w:rsidR="006A61E6">
        <w:rPr>
          <w:rFonts w:asciiTheme="minorBidi" w:eastAsia="Times New Roman" w:hAnsiTheme="minorBidi"/>
          <w:color w:val="000000"/>
          <w:sz w:val="24"/>
          <w:szCs w:val="24"/>
        </w:rPr>
        <w:t xml:space="preserve"> </w:t>
      </w:r>
      <w:proofErr w:type="gramStart"/>
      <w:r w:rsidR="006A61E6">
        <w:rPr>
          <w:rFonts w:asciiTheme="minorBidi" w:eastAsia="Times New Roman" w:hAnsiTheme="minorBidi"/>
          <w:color w:val="000000"/>
          <w:sz w:val="24"/>
          <w:szCs w:val="24"/>
        </w:rPr>
        <w:t>Hence this Bill.</w:t>
      </w:r>
      <w:proofErr w:type="gramEnd"/>
    </w:p>
    <w:p w14:paraId="31657A16" w14:textId="77777777" w:rsidR="00C57D73" w:rsidRDefault="00C57D73" w:rsidP="00440BDD">
      <w:pPr>
        <w:tabs>
          <w:tab w:val="center" w:pos="6480"/>
        </w:tabs>
        <w:spacing w:after="0" w:line="240" w:lineRule="auto"/>
        <w:jc w:val="both"/>
        <w:rPr>
          <w:rFonts w:asciiTheme="minorBidi" w:hAnsiTheme="minorBidi"/>
          <w:sz w:val="24"/>
          <w:szCs w:val="24"/>
        </w:rPr>
      </w:pPr>
    </w:p>
    <w:p w14:paraId="22CD2C2A" w14:textId="77777777" w:rsidR="00CD275D" w:rsidRDefault="00CD275D" w:rsidP="00440BDD">
      <w:pPr>
        <w:tabs>
          <w:tab w:val="center" w:pos="6480"/>
        </w:tabs>
        <w:spacing w:after="0" w:line="240" w:lineRule="auto"/>
        <w:jc w:val="both"/>
        <w:rPr>
          <w:rFonts w:asciiTheme="minorBidi" w:hAnsiTheme="minorBidi"/>
          <w:sz w:val="24"/>
          <w:szCs w:val="24"/>
        </w:rPr>
      </w:pPr>
    </w:p>
    <w:p w14:paraId="621F4923" w14:textId="77777777" w:rsidR="006A61E6" w:rsidRDefault="006A61E6" w:rsidP="00440BDD">
      <w:pPr>
        <w:tabs>
          <w:tab w:val="center" w:pos="6480"/>
        </w:tabs>
        <w:spacing w:after="0" w:line="240" w:lineRule="auto"/>
        <w:jc w:val="both"/>
        <w:rPr>
          <w:rFonts w:asciiTheme="minorBidi" w:hAnsiTheme="minorBidi"/>
          <w:sz w:val="24"/>
          <w:szCs w:val="24"/>
        </w:rPr>
      </w:pPr>
    </w:p>
    <w:p w14:paraId="26B90AA7" w14:textId="341952BF" w:rsidR="00BD39F6" w:rsidRDefault="00BD39F6" w:rsidP="00447DCA">
      <w:pPr>
        <w:tabs>
          <w:tab w:val="center" w:pos="7200"/>
        </w:tabs>
        <w:spacing w:after="0" w:line="240" w:lineRule="auto"/>
        <w:jc w:val="both"/>
        <w:rPr>
          <w:rFonts w:asciiTheme="minorBidi" w:hAnsiTheme="minorBidi"/>
          <w:b/>
          <w:bCs/>
          <w:sz w:val="24"/>
          <w:szCs w:val="24"/>
        </w:rPr>
      </w:pPr>
      <w:r>
        <w:rPr>
          <w:rFonts w:asciiTheme="minorBidi" w:hAnsiTheme="minorBidi"/>
          <w:b/>
          <w:bCs/>
          <w:sz w:val="24"/>
          <w:szCs w:val="24"/>
        </w:rPr>
        <w:tab/>
      </w:r>
      <w:r w:rsidRPr="00EE29F1">
        <w:rPr>
          <w:rFonts w:asciiTheme="minorBidi" w:hAnsiTheme="minorBidi"/>
          <w:b/>
          <w:bCs/>
          <w:sz w:val="24"/>
          <w:szCs w:val="24"/>
        </w:rPr>
        <w:t>SARDAR MUHAMMAD AWAIS DRESHAK</w:t>
      </w:r>
    </w:p>
    <w:p w14:paraId="23DA7998" w14:textId="77777777" w:rsidR="00BD39F6" w:rsidRPr="007C166E" w:rsidRDefault="00BD39F6" w:rsidP="00BD39F6">
      <w:pPr>
        <w:tabs>
          <w:tab w:val="center" w:pos="7200"/>
        </w:tabs>
        <w:spacing w:after="0" w:line="240" w:lineRule="auto"/>
        <w:jc w:val="both"/>
        <w:rPr>
          <w:rFonts w:asciiTheme="minorBidi" w:hAnsiTheme="minorBidi"/>
          <w:b/>
          <w:bCs/>
          <w:sz w:val="24"/>
          <w:szCs w:val="24"/>
        </w:rPr>
      </w:pPr>
      <w:r>
        <w:rPr>
          <w:rFonts w:asciiTheme="minorBidi" w:hAnsiTheme="minorBidi"/>
          <w:b/>
          <w:bCs/>
          <w:sz w:val="24"/>
          <w:szCs w:val="24"/>
        </w:rPr>
        <w:tab/>
      </w:r>
      <w:r w:rsidRPr="00CD275D">
        <w:rPr>
          <w:rFonts w:asciiTheme="minorBidi" w:hAnsiTheme="minorBidi"/>
          <w:b/>
          <w:bCs/>
          <w:sz w:val="24"/>
          <w:szCs w:val="24"/>
        </w:rPr>
        <w:t>MPA (PP-</w:t>
      </w:r>
      <w:r>
        <w:rPr>
          <w:rFonts w:asciiTheme="minorBidi" w:hAnsiTheme="minorBidi"/>
          <w:b/>
          <w:bCs/>
          <w:sz w:val="24"/>
          <w:szCs w:val="24"/>
        </w:rPr>
        <w:t>296</w:t>
      </w:r>
      <w:r w:rsidRPr="007C166E">
        <w:rPr>
          <w:rFonts w:asciiTheme="minorBidi" w:hAnsiTheme="minorBidi"/>
          <w:b/>
          <w:bCs/>
          <w:sz w:val="24"/>
          <w:szCs w:val="24"/>
        </w:rPr>
        <w:t>)</w:t>
      </w:r>
    </w:p>
    <w:p w14:paraId="0F77764B" w14:textId="77777777" w:rsidR="00BD39F6" w:rsidRPr="002821D5" w:rsidRDefault="00BD39F6" w:rsidP="00BD39F6">
      <w:pPr>
        <w:tabs>
          <w:tab w:val="center" w:pos="7200"/>
        </w:tabs>
        <w:spacing w:after="0" w:line="240" w:lineRule="auto"/>
        <w:jc w:val="both"/>
        <w:rPr>
          <w:rFonts w:asciiTheme="minorBidi" w:hAnsiTheme="minorBidi"/>
          <w:sz w:val="24"/>
          <w:szCs w:val="24"/>
        </w:rPr>
      </w:pPr>
      <w:r w:rsidRPr="00657651">
        <w:rPr>
          <w:rFonts w:asciiTheme="minorBidi" w:hAnsiTheme="minorBidi"/>
          <w:b/>
          <w:bCs/>
          <w:sz w:val="24"/>
          <w:szCs w:val="24"/>
        </w:rPr>
        <w:tab/>
        <w:t>MEMBER INCHARGE</w:t>
      </w:r>
    </w:p>
    <w:p w14:paraId="369CED4C" w14:textId="77777777" w:rsidR="00AA6126" w:rsidRPr="00F949B8" w:rsidRDefault="00AA6126" w:rsidP="00AA6126">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3D483B1A" w14:textId="77777777" w:rsidR="00AA6126" w:rsidRPr="00F949B8" w:rsidRDefault="00AA6126" w:rsidP="00AA6126">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F949B8">
        <w:rPr>
          <w:rFonts w:ascii="Arial" w:eastAsia="Times New Roman" w:hAnsi="Arial" w:cs="Arial"/>
          <w:b/>
          <w:color w:val="000000"/>
          <w:sz w:val="24"/>
          <w:szCs w:val="24"/>
        </w:rPr>
        <w:t>Lahore:</w:t>
      </w:r>
      <w:r w:rsidRPr="00F949B8">
        <w:rPr>
          <w:rFonts w:ascii="Arial" w:eastAsia="Times New Roman" w:hAnsi="Arial" w:cs="Arial"/>
          <w:b/>
          <w:color w:val="000000"/>
          <w:sz w:val="24"/>
          <w:szCs w:val="24"/>
        </w:rPr>
        <w:tab/>
        <w:t>CH AMER HABIB</w:t>
      </w:r>
    </w:p>
    <w:p w14:paraId="17101AA8" w14:textId="36D4A69C" w:rsidR="00AA6126" w:rsidRPr="00F949B8" w:rsidRDefault="00AA6126" w:rsidP="00C549A2">
      <w:pPr>
        <w:widowControl w:val="0"/>
        <w:pBdr>
          <w:top w:val="single" w:sz="4" w:space="1" w:color="auto"/>
        </w:pBdr>
        <w:tabs>
          <w:tab w:val="center" w:pos="7200"/>
        </w:tabs>
        <w:autoSpaceDE w:val="0"/>
        <w:autoSpaceDN w:val="0"/>
        <w:adjustRightInd w:val="0"/>
        <w:spacing w:after="0" w:line="240" w:lineRule="auto"/>
        <w:jc w:val="both"/>
        <w:rPr>
          <w:rFonts w:ascii="Arial" w:eastAsia="Calibri" w:hAnsi="Arial" w:cs="Arial"/>
          <w:b/>
          <w:bCs/>
          <w:sz w:val="24"/>
          <w:szCs w:val="24"/>
        </w:rPr>
      </w:pPr>
      <w:r w:rsidRPr="00F949B8">
        <w:rPr>
          <w:rFonts w:ascii="Arial" w:eastAsia="Times New Roman" w:hAnsi="Arial" w:cs="Arial"/>
          <w:b/>
          <w:color w:val="000000"/>
          <w:sz w:val="24"/>
          <w:szCs w:val="24"/>
        </w:rPr>
        <w:t xml:space="preserve">April </w:t>
      </w:r>
      <w:r w:rsidR="00C549A2">
        <w:rPr>
          <w:rFonts w:ascii="Arial" w:eastAsia="Times New Roman" w:hAnsi="Arial" w:cs="Arial"/>
          <w:b/>
          <w:color w:val="000000"/>
          <w:sz w:val="24"/>
          <w:szCs w:val="24"/>
        </w:rPr>
        <w:t>22</w:t>
      </w:r>
      <w:r w:rsidRPr="00F949B8">
        <w:rPr>
          <w:rFonts w:ascii="Arial" w:eastAsia="Times New Roman" w:hAnsi="Arial" w:cs="Arial"/>
          <w:b/>
          <w:color w:val="000000"/>
          <w:sz w:val="24"/>
          <w:szCs w:val="24"/>
        </w:rPr>
        <w:t>, 2025</w:t>
      </w:r>
      <w:r w:rsidRPr="00F949B8">
        <w:rPr>
          <w:rFonts w:ascii="Arial" w:eastAsia="Times New Roman" w:hAnsi="Arial" w:cs="Arial"/>
          <w:b/>
          <w:color w:val="000000"/>
          <w:sz w:val="24"/>
          <w:szCs w:val="24"/>
        </w:rPr>
        <w:tab/>
        <w:t>Secretary General</w:t>
      </w:r>
    </w:p>
    <w:sectPr w:rsidR="00AA6126" w:rsidRPr="00F949B8" w:rsidSect="00A7766F">
      <w:headerReference w:type="default" r:id="rId8"/>
      <w:pgSz w:w="11907" w:h="16839" w:code="9"/>
      <w:pgMar w:top="720" w:right="1008" w:bottom="72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5456C" w15:done="0"/>
  <w15:commentEx w15:paraId="323A713B" w15:done="0"/>
  <w15:commentEx w15:paraId="27B775C7" w15:done="0"/>
  <w15:commentEx w15:paraId="291D6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E5B2" w16cex:dateUtc="2024-06-04T14:46:00Z"/>
  <w16cex:commentExtensible w16cex:durableId="6C54DD8B" w16cex:dateUtc="2024-06-04T22:07:00Z"/>
  <w16cex:commentExtensible w16cex:durableId="10AB76F2" w16cex:dateUtc="2024-06-04T22:48:00Z"/>
  <w16cex:commentExtensible w16cex:durableId="0DC32000" w16cex:dateUtc="2024-06-0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5456C" w16cid:durableId="2658E5B2"/>
  <w16cid:commentId w16cid:paraId="323A713B" w16cid:durableId="6C54DD8B"/>
  <w16cid:commentId w16cid:paraId="27B775C7" w16cid:durableId="10AB76F2"/>
  <w16cid:commentId w16cid:paraId="291D6AE5" w16cid:durableId="0DC32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AF011" w14:textId="77777777" w:rsidR="0048611C" w:rsidRDefault="0048611C" w:rsidP="00D07B65">
      <w:pPr>
        <w:spacing w:after="0" w:line="240" w:lineRule="auto"/>
      </w:pPr>
      <w:r>
        <w:separator/>
      </w:r>
    </w:p>
  </w:endnote>
  <w:endnote w:type="continuationSeparator" w:id="0">
    <w:p w14:paraId="64E7BB7D" w14:textId="77777777" w:rsidR="0048611C" w:rsidRDefault="0048611C" w:rsidP="00D0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2E6A7" w14:textId="77777777" w:rsidR="0048611C" w:rsidRDefault="0048611C" w:rsidP="00D07B65">
      <w:pPr>
        <w:spacing w:after="0" w:line="240" w:lineRule="auto"/>
      </w:pPr>
      <w:r>
        <w:separator/>
      </w:r>
    </w:p>
  </w:footnote>
  <w:footnote w:type="continuationSeparator" w:id="0">
    <w:p w14:paraId="34BAAFB4" w14:textId="77777777" w:rsidR="0048611C" w:rsidRDefault="0048611C" w:rsidP="00D07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0948"/>
      <w:docPartObj>
        <w:docPartGallery w:val="Page Numbers (Top of Page)"/>
        <w:docPartUnique/>
      </w:docPartObj>
    </w:sdtPr>
    <w:sdtEndPr>
      <w:rPr>
        <w:noProof/>
      </w:rPr>
    </w:sdtEndPr>
    <w:sdtContent>
      <w:p w14:paraId="25A99662" w14:textId="365FB981" w:rsidR="00187624" w:rsidRDefault="00187624">
        <w:pPr>
          <w:pStyle w:val="Header"/>
          <w:jc w:val="center"/>
        </w:pPr>
        <w:r>
          <w:fldChar w:fldCharType="begin"/>
        </w:r>
        <w:r>
          <w:instrText xml:space="preserve"> PAGE   \* MERGEFORMAT </w:instrText>
        </w:r>
        <w:r>
          <w:fldChar w:fldCharType="separate"/>
        </w:r>
        <w:r w:rsidR="00923660">
          <w:rPr>
            <w:noProof/>
          </w:rPr>
          <w:t>2</w:t>
        </w:r>
        <w:r>
          <w:rPr>
            <w:noProof/>
          </w:rPr>
          <w:fldChar w:fldCharType="end"/>
        </w:r>
      </w:p>
    </w:sdtContent>
  </w:sdt>
  <w:p w14:paraId="301EA3C5" w14:textId="77777777" w:rsidR="00187624" w:rsidRDefault="00187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72BD"/>
    <w:multiLevelType w:val="hybridMultilevel"/>
    <w:tmpl w:val="CE7C163A"/>
    <w:lvl w:ilvl="0" w:tplc="F684D566">
      <w:start w:val="1"/>
      <w:numFmt w:val="lowerLetter"/>
      <w:lvlText w:val="(%1)"/>
      <w:lvlJc w:val="left"/>
      <w:pPr>
        <w:ind w:left="1440" w:hanging="360"/>
      </w:pPr>
      <w:rPr>
        <w:rFonts w:hint="default"/>
        <w:b w:val="0"/>
        <w:bCs w:val="0"/>
        <w:i w:val="0"/>
        <w:iCs w:val="0"/>
        <w:caps w:val="0"/>
        <w:strike w:val="0"/>
        <w:dstrike w:val="0"/>
        <w:vanish w:val="0"/>
        <w:spacing w:val="0"/>
        <w:w w:val="100"/>
        <w:sz w:val="24"/>
        <w:szCs w:val="24"/>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5BD345E"/>
    <w:multiLevelType w:val="hybridMultilevel"/>
    <w:tmpl w:val="5DCE0CDA"/>
    <w:lvl w:ilvl="0" w:tplc="91969DA2">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EF26CB0"/>
    <w:multiLevelType w:val="hybridMultilevel"/>
    <w:tmpl w:val="B588B306"/>
    <w:lvl w:ilvl="0" w:tplc="91969DA2">
      <w:start w:val="1"/>
      <w:numFmt w:val="lowerLetter"/>
      <w:lvlText w:val="(%1)"/>
      <w:lvlJc w:val="left"/>
      <w:pPr>
        <w:ind w:left="2250" w:hanging="360"/>
      </w:pPr>
      <w:rPr>
        <w:rFonts w:hint="default"/>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73BE0255"/>
    <w:multiLevelType w:val="hybridMultilevel"/>
    <w:tmpl w:val="A1FE321C"/>
    <w:lvl w:ilvl="0" w:tplc="ED88445C">
      <w:start w:val="1"/>
      <w:numFmt w:val="lowerLetter"/>
      <w:lvlText w:val="(%1)"/>
      <w:lvlJc w:val="left"/>
      <w:pPr>
        <w:ind w:left="1440" w:hanging="360"/>
      </w:pPr>
      <w:rPr>
        <w:rFonts w:asciiTheme="minorBidi" w:hAnsiTheme="minorBidi" w:cstheme="minorBidi" w:hint="default"/>
        <w:b w:val="0"/>
        <w:bCs w:val="0"/>
        <w:i w:val="0"/>
        <w:iCs w:val="0"/>
        <w:caps w:val="0"/>
        <w:strike w:val="0"/>
        <w:dstrike w:val="0"/>
        <w:vanish w:val="0"/>
        <w:spacing w:val="0"/>
        <w:w w:val="100"/>
        <w:sz w:val="24"/>
        <w:szCs w:val="22"/>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Hafiz Haider (hali@uidaho.edu)">
    <w15:presenceInfo w15:providerId="AD" w15:userId="S::hali@uidaho.edu::8551a47f-edad-4284-a749-0cf22f0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02"/>
    <w:rsid w:val="00004FAC"/>
    <w:rsid w:val="00020E74"/>
    <w:rsid w:val="000350EE"/>
    <w:rsid w:val="00036BE4"/>
    <w:rsid w:val="00036CE6"/>
    <w:rsid w:val="00043381"/>
    <w:rsid w:val="000439B5"/>
    <w:rsid w:val="00044D1C"/>
    <w:rsid w:val="00046A5F"/>
    <w:rsid w:val="0005618E"/>
    <w:rsid w:val="0006782E"/>
    <w:rsid w:val="0007139B"/>
    <w:rsid w:val="0008410D"/>
    <w:rsid w:val="00092D28"/>
    <w:rsid w:val="000A06D6"/>
    <w:rsid w:val="000A310E"/>
    <w:rsid w:val="000A69E6"/>
    <w:rsid w:val="000B1434"/>
    <w:rsid w:val="000B38F9"/>
    <w:rsid w:val="000C28F8"/>
    <w:rsid w:val="000C7939"/>
    <w:rsid w:val="000D317B"/>
    <w:rsid w:val="000E5B9B"/>
    <w:rsid w:val="000F6DBD"/>
    <w:rsid w:val="00100FD7"/>
    <w:rsid w:val="001073F8"/>
    <w:rsid w:val="001100D8"/>
    <w:rsid w:val="00123D20"/>
    <w:rsid w:val="00124280"/>
    <w:rsid w:val="00131E1B"/>
    <w:rsid w:val="00135FCF"/>
    <w:rsid w:val="0013750C"/>
    <w:rsid w:val="00141F59"/>
    <w:rsid w:val="00163883"/>
    <w:rsid w:val="00173C01"/>
    <w:rsid w:val="00173DC3"/>
    <w:rsid w:val="0018724E"/>
    <w:rsid w:val="00187624"/>
    <w:rsid w:val="0019064C"/>
    <w:rsid w:val="00194A7A"/>
    <w:rsid w:val="00196AEC"/>
    <w:rsid w:val="001A261A"/>
    <w:rsid w:val="001D42D0"/>
    <w:rsid w:val="001E028A"/>
    <w:rsid w:val="001E0D0F"/>
    <w:rsid w:val="00211EEB"/>
    <w:rsid w:val="0021422C"/>
    <w:rsid w:val="0021653D"/>
    <w:rsid w:val="00223B51"/>
    <w:rsid w:val="00224FA3"/>
    <w:rsid w:val="00233BB5"/>
    <w:rsid w:val="00247914"/>
    <w:rsid w:val="00254E4A"/>
    <w:rsid w:val="002669EE"/>
    <w:rsid w:val="002821D5"/>
    <w:rsid w:val="00282F0A"/>
    <w:rsid w:val="00293247"/>
    <w:rsid w:val="00293EA9"/>
    <w:rsid w:val="002B0BA3"/>
    <w:rsid w:val="002B2948"/>
    <w:rsid w:val="002B2BE4"/>
    <w:rsid w:val="002B33B7"/>
    <w:rsid w:val="002B39A6"/>
    <w:rsid w:val="002D51F1"/>
    <w:rsid w:val="002E3392"/>
    <w:rsid w:val="002F3ABB"/>
    <w:rsid w:val="002F6006"/>
    <w:rsid w:val="002F6FE2"/>
    <w:rsid w:val="00305E10"/>
    <w:rsid w:val="00327FE6"/>
    <w:rsid w:val="003328BC"/>
    <w:rsid w:val="003361AD"/>
    <w:rsid w:val="00345318"/>
    <w:rsid w:val="00355486"/>
    <w:rsid w:val="00382F65"/>
    <w:rsid w:val="0038489A"/>
    <w:rsid w:val="003865B0"/>
    <w:rsid w:val="00386F58"/>
    <w:rsid w:val="00387A52"/>
    <w:rsid w:val="003A0D58"/>
    <w:rsid w:val="003A7AD4"/>
    <w:rsid w:val="003B05DC"/>
    <w:rsid w:val="003B084C"/>
    <w:rsid w:val="003B090B"/>
    <w:rsid w:val="003B094F"/>
    <w:rsid w:val="003C0C60"/>
    <w:rsid w:val="003D0B32"/>
    <w:rsid w:val="003D571C"/>
    <w:rsid w:val="003D609F"/>
    <w:rsid w:val="003E0A8E"/>
    <w:rsid w:val="003E2932"/>
    <w:rsid w:val="003E7349"/>
    <w:rsid w:val="003F229B"/>
    <w:rsid w:val="00402885"/>
    <w:rsid w:val="00412858"/>
    <w:rsid w:val="00417677"/>
    <w:rsid w:val="00437BFA"/>
    <w:rsid w:val="00440BDD"/>
    <w:rsid w:val="00445AA7"/>
    <w:rsid w:val="0044712D"/>
    <w:rsid w:val="00447DCA"/>
    <w:rsid w:val="0046367D"/>
    <w:rsid w:val="00464694"/>
    <w:rsid w:val="00470765"/>
    <w:rsid w:val="00470FEC"/>
    <w:rsid w:val="00483C0A"/>
    <w:rsid w:val="0048611C"/>
    <w:rsid w:val="004A2D4D"/>
    <w:rsid w:val="004A3100"/>
    <w:rsid w:val="004A4164"/>
    <w:rsid w:val="004B5E00"/>
    <w:rsid w:val="004B7659"/>
    <w:rsid w:val="004C0356"/>
    <w:rsid w:val="004C3CFC"/>
    <w:rsid w:val="004C7B33"/>
    <w:rsid w:val="004D2CA3"/>
    <w:rsid w:val="004D57CC"/>
    <w:rsid w:val="004D5930"/>
    <w:rsid w:val="004E4D4A"/>
    <w:rsid w:val="004F2725"/>
    <w:rsid w:val="0050503C"/>
    <w:rsid w:val="00512141"/>
    <w:rsid w:val="00516CDD"/>
    <w:rsid w:val="0051779D"/>
    <w:rsid w:val="005253E8"/>
    <w:rsid w:val="0053722F"/>
    <w:rsid w:val="00545571"/>
    <w:rsid w:val="00550698"/>
    <w:rsid w:val="0056158C"/>
    <w:rsid w:val="00563A2E"/>
    <w:rsid w:val="00576536"/>
    <w:rsid w:val="00581707"/>
    <w:rsid w:val="005A32FD"/>
    <w:rsid w:val="005A6E11"/>
    <w:rsid w:val="005B5CFB"/>
    <w:rsid w:val="005B7192"/>
    <w:rsid w:val="005C0780"/>
    <w:rsid w:val="005D6B25"/>
    <w:rsid w:val="005E14CB"/>
    <w:rsid w:val="005E6586"/>
    <w:rsid w:val="0060149E"/>
    <w:rsid w:val="006038BB"/>
    <w:rsid w:val="00621069"/>
    <w:rsid w:val="00623F80"/>
    <w:rsid w:val="00634579"/>
    <w:rsid w:val="00637FC5"/>
    <w:rsid w:val="00640DBF"/>
    <w:rsid w:val="00654234"/>
    <w:rsid w:val="00660FE2"/>
    <w:rsid w:val="00664BB5"/>
    <w:rsid w:val="006729F8"/>
    <w:rsid w:val="00682334"/>
    <w:rsid w:val="00682718"/>
    <w:rsid w:val="00683415"/>
    <w:rsid w:val="00691D6C"/>
    <w:rsid w:val="00692CFE"/>
    <w:rsid w:val="006A61E6"/>
    <w:rsid w:val="006B161F"/>
    <w:rsid w:val="006B1A42"/>
    <w:rsid w:val="006B34BD"/>
    <w:rsid w:val="006B5E9F"/>
    <w:rsid w:val="006C0AB1"/>
    <w:rsid w:val="006C42F9"/>
    <w:rsid w:val="006C5097"/>
    <w:rsid w:val="006D1368"/>
    <w:rsid w:val="006D389E"/>
    <w:rsid w:val="006E07CE"/>
    <w:rsid w:val="006E5069"/>
    <w:rsid w:val="006F2FDE"/>
    <w:rsid w:val="006F3E95"/>
    <w:rsid w:val="00703BF3"/>
    <w:rsid w:val="00703C9E"/>
    <w:rsid w:val="007117A2"/>
    <w:rsid w:val="0072292F"/>
    <w:rsid w:val="00730045"/>
    <w:rsid w:val="00731940"/>
    <w:rsid w:val="0073305D"/>
    <w:rsid w:val="00735835"/>
    <w:rsid w:val="0074272B"/>
    <w:rsid w:val="00744D1D"/>
    <w:rsid w:val="00752853"/>
    <w:rsid w:val="00753C25"/>
    <w:rsid w:val="00754F04"/>
    <w:rsid w:val="00755635"/>
    <w:rsid w:val="00756CC4"/>
    <w:rsid w:val="00765775"/>
    <w:rsid w:val="00777E48"/>
    <w:rsid w:val="00780D57"/>
    <w:rsid w:val="007816F3"/>
    <w:rsid w:val="00781719"/>
    <w:rsid w:val="007957DE"/>
    <w:rsid w:val="00797DCF"/>
    <w:rsid w:val="007A5E9F"/>
    <w:rsid w:val="007B196E"/>
    <w:rsid w:val="007B5E2B"/>
    <w:rsid w:val="007C166E"/>
    <w:rsid w:val="007E0396"/>
    <w:rsid w:val="007E3AF3"/>
    <w:rsid w:val="007F39D9"/>
    <w:rsid w:val="0080115F"/>
    <w:rsid w:val="00803BDA"/>
    <w:rsid w:val="00810A4F"/>
    <w:rsid w:val="00810C3D"/>
    <w:rsid w:val="0081534F"/>
    <w:rsid w:val="00821D11"/>
    <w:rsid w:val="00882099"/>
    <w:rsid w:val="008924C3"/>
    <w:rsid w:val="008A1AD8"/>
    <w:rsid w:val="008A292C"/>
    <w:rsid w:val="008B1302"/>
    <w:rsid w:val="008C4B28"/>
    <w:rsid w:val="008D3D78"/>
    <w:rsid w:val="008F2272"/>
    <w:rsid w:val="00901020"/>
    <w:rsid w:val="009021F5"/>
    <w:rsid w:val="009023C9"/>
    <w:rsid w:val="00907663"/>
    <w:rsid w:val="0091024B"/>
    <w:rsid w:val="0091146D"/>
    <w:rsid w:val="00923660"/>
    <w:rsid w:val="0093230E"/>
    <w:rsid w:val="00936B36"/>
    <w:rsid w:val="009478E2"/>
    <w:rsid w:val="009668CD"/>
    <w:rsid w:val="009676A6"/>
    <w:rsid w:val="009754C3"/>
    <w:rsid w:val="00980AC6"/>
    <w:rsid w:val="00992172"/>
    <w:rsid w:val="00995227"/>
    <w:rsid w:val="009A093E"/>
    <w:rsid w:val="009A219D"/>
    <w:rsid w:val="009A2ACB"/>
    <w:rsid w:val="009A56FB"/>
    <w:rsid w:val="009B05C9"/>
    <w:rsid w:val="009C3482"/>
    <w:rsid w:val="009C3FC0"/>
    <w:rsid w:val="009C7A5D"/>
    <w:rsid w:val="009D2901"/>
    <w:rsid w:val="009E2ED1"/>
    <w:rsid w:val="009F55A5"/>
    <w:rsid w:val="009F7A03"/>
    <w:rsid w:val="00A02C7F"/>
    <w:rsid w:val="00A031EE"/>
    <w:rsid w:val="00A03F3D"/>
    <w:rsid w:val="00A04F66"/>
    <w:rsid w:val="00A1037B"/>
    <w:rsid w:val="00A1037D"/>
    <w:rsid w:val="00A12BD8"/>
    <w:rsid w:val="00A1689B"/>
    <w:rsid w:val="00A30281"/>
    <w:rsid w:val="00A50457"/>
    <w:rsid w:val="00A5442A"/>
    <w:rsid w:val="00A559DE"/>
    <w:rsid w:val="00A5635B"/>
    <w:rsid w:val="00A62BC7"/>
    <w:rsid w:val="00A74CD1"/>
    <w:rsid w:val="00A7766F"/>
    <w:rsid w:val="00A909D2"/>
    <w:rsid w:val="00A928B8"/>
    <w:rsid w:val="00AA6126"/>
    <w:rsid w:val="00AB0641"/>
    <w:rsid w:val="00AC31AC"/>
    <w:rsid w:val="00AC43B3"/>
    <w:rsid w:val="00AC67F2"/>
    <w:rsid w:val="00B04F76"/>
    <w:rsid w:val="00B13A00"/>
    <w:rsid w:val="00B1587D"/>
    <w:rsid w:val="00B25B29"/>
    <w:rsid w:val="00B36C97"/>
    <w:rsid w:val="00B43995"/>
    <w:rsid w:val="00B51698"/>
    <w:rsid w:val="00B5796F"/>
    <w:rsid w:val="00B61B05"/>
    <w:rsid w:val="00B64E0D"/>
    <w:rsid w:val="00B755C6"/>
    <w:rsid w:val="00B90639"/>
    <w:rsid w:val="00B94D06"/>
    <w:rsid w:val="00B97CEC"/>
    <w:rsid w:val="00BA1881"/>
    <w:rsid w:val="00BA276B"/>
    <w:rsid w:val="00BB0D45"/>
    <w:rsid w:val="00BB4C4B"/>
    <w:rsid w:val="00BC4EED"/>
    <w:rsid w:val="00BC7663"/>
    <w:rsid w:val="00BD09FB"/>
    <w:rsid w:val="00BD3350"/>
    <w:rsid w:val="00BD39F6"/>
    <w:rsid w:val="00BE4B1E"/>
    <w:rsid w:val="00BE62D9"/>
    <w:rsid w:val="00BF16A0"/>
    <w:rsid w:val="00BF1A10"/>
    <w:rsid w:val="00BF1C0C"/>
    <w:rsid w:val="00BF3E24"/>
    <w:rsid w:val="00C0266B"/>
    <w:rsid w:val="00C02FCA"/>
    <w:rsid w:val="00C0469B"/>
    <w:rsid w:val="00C06648"/>
    <w:rsid w:val="00C16BAC"/>
    <w:rsid w:val="00C22E72"/>
    <w:rsid w:val="00C2490B"/>
    <w:rsid w:val="00C2648B"/>
    <w:rsid w:val="00C5263B"/>
    <w:rsid w:val="00C549A2"/>
    <w:rsid w:val="00C57D73"/>
    <w:rsid w:val="00C71C88"/>
    <w:rsid w:val="00C732D1"/>
    <w:rsid w:val="00C84A86"/>
    <w:rsid w:val="00C8654C"/>
    <w:rsid w:val="00CA084B"/>
    <w:rsid w:val="00CA1ED5"/>
    <w:rsid w:val="00CA2B56"/>
    <w:rsid w:val="00CA5727"/>
    <w:rsid w:val="00CC0902"/>
    <w:rsid w:val="00CC3613"/>
    <w:rsid w:val="00CD275D"/>
    <w:rsid w:val="00CE2664"/>
    <w:rsid w:val="00CF69FE"/>
    <w:rsid w:val="00D000B9"/>
    <w:rsid w:val="00D002C8"/>
    <w:rsid w:val="00D019DC"/>
    <w:rsid w:val="00D03519"/>
    <w:rsid w:val="00D039F8"/>
    <w:rsid w:val="00D07B65"/>
    <w:rsid w:val="00D1628F"/>
    <w:rsid w:val="00D3666F"/>
    <w:rsid w:val="00D37520"/>
    <w:rsid w:val="00D46F63"/>
    <w:rsid w:val="00D47C39"/>
    <w:rsid w:val="00D52549"/>
    <w:rsid w:val="00D5431F"/>
    <w:rsid w:val="00D56D5B"/>
    <w:rsid w:val="00D70656"/>
    <w:rsid w:val="00D73B08"/>
    <w:rsid w:val="00D84930"/>
    <w:rsid w:val="00D90AF2"/>
    <w:rsid w:val="00D93771"/>
    <w:rsid w:val="00D94585"/>
    <w:rsid w:val="00D9633B"/>
    <w:rsid w:val="00DA18E5"/>
    <w:rsid w:val="00DC339E"/>
    <w:rsid w:val="00DD3217"/>
    <w:rsid w:val="00DD77BC"/>
    <w:rsid w:val="00DD790F"/>
    <w:rsid w:val="00DE0316"/>
    <w:rsid w:val="00DF503C"/>
    <w:rsid w:val="00E15848"/>
    <w:rsid w:val="00E17FB7"/>
    <w:rsid w:val="00E21256"/>
    <w:rsid w:val="00E23984"/>
    <w:rsid w:val="00E27E4E"/>
    <w:rsid w:val="00E3156E"/>
    <w:rsid w:val="00E334F1"/>
    <w:rsid w:val="00E46380"/>
    <w:rsid w:val="00E50039"/>
    <w:rsid w:val="00E60C21"/>
    <w:rsid w:val="00E62185"/>
    <w:rsid w:val="00E7097F"/>
    <w:rsid w:val="00E82F50"/>
    <w:rsid w:val="00E8708F"/>
    <w:rsid w:val="00E913C3"/>
    <w:rsid w:val="00E930F6"/>
    <w:rsid w:val="00E97191"/>
    <w:rsid w:val="00EE6FBA"/>
    <w:rsid w:val="00EE765D"/>
    <w:rsid w:val="00EF625E"/>
    <w:rsid w:val="00EF64A3"/>
    <w:rsid w:val="00F010B0"/>
    <w:rsid w:val="00F01577"/>
    <w:rsid w:val="00F108DB"/>
    <w:rsid w:val="00F20A43"/>
    <w:rsid w:val="00F40A24"/>
    <w:rsid w:val="00F4227D"/>
    <w:rsid w:val="00F43916"/>
    <w:rsid w:val="00F4793F"/>
    <w:rsid w:val="00F67BD6"/>
    <w:rsid w:val="00F70C21"/>
    <w:rsid w:val="00F744DF"/>
    <w:rsid w:val="00F85209"/>
    <w:rsid w:val="00F86326"/>
    <w:rsid w:val="00F8775B"/>
    <w:rsid w:val="00FA3230"/>
    <w:rsid w:val="00FA3F9F"/>
    <w:rsid w:val="00FB2148"/>
    <w:rsid w:val="00FB684F"/>
    <w:rsid w:val="00FC2CC7"/>
    <w:rsid w:val="00FC4E0E"/>
    <w:rsid w:val="00FD024A"/>
    <w:rsid w:val="00FD54C8"/>
    <w:rsid w:val="00FE1416"/>
    <w:rsid w:val="00FE4D9B"/>
    <w:rsid w:val="00FF0AB3"/>
    <w:rsid w:val="00FF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5326</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 2 Legislation</cp:lastModifiedBy>
  <cp:revision>10</cp:revision>
  <cp:lastPrinted>2025-04-22T07:02:00Z</cp:lastPrinted>
  <dcterms:created xsi:type="dcterms:W3CDTF">2025-04-23T05:15:00Z</dcterms:created>
  <dcterms:modified xsi:type="dcterms:W3CDTF">2025-04-28T09:47:00Z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6ba1ad1d2e35a2e4c710ecd0a5d8f80a2d4ff89bba55a3f62509d0c82a73fc43</vt:lpwstr>
  </property>
</Properties>
</file>