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FC549" w14:textId="77777777" w:rsidR="00E21CF5" w:rsidRPr="00E21CF5" w:rsidRDefault="00E21CF5" w:rsidP="00E21CF5">
      <w:pPr>
        <w:jc w:val="center"/>
        <w:rPr>
          <w:rFonts w:ascii="Arial" w:hAnsi="Arial" w:cs="Arial"/>
          <w:b/>
          <w:sz w:val="40"/>
          <w:szCs w:val="28"/>
        </w:rPr>
      </w:pPr>
      <w:r w:rsidRPr="00E21CF5">
        <w:rPr>
          <w:rFonts w:ascii="Arial" w:hAnsi="Arial" w:cs="Arial"/>
          <w:b/>
          <w:sz w:val="40"/>
          <w:szCs w:val="28"/>
        </w:rPr>
        <w:t>PROVINCIAL ASSEMBLY OF THE PUNJAB</w:t>
      </w:r>
    </w:p>
    <w:p w14:paraId="0DB1D3D0" w14:textId="77777777" w:rsidR="009F1ABE" w:rsidRDefault="009F1ABE" w:rsidP="009F1ABE">
      <w:pPr>
        <w:jc w:val="center"/>
        <w:rPr>
          <w:rFonts w:ascii="Arial" w:hAnsi="Arial"/>
          <w:b/>
          <w:sz w:val="28"/>
          <w:szCs w:val="28"/>
        </w:rPr>
      </w:pPr>
    </w:p>
    <w:p w14:paraId="2921B88D" w14:textId="77777777" w:rsidR="009F1ABE" w:rsidRPr="00E21CF5" w:rsidRDefault="009F1ABE" w:rsidP="009F1ABE">
      <w:pPr>
        <w:jc w:val="center"/>
        <w:rPr>
          <w:rFonts w:ascii="Arial" w:hAnsi="Arial"/>
          <w:b/>
          <w:sz w:val="28"/>
          <w:szCs w:val="28"/>
        </w:rPr>
      </w:pPr>
      <w:r w:rsidRPr="00E21CF5">
        <w:rPr>
          <w:rFonts w:ascii="Arial" w:hAnsi="Arial"/>
          <w:b/>
          <w:sz w:val="28"/>
          <w:szCs w:val="28"/>
        </w:rPr>
        <w:t xml:space="preserve">Bill No. </w:t>
      </w:r>
      <w:r>
        <w:rPr>
          <w:rFonts w:ascii="Arial" w:hAnsi="Arial"/>
          <w:b/>
          <w:sz w:val="28"/>
          <w:szCs w:val="28"/>
        </w:rPr>
        <w:t>81</w:t>
      </w:r>
      <w:r w:rsidRPr="00E21CF5">
        <w:rPr>
          <w:rFonts w:ascii="Arial" w:hAnsi="Arial"/>
          <w:b/>
          <w:sz w:val="28"/>
          <w:szCs w:val="28"/>
        </w:rPr>
        <w:t xml:space="preserve"> of 202</w:t>
      </w:r>
      <w:r>
        <w:rPr>
          <w:rFonts w:ascii="Arial" w:hAnsi="Arial"/>
          <w:b/>
          <w:sz w:val="28"/>
          <w:szCs w:val="28"/>
        </w:rPr>
        <w:t>5</w:t>
      </w:r>
    </w:p>
    <w:p w14:paraId="0A9A992D" w14:textId="77777777" w:rsidR="00E21CF5" w:rsidRPr="00E21CF5" w:rsidRDefault="00E21CF5" w:rsidP="00E21CF5">
      <w:pPr>
        <w:spacing w:before="60" w:after="60"/>
        <w:jc w:val="center"/>
        <w:rPr>
          <w:rFonts w:ascii="Arial" w:hAnsi="Arial" w:cs="Arial"/>
          <w:lang w:val="en-US"/>
        </w:rPr>
      </w:pPr>
    </w:p>
    <w:p w14:paraId="67F30733" w14:textId="12937BAF" w:rsidR="00E21CF5" w:rsidRPr="00E21CF5" w:rsidRDefault="00E21CF5" w:rsidP="007D6B79">
      <w:pPr>
        <w:jc w:val="center"/>
        <w:rPr>
          <w:rFonts w:ascii="Arial" w:hAnsi="Arial"/>
          <w:b/>
          <w:sz w:val="40"/>
          <w:szCs w:val="40"/>
        </w:rPr>
      </w:pPr>
      <w:r w:rsidRPr="00E21CF5">
        <w:rPr>
          <w:rFonts w:ascii="Arial" w:hAnsi="Arial"/>
          <w:b/>
          <w:sz w:val="40"/>
          <w:szCs w:val="40"/>
        </w:rPr>
        <w:t>THE PUNJAB FINANCE BILL 202</w:t>
      </w:r>
      <w:r w:rsidR="007D6B79">
        <w:rPr>
          <w:rFonts w:ascii="Arial" w:hAnsi="Arial"/>
          <w:b/>
          <w:sz w:val="40"/>
          <w:szCs w:val="40"/>
        </w:rPr>
        <w:t>5</w:t>
      </w:r>
    </w:p>
    <w:p w14:paraId="716814AB" w14:textId="77777777" w:rsidR="00E21CF5" w:rsidRPr="00E21CF5" w:rsidRDefault="00E21CF5" w:rsidP="00E21CF5">
      <w:pPr>
        <w:spacing w:before="60" w:after="60"/>
        <w:jc w:val="center"/>
        <w:rPr>
          <w:rFonts w:ascii="Arial" w:hAnsi="Arial" w:cs="Arial"/>
          <w:sz w:val="16"/>
          <w:szCs w:val="16"/>
          <w:lang w:val="en-US"/>
        </w:rPr>
      </w:pPr>
    </w:p>
    <w:p w14:paraId="0B835803" w14:textId="77777777" w:rsidR="00E64B2F" w:rsidRPr="00A86FA0" w:rsidRDefault="00E64B2F" w:rsidP="004602F5">
      <w:pPr>
        <w:pStyle w:val="ListParagraph"/>
        <w:snapToGrid w:val="0"/>
        <w:spacing w:before="120" w:after="120"/>
        <w:ind w:left="0"/>
        <w:contextualSpacing w:val="0"/>
        <w:jc w:val="center"/>
        <w:rPr>
          <w:rFonts w:asciiTheme="minorBidi" w:hAnsiTheme="minorBidi" w:cstheme="minorBidi"/>
          <w:bCs/>
        </w:rPr>
      </w:pPr>
      <w:r w:rsidRPr="00A86FA0">
        <w:rPr>
          <w:rFonts w:asciiTheme="minorBidi" w:hAnsiTheme="minorBidi" w:cstheme="minorBidi"/>
          <w:bCs/>
        </w:rPr>
        <w:t>A</w:t>
      </w:r>
    </w:p>
    <w:p w14:paraId="48D41F9D" w14:textId="77777777" w:rsidR="00E64B2F" w:rsidRPr="00A86FA0" w:rsidRDefault="00E64B2F" w:rsidP="004602F5">
      <w:pPr>
        <w:pStyle w:val="ListParagraph"/>
        <w:snapToGrid w:val="0"/>
        <w:spacing w:before="120" w:after="120"/>
        <w:ind w:left="0"/>
        <w:contextualSpacing w:val="0"/>
        <w:jc w:val="center"/>
        <w:rPr>
          <w:rFonts w:asciiTheme="minorBidi" w:hAnsiTheme="minorBidi" w:cstheme="minorBidi"/>
          <w:bCs/>
        </w:rPr>
      </w:pPr>
      <w:r w:rsidRPr="00A86FA0">
        <w:rPr>
          <w:rFonts w:asciiTheme="minorBidi" w:hAnsiTheme="minorBidi" w:cstheme="minorBidi"/>
          <w:bCs/>
        </w:rPr>
        <w:t>Bill</w:t>
      </w:r>
    </w:p>
    <w:p w14:paraId="0CCDB08A" w14:textId="6FA504DD" w:rsidR="00E64B2F" w:rsidRPr="00A86FA0" w:rsidRDefault="00E64B2F" w:rsidP="004602F5">
      <w:pPr>
        <w:pStyle w:val="ListParagraph"/>
        <w:snapToGrid w:val="0"/>
        <w:spacing w:before="120" w:after="120"/>
        <w:ind w:left="0"/>
        <w:contextualSpacing w:val="0"/>
        <w:jc w:val="center"/>
        <w:rPr>
          <w:rFonts w:asciiTheme="minorBidi" w:hAnsiTheme="minorBidi" w:cstheme="minorBidi"/>
          <w:i/>
        </w:rPr>
      </w:pPr>
      <w:proofErr w:type="gramStart"/>
      <w:r w:rsidRPr="00A86FA0">
        <w:rPr>
          <w:rFonts w:asciiTheme="minorBidi" w:hAnsiTheme="minorBidi" w:cstheme="minorBidi"/>
          <w:i/>
        </w:rPr>
        <w:t>to</w:t>
      </w:r>
      <w:proofErr w:type="gramEnd"/>
      <w:r w:rsidRPr="00A86FA0">
        <w:rPr>
          <w:rFonts w:asciiTheme="minorBidi" w:hAnsiTheme="minorBidi" w:cstheme="minorBidi"/>
          <w:i/>
        </w:rPr>
        <w:t xml:space="preserve"> rationalize the structure </w:t>
      </w:r>
      <w:r w:rsidR="00F26F29" w:rsidRPr="00A86FA0">
        <w:rPr>
          <w:rFonts w:asciiTheme="minorBidi" w:hAnsiTheme="minorBidi" w:cstheme="minorBidi"/>
          <w:i/>
        </w:rPr>
        <w:t xml:space="preserve">of sales tax on services in </w:t>
      </w:r>
      <w:r w:rsidRPr="00A86FA0">
        <w:rPr>
          <w:rFonts w:asciiTheme="minorBidi" w:hAnsiTheme="minorBidi" w:cstheme="minorBidi"/>
          <w:i/>
        </w:rPr>
        <w:t>Punjab.</w:t>
      </w:r>
    </w:p>
    <w:p w14:paraId="49FA6431" w14:textId="7C45D2B8" w:rsidR="00E64B2F" w:rsidRPr="00A86FA0" w:rsidRDefault="00E64B2F" w:rsidP="004602F5">
      <w:pPr>
        <w:pStyle w:val="ListParagraph"/>
        <w:snapToGrid w:val="0"/>
        <w:ind w:left="0"/>
        <w:contextualSpacing w:val="0"/>
        <w:jc w:val="both"/>
        <w:rPr>
          <w:rFonts w:asciiTheme="minorBidi" w:hAnsiTheme="minorBidi" w:cstheme="minorBidi"/>
        </w:rPr>
      </w:pPr>
      <w:r w:rsidRPr="00A86FA0">
        <w:rPr>
          <w:rFonts w:asciiTheme="minorBidi" w:hAnsiTheme="minorBidi" w:cstheme="minorBidi"/>
        </w:rPr>
        <w:t>It is necessary, in public interest, to rationalize the structure</w:t>
      </w:r>
      <w:r w:rsidR="00F26F29" w:rsidRPr="00A86FA0">
        <w:rPr>
          <w:rFonts w:asciiTheme="minorBidi" w:hAnsiTheme="minorBidi" w:cstheme="minorBidi"/>
        </w:rPr>
        <w:t xml:space="preserve"> of sales tax on services in Punjab and</w:t>
      </w:r>
      <w:r w:rsidRPr="00A86FA0">
        <w:rPr>
          <w:rFonts w:asciiTheme="minorBidi" w:hAnsiTheme="minorBidi" w:cstheme="minorBidi"/>
        </w:rPr>
        <w:t xml:space="preserve"> to deal with </w:t>
      </w:r>
      <w:r w:rsidR="00960791" w:rsidRPr="00A86FA0">
        <w:rPr>
          <w:rFonts w:asciiTheme="minorBidi" w:hAnsiTheme="minorBidi" w:cstheme="minorBidi"/>
        </w:rPr>
        <w:t xml:space="preserve">the matters </w:t>
      </w:r>
      <w:r w:rsidRPr="00A86FA0">
        <w:rPr>
          <w:rFonts w:asciiTheme="minorBidi" w:hAnsiTheme="minorBidi" w:cstheme="minorBidi"/>
        </w:rPr>
        <w:t>ancillary</w:t>
      </w:r>
      <w:r w:rsidR="00960791" w:rsidRPr="00A86FA0">
        <w:rPr>
          <w:rFonts w:asciiTheme="minorBidi" w:hAnsiTheme="minorBidi" w:cstheme="minorBidi"/>
        </w:rPr>
        <w:t xml:space="preserve"> thereto and connected therewith</w:t>
      </w:r>
      <w:r w:rsidRPr="00A86FA0">
        <w:rPr>
          <w:rFonts w:asciiTheme="minorBidi" w:hAnsiTheme="minorBidi" w:cstheme="minorBidi"/>
        </w:rPr>
        <w:t>.</w:t>
      </w:r>
    </w:p>
    <w:p w14:paraId="25E27F46" w14:textId="77777777" w:rsidR="00E64B2F" w:rsidRPr="00A86FA0" w:rsidRDefault="00E64B2F" w:rsidP="004602F5">
      <w:pPr>
        <w:pStyle w:val="ListParagraph"/>
        <w:snapToGrid w:val="0"/>
        <w:spacing w:before="120" w:after="120"/>
        <w:ind w:left="0"/>
        <w:contextualSpacing w:val="0"/>
        <w:jc w:val="both"/>
        <w:rPr>
          <w:rFonts w:asciiTheme="minorBidi" w:hAnsiTheme="minorBidi" w:cstheme="minorBidi"/>
        </w:rPr>
      </w:pPr>
      <w:r w:rsidRPr="00A86FA0">
        <w:rPr>
          <w:rFonts w:asciiTheme="minorBidi" w:hAnsiTheme="minorBidi" w:cstheme="minorBidi"/>
        </w:rPr>
        <w:t>Be it enacted by Provincial Assembly of the Punjab as follows:</w:t>
      </w:r>
    </w:p>
    <w:p w14:paraId="7D39613D" w14:textId="6DA7E976" w:rsidR="00E64B2F" w:rsidRPr="00A86FA0" w:rsidRDefault="00E64B2F" w:rsidP="004602F5">
      <w:pPr>
        <w:pStyle w:val="ListParagraph"/>
        <w:numPr>
          <w:ilvl w:val="0"/>
          <w:numId w:val="1"/>
        </w:numPr>
        <w:snapToGrid w:val="0"/>
        <w:ind w:left="0" w:firstLine="0"/>
        <w:contextualSpacing w:val="0"/>
        <w:jc w:val="both"/>
        <w:rPr>
          <w:rFonts w:asciiTheme="minorBidi" w:hAnsiTheme="minorBidi" w:cstheme="minorBidi"/>
        </w:rPr>
      </w:pPr>
      <w:r w:rsidRPr="00A86FA0">
        <w:rPr>
          <w:rFonts w:asciiTheme="minorBidi" w:hAnsiTheme="minorBidi" w:cstheme="minorBidi"/>
          <w:b/>
        </w:rPr>
        <w:t>Short title, extent and commencement</w:t>
      </w:r>
      <w:proofErr w:type="gramStart"/>
      <w:r w:rsidRPr="00A86FA0">
        <w:rPr>
          <w:rFonts w:asciiTheme="minorBidi" w:hAnsiTheme="minorBidi" w:cstheme="minorBidi"/>
        </w:rPr>
        <w:t>.-</w:t>
      </w:r>
      <w:proofErr w:type="gramEnd"/>
      <w:r w:rsidRPr="00A86FA0">
        <w:rPr>
          <w:rFonts w:asciiTheme="minorBidi" w:hAnsiTheme="minorBidi" w:cstheme="minorBidi"/>
          <w:b/>
        </w:rPr>
        <w:t xml:space="preserve"> </w:t>
      </w:r>
      <w:r w:rsidRPr="00A86FA0">
        <w:rPr>
          <w:rFonts w:asciiTheme="minorBidi" w:hAnsiTheme="minorBidi" w:cstheme="minorBidi"/>
          <w:bCs/>
        </w:rPr>
        <w:t xml:space="preserve">(1) </w:t>
      </w:r>
      <w:r w:rsidRPr="00A86FA0">
        <w:rPr>
          <w:rFonts w:asciiTheme="minorBidi" w:hAnsiTheme="minorBidi" w:cstheme="minorBidi"/>
        </w:rPr>
        <w:t>This Act may be cited as the Punjab Finance Act 2025.</w:t>
      </w:r>
    </w:p>
    <w:p w14:paraId="1D5465EF" w14:textId="3E317280" w:rsidR="00E64B2F" w:rsidRPr="00A86FA0" w:rsidRDefault="00E64B2F" w:rsidP="004602F5">
      <w:pPr>
        <w:pStyle w:val="ListParagraph"/>
        <w:snapToGrid w:val="0"/>
        <w:ind w:left="0"/>
        <w:contextualSpacing w:val="0"/>
        <w:jc w:val="both"/>
        <w:rPr>
          <w:rFonts w:asciiTheme="minorBidi" w:hAnsiTheme="minorBidi" w:cstheme="minorBidi"/>
        </w:rPr>
      </w:pPr>
      <w:r w:rsidRPr="00A86FA0">
        <w:rPr>
          <w:rFonts w:asciiTheme="minorBidi" w:hAnsiTheme="minorBidi" w:cstheme="minorBidi"/>
          <w:b/>
        </w:rPr>
        <w:tab/>
      </w:r>
      <w:r w:rsidR="00960791" w:rsidRPr="00A86FA0">
        <w:rPr>
          <w:rFonts w:asciiTheme="minorBidi" w:hAnsiTheme="minorBidi" w:cstheme="minorBidi"/>
        </w:rPr>
        <w:t>(2)</w:t>
      </w:r>
      <w:r w:rsidR="00960791" w:rsidRPr="00A86FA0">
        <w:rPr>
          <w:rFonts w:asciiTheme="minorBidi" w:hAnsiTheme="minorBidi" w:cstheme="minorBidi"/>
        </w:rPr>
        <w:tab/>
        <w:t xml:space="preserve">It </w:t>
      </w:r>
      <w:r w:rsidR="00F26F29" w:rsidRPr="00A86FA0">
        <w:rPr>
          <w:rFonts w:asciiTheme="minorBidi" w:hAnsiTheme="minorBidi" w:cstheme="minorBidi"/>
        </w:rPr>
        <w:t>extends to</w:t>
      </w:r>
      <w:r w:rsidR="008509DD" w:rsidRPr="00A86FA0">
        <w:rPr>
          <w:rFonts w:asciiTheme="minorBidi" w:hAnsiTheme="minorBidi" w:cstheme="minorBidi"/>
        </w:rPr>
        <w:t xml:space="preserve"> </w:t>
      </w:r>
      <w:r w:rsidRPr="00A86FA0">
        <w:rPr>
          <w:rFonts w:asciiTheme="minorBidi" w:hAnsiTheme="minorBidi" w:cstheme="minorBidi"/>
        </w:rPr>
        <w:t>whole of</w:t>
      </w:r>
      <w:r w:rsidR="00960791" w:rsidRPr="00A86FA0">
        <w:rPr>
          <w:rFonts w:asciiTheme="minorBidi" w:hAnsiTheme="minorBidi" w:cstheme="minorBidi"/>
        </w:rPr>
        <w:t xml:space="preserve"> </w:t>
      </w:r>
      <w:r w:rsidR="00F26F29" w:rsidRPr="00A86FA0">
        <w:rPr>
          <w:rFonts w:asciiTheme="minorBidi" w:hAnsiTheme="minorBidi" w:cstheme="minorBidi"/>
        </w:rPr>
        <w:t xml:space="preserve">the </w:t>
      </w:r>
      <w:r w:rsidRPr="00A86FA0">
        <w:rPr>
          <w:rFonts w:asciiTheme="minorBidi" w:hAnsiTheme="minorBidi" w:cstheme="minorBidi"/>
        </w:rPr>
        <w:t>Punjab.</w:t>
      </w:r>
    </w:p>
    <w:p w14:paraId="6520E339" w14:textId="061F6F0A" w:rsidR="00E64B2F" w:rsidRPr="00A86FA0" w:rsidRDefault="00E64B2F" w:rsidP="004602F5">
      <w:pPr>
        <w:pStyle w:val="ListParagraph"/>
        <w:snapToGrid w:val="0"/>
        <w:ind w:left="0"/>
        <w:contextualSpacing w:val="0"/>
        <w:jc w:val="both"/>
        <w:rPr>
          <w:rFonts w:asciiTheme="minorBidi" w:hAnsiTheme="minorBidi" w:cstheme="minorBidi"/>
        </w:rPr>
      </w:pPr>
      <w:r w:rsidRPr="00A86FA0">
        <w:rPr>
          <w:rFonts w:asciiTheme="minorBidi" w:hAnsiTheme="minorBidi" w:cstheme="minorBidi"/>
        </w:rPr>
        <w:tab/>
        <w:t>(3)</w:t>
      </w:r>
      <w:r w:rsidRPr="00A86FA0">
        <w:rPr>
          <w:rFonts w:asciiTheme="minorBidi" w:hAnsiTheme="minorBidi" w:cstheme="minorBidi"/>
        </w:rPr>
        <w:tab/>
      </w:r>
      <w:r w:rsidR="00960791" w:rsidRPr="00A86FA0">
        <w:rPr>
          <w:rFonts w:asciiTheme="minorBidi" w:hAnsiTheme="minorBidi" w:cstheme="minorBidi"/>
        </w:rPr>
        <w:t xml:space="preserve">It </w:t>
      </w:r>
      <w:r w:rsidRPr="00A86FA0">
        <w:rPr>
          <w:rFonts w:asciiTheme="minorBidi" w:hAnsiTheme="minorBidi" w:cstheme="minorBidi"/>
        </w:rPr>
        <w:t>shall come into force on the first day of July 2025.</w:t>
      </w:r>
    </w:p>
    <w:p w14:paraId="1901F498" w14:textId="17536CB2" w:rsidR="004C1513" w:rsidRPr="00A86FA0" w:rsidRDefault="00E64B2F" w:rsidP="00A86FA0">
      <w:pPr>
        <w:pStyle w:val="ListParagraph"/>
        <w:numPr>
          <w:ilvl w:val="0"/>
          <w:numId w:val="1"/>
        </w:numPr>
        <w:snapToGrid w:val="0"/>
        <w:spacing w:before="120"/>
        <w:ind w:left="0" w:firstLine="0"/>
        <w:contextualSpacing w:val="0"/>
        <w:jc w:val="both"/>
        <w:rPr>
          <w:rFonts w:asciiTheme="minorBidi" w:hAnsiTheme="minorBidi" w:cstheme="minorBidi"/>
        </w:rPr>
      </w:pPr>
      <w:r w:rsidRPr="00A86FA0">
        <w:rPr>
          <w:rFonts w:asciiTheme="minorBidi" w:hAnsiTheme="minorBidi" w:cstheme="minorBidi"/>
          <w:b/>
        </w:rPr>
        <w:t>Amendment of</w:t>
      </w:r>
      <w:r w:rsidR="0097628A" w:rsidRPr="00A86FA0">
        <w:rPr>
          <w:rFonts w:asciiTheme="minorBidi" w:hAnsiTheme="minorBidi" w:cstheme="minorBidi"/>
          <w:b/>
        </w:rPr>
        <w:t xml:space="preserve"> section 2 of the</w:t>
      </w:r>
      <w:r w:rsidRPr="00A86FA0">
        <w:rPr>
          <w:rFonts w:asciiTheme="minorBidi" w:hAnsiTheme="minorBidi" w:cstheme="minorBidi"/>
          <w:b/>
        </w:rPr>
        <w:t xml:space="preserve"> Act XLII of 2012</w:t>
      </w:r>
      <w:r w:rsidRPr="00A86FA0">
        <w:rPr>
          <w:rFonts w:asciiTheme="minorBidi" w:hAnsiTheme="minorBidi" w:cstheme="minorBidi"/>
        </w:rPr>
        <w:t>.- In the Punjab Sales Tax on Services Act 2012 (XLII of 2012)</w:t>
      </w:r>
      <w:r w:rsidR="0097628A" w:rsidRPr="00A86FA0">
        <w:rPr>
          <w:rFonts w:asciiTheme="minorBidi" w:hAnsiTheme="minorBidi" w:cstheme="minorBidi"/>
        </w:rPr>
        <w:t>, hereinafter referred to as ‘the Act’, in section 2</w:t>
      </w:r>
      <w:r w:rsidR="004C1513" w:rsidRPr="00A86FA0">
        <w:rPr>
          <w:rFonts w:asciiTheme="minorBidi" w:hAnsiTheme="minorBidi" w:cstheme="minorBidi"/>
        </w:rPr>
        <w:t xml:space="preserve">, in sub-section (38), after the word “First”, the words “or Second” shall be inserted. </w:t>
      </w:r>
    </w:p>
    <w:p w14:paraId="72460D0B" w14:textId="77777777" w:rsidR="00926702" w:rsidRPr="00A86FA0" w:rsidRDefault="004C1513" w:rsidP="00A86FA0">
      <w:pPr>
        <w:pStyle w:val="ListParagraph"/>
        <w:numPr>
          <w:ilvl w:val="0"/>
          <w:numId w:val="1"/>
        </w:numPr>
        <w:snapToGrid w:val="0"/>
        <w:spacing w:before="120"/>
        <w:ind w:left="0" w:firstLine="0"/>
        <w:contextualSpacing w:val="0"/>
        <w:jc w:val="both"/>
        <w:rPr>
          <w:rFonts w:asciiTheme="minorBidi" w:hAnsiTheme="minorBidi" w:cstheme="minorBidi"/>
        </w:rPr>
      </w:pPr>
      <w:r w:rsidRPr="00A86FA0">
        <w:rPr>
          <w:rFonts w:asciiTheme="minorBidi" w:hAnsiTheme="minorBidi" w:cstheme="minorBidi"/>
          <w:b/>
        </w:rPr>
        <w:t>Amendment of section 3 of the Act XLII of 2012</w:t>
      </w:r>
      <w:r w:rsidRPr="00A86FA0">
        <w:rPr>
          <w:rFonts w:asciiTheme="minorBidi" w:hAnsiTheme="minorBidi" w:cstheme="minorBidi"/>
        </w:rPr>
        <w:t>.- In the Act, in section 3</w:t>
      </w:r>
      <w:r w:rsidR="00926702" w:rsidRPr="00A86FA0">
        <w:rPr>
          <w:rFonts w:asciiTheme="minorBidi" w:hAnsiTheme="minorBidi" w:cstheme="minorBidi"/>
        </w:rPr>
        <w:t>:</w:t>
      </w:r>
      <w:r w:rsidRPr="00A86FA0">
        <w:rPr>
          <w:rFonts w:asciiTheme="minorBidi" w:hAnsiTheme="minorBidi" w:cstheme="minorBidi"/>
        </w:rPr>
        <w:t xml:space="preserve"> </w:t>
      </w:r>
    </w:p>
    <w:p w14:paraId="2E5EC970" w14:textId="0A2A7453" w:rsidR="00926702" w:rsidRPr="00A86FA0" w:rsidRDefault="00926702" w:rsidP="004602F5">
      <w:pPr>
        <w:pStyle w:val="ListParagraph"/>
        <w:snapToGrid w:val="0"/>
        <w:ind w:left="1440" w:hanging="720"/>
        <w:contextualSpacing w:val="0"/>
        <w:jc w:val="both"/>
        <w:rPr>
          <w:rFonts w:asciiTheme="minorBidi" w:hAnsiTheme="minorBidi" w:cstheme="minorBidi"/>
        </w:rPr>
      </w:pPr>
      <w:r w:rsidRPr="00A86FA0">
        <w:rPr>
          <w:rFonts w:asciiTheme="minorBidi" w:hAnsiTheme="minorBidi" w:cstheme="minorBidi"/>
          <w:bCs/>
        </w:rPr>
        <w:t>(a)</w:t>
      </w:r>
      <w:r w:rsidRPr="00A86FA0">
        <w:rPr>
          <w:rFonts w:asciiTheme="minorBidi" w:hAnsiTheme="minorBidi" w:cstheme="minorBidi"/>
          <w:bCs/>
        </w:rPr>
        <w:tab/>
      </w:r>
      <w:proofErr w:type="gramStart"/>
      <w:r w:rsidR="004C1513" w:rsidRPr="00A86FA0">
        <w:rPr>
          <w:rFonts w:asciiTheme="minorBidi" w:hAnsiTheme="minorBidi" w:cstheme="minorBidi"/>
        </w:rPr>
        <w:t>in</w:t>
      </w:r>
      <w:proofErr w:type="gramEnd"/>
      <w:r w:rsidR="004C1513" w:rsidRPr="00A86FA0">
        <w:rPr>
          <w:rFonts w:asciiTheme="minorBidi" w:hAnsiTheme="minorBidi" w:cstheme="minorBidi"/>
        </w:rPr>
        <w:t xml:space="preserve"> sub-section (1)</w:t>
      </w:r>
      <w:r w:rsidR="00363452" w:rsidRPr="00A86FA0">
        <w:rPr>
          <w:rFonts w:asciiTheme="minorBidi" w:hAnsiTheme="minorBidi" w:cstheme="minorBidi"/>
        </w:rPr>
        <w:t xml:space="preserve">, </w:t>
      </w:r>
      <w:r w:rsidR="00F97848" w:rsidRPr="00A86FA0">
        <w:rPr>
          <w:rFonts w:asciiTheme="minorBidi" w:hAnsiTheme="minorBidi" w:cstheme="minorBidi"/>
        </w:rPr>
        <w:t>for the expression “</w:t>
      </w:r>
      <w:r w:rsidR="00B53D41" w:rsidRPr="00A86FA0">
        <w:rPr>
          <w:rFonts w:asciiTheme="minorBidi" w:hAnsiTheme="minorBidi" w:cstheme="minorBidi"/>
        </w:rPr>
        <w:t>such exclusion as mentioned in Second Schedule, a taxable service is a service</w:t>
      </w:r>
      <w:r w:rsidR="00F97848" w:rsidRPr="00A86FA0">
        <w:rPr>
          <w:rFonts w:asciiTheme="minorBidi" w:hAnsiTheme="minorBidi" w:cstheme="minorBidi"/>
          <w:bCs/>
        </w:rPr>
        <w:t>”, the expression “</w:t>
      </w:r>
      <w:r w:rsidR="00F97848" w:rsidRPr="00A86FA0">
        <w:rPr>
          <w:rFonts w:asciiTheme="minorBidi" w:hAnsiTheme="minorBidi" w:cstheme="minorBidi"/>
          <w:bCs/>
          <w:lang w:val="en-US"/>
        </w:rPr>
        <w:t>section 3A, all services are taxable under this Act, including but not limited to the</w:t>
      </w:r>
      <w:r w:rsidR="00F97848" w:rsidRPr="00A86FA0">
        <w:rPr>
          <w:rFonts w:asciiTheme="minorBidi" w:hAnsiTheme="minorBidi" w:cstheme="minorBidi"/>
          <w:bCs/>
        </w:rPr>
        <w:t xml:space="preserve"> service</w:t>
      </w:r>
      <w:r w:rsidR="00F97848" w:rsidRPr="00A86FA0">
        <w:rPr>
          <w:rFonts w:asciiTheme="minorBidi" w:hAnsiTheme="minorBidi" w:cstheme="minorBidi"/>
          <w:bCs/>
          <w:lang w:val="en-US"/>
        </w:rPr>
        <w:t>s</w:t>
      </w:r>
      <w:r w:rsidR="00F97848" w:rsidRPr="00A86FA0">
        <w:rPr>
          <w:rFonts w:asciiTheme="minorBidi" w:hAnsiTheme="minorBidi" w:cstheme="minorBidi"/>
          <w:bCs/>
        </w:rPr>
        <w:t xml:space="preserve">” shall be substituted; </w:t>
      </w:r>
    </w:p>
    <w:p w14:paraId="1E1EB66F" w14:textId="13D52315" w:rsidR="00E64B2F" w:rsidRPr="00A86FA0" w:rsidRDefault="00926702" w:rsidP="004602F5">
      <w:pPr>
        <w:snapToGrid w:val="0"/>
        <w:ind w:left="1440" w:hanging="720"/>
        <w:jc w:val="both"/>
        <w:rPr>
          <w:rFonts w:asciiTheme="minorBidi" w:hAnsiTheme="minorBidi" w:cstheme="minorBidi"/>
        </w:rPr>
      </w:pPr>
      <w:r w:rsidRPr="00A86FA0">
        <w:rPr>
          <w:rFonts w:asciiTheme="minorBidi" w:hAnsiTheme="minorBidi" w:cstheme="minorBidi"/>
          <w:bCs/>
        </w:rPr>
        <w:t>(b)</w:t>
      </w:r>
      <w:r w:rsidRPr="00A86FA0">
        <w:rPr>
          <w:rFonts w:asciiTheme="minorBidi" w:hAnsiTheme="minorBidi" w:cstheme="minorBidi"/>
          <w:bCs/>
        </w:rPr>
        <w:tab/>
      </w:r>
      <w:proofErr w:type="gramStart"/>
      <w:r w:rsidRPr="00A86FA0">
        <w:rPr>
          <w:rFonts w:asciiTheme="minorBidi" w:hAnsiTheme="minorBidi" w:cstheme="minorBidi"/>
          <w:bCs/>
        </w:rPr>
        <w:t>in</w:t>
      </w:r>
      <w:proofErr w:type="gramEnd"/>
      <w:r w:rsidRPr="00A86FA0">
        <w:rPr>
          <w:rFonts w:asciiTheme="minorBidi" w:hAnsiTheme="minorBidi" w:cstheme="minorBidi"/>
          <w:bCs/>
        </w:rPr>
        <w:t xml:space="preserve"> sub-sectio</w:t>
      </w:r>
      <w:r w:rsidR="003F51AA" w:rsidRPr="00A86FA0">
        <w:rPr>
          <w:rFonts w:asciiTheme="minorBidi" w:hAnsiTheme="minorBidi" w:cstheme="minorBidi"/>
          <w:bCs/>
        </w:rPr>
        <w:t xml:space="preserve">n (2), after the word “service” </w:t>
      </w:r>
      <w:r w:rsidR="00021879" w:rsidRPr="00A86FA0">
        <w:rPr>
          <w:rFonts w:asciiTheme="minorBidi" w:hAnsiTheme="minorBidi" w:cstheme="minorBidi"/>
          <w:bCs/>
        </w:rPr>
        <w:t xml:space="preserve">appearing for the first time, </w:t>
      </w:r>
      <w:r w:rsidR="0088626B" w:rsidRPr="00A86FA0">
        <w:rPr>
          <w:rFonts w:asciiTheme="minorBidi" w:hAnsiTheme="minorBidi" w:cstheme="minorBidi"/>
          <w:bCs/>
        </w:rPr>
        <w:t>the expression</w:t>
      </w:r>
      <w:r w:rsidRPr="00A86FA0">
        <w:rPr>
          <w:rFonts w:asciiTheme="minorBidi" w:hAnsiTheme="minorBidi" w:cstheme="minorBidi"/>
          <w:bCs/>
        </w:rPr>
        <w:t xml:space="preserve"> </w:t>
      </w:r>
      <w:r w:rsidR="00E64B2F" w:rsidRPr="00A86FA0">
        <w:rPr>
          <w:rFonts w:asciiTheme="minorBidi" w:hAnsiTheme="minorBidi" w:cstheme="minorBidi"/>
        </w:rPr>
        <w:t>“</w:t>
      </w:r>
      <w:r w:rsidR="0088626B" w:rsidRPr="00A86FA0">
        <w:rPr>
          <w:rFonts w:asciiTheme="minorBidi" w:hAnsiTheme="minorBidi" w:cstheme="minorBidi"/>
        </w:rPr>
        <w:t xml:space="preserve">, </w:t>
      </w:r>
      <w:r w:rsidR="00E64B2F" w:rsidRPr="00A86FA0">
        <w:rPr>
          <w:rFonts w:asciiTheme="minorBidi" w:hAnsiTheme="minorBidi" w:cstheme="minorBidi"/>
        </w:rPr>
        <w:t>including</w:t>
      </w:r>
      <w:r w:rsidR="00454764" w:rsidRPr="00A86FA0">
        <w:rPr>
          <w:rFonts w:asciiTheme="minorBidi" w:hAnsiTheme="minorBidi" w:cstheme="minorBidi"/>
        </w:rPr>
        <w:t xml:space="preserve"> but not limited to</w:t>
      </w:r>
      <w:r w:rsidR="00E64B2F" w:rsidRPr="00A86FA0">
        <w:rPr>
          <w:rFonts w:asciiTheme="minorBidi" w:hAnsiTheme="minorBidi" w:cstheme="minorBidi"/>
        </w:rPr>
        <w:t xml:space="preserve"> the services”</w:t>
      </w:r>
      <w:r w:rsidR="0088626B" w:rsidRPr="00A86FA0">
        <w:rPr>
          <w:rFonts w:asciiTheme="minorBidi" w:hAnsiTheme="minorBidi" w:cstheme="minorBidi"/>
        </w:rPr>
        <w:t>,</w:t>
      </w:r>
      <w:r w:rsidR="00E64B2F" w:rsidRPr="00A86FA0">
        <w:rPr>
          <w:rFonts w:asciiTheme="minorBidi" w:hAnsiTheme="minorBidi" w:cstheme="minorBidi"/>
        </w:rPr>
        <w:t xml:space="preserve"> shall be added;</w:t>
      </w:r>
      <w:r w:rsidRPr="00A86FA0">
        <w:rPr>
          <w:rFonts w:asciiTheme="minorBidi" w:hAnsiTheme="minorBidi" w:cstheme="minorBidi"/>
        </w:rPr>
        <w:t xml:space="preserve"> and</w:t>
      </w:r>
    </w:p>
    <w:p w14:paraId="38149500" w14:textId="43D258B8" w:rsidR="00926702" w:rsidRPr="00A86FA0" w:rsidRDefault="00926702" w:rsidP="004602F5">
      <w:pPr>
        <w:snapToGrid w:val="0"/>
        <w:ind w:left="1440" w:hanging="720"/>
        <w:jc w:val="both"/>
        <w:rPr>
          <w:rFonts w:asciiTheme="minorBidi" w:hAnsiTheme="minorBidi" w:cstheme="minorBidi"/>
        </w:rPr>
      </w:pPr>
      <w:r w:rsidRPr="00A86FA0">
        <w:rPr>
          <w:rFonts w:asciiTheme="minorBidi" w:hAnsiTheme="minorBidi" w:cstheme="minorBidi"/>
        </w:rPr>
        <w:t>(c)</w:t>
      </w:r>
      <w:r w:rsidRPr="00A86FA0">
        <w:rPr>
          <w:rFonts w:asciiTheme="minorBidi" w:hAnsiTheme="minorBidi" w:cstheme="minorBidi"/>
        </w:rPr>
        <w:tab/>
      </w:r>
      <w:proofErr w:type="gramStart"/>
      <w:r w:rsidR="00E64B2F" w:rsidRPr="00A86FA0">
        <w:rPr>
          <w:rFonts w:asciiTheme="minorBidi" w:hAnsiTheme="minorBidi" w:cstheme="minorBidi"/>
        </w:rPr>
        <w:t>sub-section</w:t>
      </w:r>
      <w:proofErr w:type="gramEnd"/>
      <w:r w:rsidR="00E64B2F" w:rsidRPr="00A86FA0">
        <w:rPr>
          <w:rFonts w:asciiTheme="minorBidi" w:hAnsiTheme="minorBidi" w:cstheme="minorBidi"/>
        </w:rPr>
        <w:t xml:space="preserve"> (6) shall be omitted.</w:t>
      </w:r>
    </w:p>
    <w:p w14:paraId="2D8DBC1A" w14:textId="45AAE424" w:rsidR="00926702" w:rsidRPr="00A86FA0" w:rsidRDefault="00926702" w:rsidP="00A86FA0">
      <w:pPr>
        <w:pStyle w:val="ListParagraph"/>
        <w:numPr>
          <w:ilvl w:val="0"/>
          <w:numId w:val="1"/>
        </w:numPr>
        <w:snapToGrid w:val="0"/>
        <w:spacing w:before="120"/>
        <w:ind w:left="0" w:firstLine="0"/>
        <w:contextualSpacing w:val="0"/>
        <w:jc w:val="both"/>
        <w:rPr>
          <w:rFonts w:asciiTheme="minorBidi" w:hAnsiTheme="minorBidi" w:cstheme="minorBidi"/>
        </w:rPr>
      </w:pPr>
      <w:r w:rsidRPr="00A86FA0">
        <w:rPr>
          <w:rFonts w:asciiTheme="minorBidi" w:hAnsiTheme="minorBidi" w:cstheme="minorBidi"/>
          <w:b/>
        </w:rPr>
        <w:t xml:space="preserve">Insertion of section 3A </w:t>
      </w:r>
      <w:r w:rsidR="00454764" w:rsidRPr="00A86FA0">
        <w:rPr>
          <w:rFonts w:asciiTheme="minorBidi" w:hAnsiTheme="minorBidi" w:cstheme="minorBidi"/>
          <w:b/>
        </w:rPr>
        <w:t>in</w:t>
      </w:r>
      <w:r w:rsidRPr="00A86FA0">
        <w:rPr>
          <w:rFonts w:asciiTheme="minorBidi" w:hAnsiTheme="minorBidi" w:cstheme="minorBidi"/>
          <w:b/>
        </w:rPr>
        <w:t xml:space="preserve"> the Act XLII of 2012</w:t>
      </w:r>
      <w:r w:rsidRPr="00A86FA0">
        <w:rPr>
          <w:rFonts w:asciiTheme="minorBidi" w:hAnsiTheme="minorBidi" w:cstheme="minorBidi"/>
        </w:rPr>
        <w:t xml:space="preserve">.- In the Act, after section 3, the following shall be </w:t>
      </w:r>
      <w:r w:rsidR="00454764" w:rsidRPr="00A86FA0">
        <w:rPr>
          <w:rFonts w:asciiTheme="minorBidi" w:hAnsiTheme="minorBidi" w:cstheme="minorBidi"/>
        </w:rPr>
        <w:t>inserted</w:t>
      </w:r>
      <w:r w:rsidRPr="00A86FA0">
        <w:rPr>
          <w:rFonts w:asciiTheme="minorBidi" w:hAnsiTheme="minorBidi" w:cstheme="minorBidi"/>
        </w:rPr>
        <w:t xml:space="preserve">: </w:t>
      </w:r>
    </w:p>
    <w:p w14:paraId="0DBB05C4" w14:textId="7B70EA33" w:rsidR="00E64B2F" w:rsidRPr="00A86FA0" w:rsidRDefault="00E64B2F" w:rsidP="004602F5">
      <w:pPr>
        <w:pStyle w:val="ListParagraph"/>
        <w:snapToGrid w:val="0"/>
        <w:contextualSpacing w:val="0"/>
        <w:jc w:val="both"/>
        <w:rPr>
          <w:rFonts w:asciiTheme="minorBidi" w:hAnsiTheme="minorBidi" w:cstheme="minorBidi"/>
        </w:rPr>
      </w:pPr>
      <w:r w:rsidRPr="00A86FA0">
        <w:rPr>
          <w:rFonts w:asciiTheme="minorBidi" w:hAnsiTheme="minorBidi" w:cstheme="minorBidi"/>
        </w:rPr>
        <w:t>“</w:t>
      </w:r>
      <w:r w:rsidRPr="00A86FA0">
        <w:rPr>
          <w:rFonts w:asciiTheme="minorBidi" w:hAnsiTheme="minorBidi" w:cstheme="minorBidi"/>
          <w:b/>
          <w:bCs/>
        </w:rPr>
        <w:t>3A</w:t>
      </w:r>
      <w:r w:rsidR="00437164" w:rsidRPr="00A86FA0">
        <w:rPr>
          <w:rFonts w:asciiTheme="minorBidi" w:hAnsiTheme="minorBidi" w:cstheme="minorBidi"/>
          <w:b/>
          <w:bCs/>
        </w:rPr>
        <w:t>.</w:t>
      </w:r>
      <w:r w:rsidRPr="00A86FA0">
        <w:rPr>
          <w:rFonts w:asciiTheme="minorBidi" w:hAnsiTheme="minorBidi" w:cstheme="minorBidi"/>
          <w:b/>
          <w:bCs/>
        </w:rPr>
        <w:t xml:space="preserve"> Tax-free service</w:t>
      </w:r>
      <w:r w:rsidR="00497391" w:rsidRPr="00A86FA0">
        <w:rPr>
          <w:rFonts w:asciiTheme="minorBidi" w:hAnsiTheme="minorBidi" w:cstheme="minorBidi"/>
          <w:b/>
          <w:bCs/>
        </w:rPr>
        <w:t>s</w:t>
      </w:r>
      <w:proofErr w:type="gramStart"/>
      <w:r w:rsidRPr="00A86FA0">
        <w:rPr>
          <w:rFonts w:asciiTheme="minorBidi" w:hAnsiTheme="minorBidi" w:cstheme="minorBidi"/>
        </w:rPr>
        <w:t>.–</w:t>
      </w:r>
      <w:proofErr w:type="gramEnd"/>
      <w:r w:rsidRPr="00A86FA0">
        <w:rPr>
          <w:rFonts w:asciiTheme="minorBidi" w:hAnsiTheme="minorBidi" w:cstheme="minorBidi"/>
          <w:b/>
          <w:bCs/>
        </w:rPr>
        <w:t xml:space="preserve"> </w:t>
      </w:r>
      <w:r w:rsidRPr="00A86FA0">
        <w:rPr>
          <w:rFonts w:asciiTheme="minorBidi" w:hAnsiTheme="minorBidi" w:cstheme="minorBidi"/>
        </w:rPr>
        <w:t>Notwithstanding anything contained in this A</w:t>
      </w:r>
      <w:r w:rsidR="00497391" w:rsidRPr="00A86FA0">
        <w:rPr>
          <w:rFonts w:asciiTheme="minorBidi" w:hAnsiTheme="minorBidi" w:cstheme="minorBidi"/>
        </w:rPr>
        <w:t>ct and subject to any condition</w:t>
      </w:r>
      <w:r w:rsidRPr="00A86FA0">
        <w:rPr>
          <w:rFonts w:asciiTheme="minorBidi" w:hAnsiTheme="minorBidi" w:cstheme="minorBidi"/>
        </w:rPr>
        <w:t xml:space="preserve"> and </w:t>
      </w:r>
      <w:r w:rsidR="0088626B" w:rsidRPr="00A86FA0">
        <w:rPr>
          <w:rFonts w:asciiTheme="minorBidi" w:hAnsiTheme="minorBidi" w:cstheme="minorBidi"/>
        </w:rPr>
        <w:t>to the extent specified</w:t>
      </w:r>
      <w:r w:rsidRPr="00A86FA0">
        <w:rPr>
          <w:rFonts w:asciiTheme="minorBidi" w:hAnsiTheme="minorBidi" w:cstheme="minorBidi"/>
        </w:rPr>
        <w:t xml:space="preserve"> therein; all services mentioned in the First Schedule shall be tax-free </w:t>
      </w:r>
      <w:r w:rsidR="00497391" w:rsidRPr="00A86FA0">
        <w:rPr>
          <w:rFonts w:asciiTheme="minorBidi" w:hAnsiTheme="minorBidi" w:cstheme="minorBidi"/>
        </w:rPr>
        <w:t xml:space="preserve">services </w:t>
      </w:r>
      <w:r w:rsidRPr="00A86FA0">
        <w:rPr>
          <w:rFonts w:asciiTheme="minorBidi" w:hAnsiTheme="minorBidi" w:cstheme="minorBidi"/>
        </w:rPr>
        <w:t>under th</w:t>
      </w:r>
      <w:r w:rsidR="00454764" w:rsidRPr="00A86FA0">
        <w:rPr>
          <w:rFonts w:asciiTheme="minorBidi" w:hAnsiTheme="minorBidi" w:cstheme="minorBidi"/>
        </w:rPr>
        <w:t>is</w:t>
      </w:r>
      <w:r w:rsidRPr="00A86FA0">
        <w:rPr>
          <w:rFonts w:asciiTheme="minorBidi" w:hAnsiTheme="minorBidi" w:cstheme="minorBidi"/>
        </w:rPr>
        <w:t xml:space="preserve"> Act.</w:t>
      </w:r>
      <w:r w:rsidR="00437164" w:rsidRPr="00A86FA0">
        <w:rPr>
          <w:rFonts w:asciiTheme="minorBidi" w:hAnsiTheme="minorBidi" w:cstheme="minorBidi"/>
        </w:rPr>
        <w:t>”.</w:t>
      </w:r>
      <w:r w:rsidR="009A363F" w:rsidRPr="00A86FA0">
        <w:rPr>
          <w:rFonts w:asciiTheme="minorBidi" w:hAnsiTheme="minorBidi" w:cstheme="minorBidi"/>
        </w:rPr>
        <w:t xml:space="preserve"> </w:t>
      </w:r>
    </w:p>
    <w:p w14:paraId="06425FF1" w14:textId="6F227A84" w:rsidR="00437164" w:rsidRPr="00A86FA0" w:rsidRDefault="00437164" w:rsidP="00A86FA0">
      <w:pPr>
        <w:pStyle w:val="ListParagraph"/>
        <w:numPr>
          <w:ilvl w:val="0"/>
          <w:numId w:val="1"/>
        </w:numPr>
        <w:snapToGrid w:val="0"/>
        <w:spacing w:before="120"/>
        <w:ind w:left="0" w:firstLine="0"/>
        <w:contextualSpacing w:val="0"/>
        <w:jc w:val="both"/>
        <w:rPr>
          <w:rFonts w:asciiTheme="minorBidi" w:hAnsiTheme="minorBidi" w:cstheme="minorBidi"/>
        </w:rPr>
      </w:pPr>
      <w:r w:rsidRPr="00A86FA0">
        <w:rPr>
          <w:rFonts w:asciiTheme="minorBidi" w:hAnsiTheme="minorBidi" w:cstheme="minorBidi"/>
          <w:b/>
        </w:rPr>
        <w:t>Amendment of section 5 of the Act XLII of 2012</w:t>
      </w:r>
      <w:r w:rsidRPr="00A86FA0">
        <w:rPr>
          <w:rFonts w:asciiTheme="minorBidi" w:hAnsiTheme="minorBidi" w:cstheme="minorBidi"/>
        </w:rPr>
        <w:t xml:space="preserve">.- In the Act, in section 5: </w:t>
      </w:r>
    </w:p>
    <w:p w14:paraId="6E2C8A06" w14:textId="77777777" w:rsidR="00437164" w:rsidRPr="00A86FA0" w:rsidRDefault="00437164" w:rsidP="004602F5">
      <w:pPr>
        <w:pStyle w:val="ListParagraph"/>
        <w:snapToGrid w:val="0"/>
        <w:ind w:left="0" w:firstLine="709"/>
        <w:contextualSpacing w:val="0"/>
        <w:jc w:val="both"/>
        <w:rPr>
          <w:rFonts w:asciiTheme="minorBidi" w:hAnsiTheme="minorBidi" w:cstheme="minorBidi"/>
          <w:bCs/>
        </w:rPr>
      </w:pPr>
      <w:r w:rsidRPr="00A86FA0">
        <w:rPr>
          <w:rFonts w:asciiTheme="minorBidi" w:hAnsiTheme="minorBidi" w:cstheme="minorBidi"/>
          <w:bCs/>
        </w:rPr>
        <w:t>(a)</w:t>
      </w:r>
      <w:r w:rsidRPr="00A86FA0">
        <w:rPr>
          <w:rFonts w:asciiTheme="minorBidi" w:hAnsiTheme="minorBidi" w:cstheme="minorBidi"/>
          <w:bCs/>
        </w:rPr>
        <w:tab/>
      </w:r>
      <w:proofErr w:type="gramStart"/>
      <w:r w:rsidRPr="00A86FA0">
        <w:rPr>
          <w:rFonts w:asciiTheme="minorBidi" w:hAnsiTheme="minorBidi" w:cstheme="minorBidi"/>
          <w:bCs/>
        </w:rPr>
        <w:t>in</w:t>
      </w:r>
      <w:proofErr w:type="gramEnd"/>
      <w:r w:rsidRPr="00A86FA0">
        <w:rPr>
          <w:rFonts w:asciiTheme="minorBidi" w:hAnsiTheme="minorBidi" w:cstheme="minorBidi"/>
          <w:bCs/>
        </w:rPr>
        <w:t xml:space="preserve"> the heading, the word “Second” shall be omitted;</w:t>
      </w:r>
    </w:p>
    <w:p w14:paraId="6C408C4E" w14:textId="191B2A78" w:rsidR="00437164" w:rsidRPr="00A86FA0" w:rsidRDefault="00437164" w:rsidP="004602F5">
      <w:pPr>
        <w:pStyle w:val="ListParagraph"/>
        <w:snapToGrid w:val="0"/>
        <w:ind w:left="1440" w:hanging="731"/>
        <w:contextualSpacing w:val="0"/>
        <w:jc w:val="both"/>
        <w:rPr>
          <w:rFonts w:asciiTheme="minorBidi" w:hAnsiTheme="minorBidi" w:cstheme="minorBidi"/>
        </w:rPr>
      </w:pPr>
      <w:r w:rsidRPr="00A86FA0">
        <w:rPr>
          <w:rFonts w:asciiTheme="minorBidi" w:hAnsiTheme="minorBidi" w:cstheme="minorBidi"/>
          <w:bCs/>
        </w:rPr>
        <w:t>(b)</w:t>
      </w:r>
      <w:r w:rsidRPr="00A86FA0">
        <w:rPr>
          <w:rFonts w:asciiTheme="minorBidi" w:hAnsiTheme="minorBidi" w:cstheme="minorBidi"/>
          <w:bCs/>
        </w:rPr>
        <w:tab/>
      </w:r>
      <w:proofErr w:type="gramStart"/>
      <w:r w:rsidRPr="00A86FA0">
        <w:rPr>
          <w:rFonts w:asciiTheme="minorBidi" w:hAnsiTheme="minorBidi" w:cstheme="minorBidi"/>
        </w:rPr>
        <w:t>in</w:t>
      </w:r>
      <w:proofErr w:type="gramEnd"/>
      <w:r w:rsidRPr="00A86FA0">
        <w:rPr>
          <w:rFonts w:asciiTheme="minorBidi" w:hAnsiTheme="minorBidi" w:cstheme="minorBidi"/>
        </w:rPr>
        <w:t xml:space="preserve"> sub-section (1):</w:t>
      </w:r>
    </w:p>
    <w:p w14:paraId="036C24C3" w14:textId="4B11B281" w:rsidR="00437164" w:rsidRPr="00A86FA0" w:rsidRDefault="00437164" w:rsidP="004602F5">
      <w:pPr>
        <w:pStyle w:val="ListParagraph"/>
        <w:snapToGrid w:val="0"/>
        <w:ind w:left="2160" w:hanging="731"/>
        <w:contextualSpacing w:val="0"/>
        <w:jc w:val="both"/>
        <w:rPr>
          <w:rFonts w:asciiTheme="minorBidi" w:hAnsiTheme="minorBidi" w:cstheme="minorBidi"/>
        </w:rPr>
      </w:pPr>
      <w:r w:rsidRPr="00A86FA0">
        <w:rPr>
          <w:rFonts w:asciiTheme="minorBidi" w:hAnsiTheme="minorBidi" w:cstheme="minorBidi"/>
        </w:rPr>
        <w:t>(i)</w:t>
      </w:r>
      <w:r w:rsidRPr="00A86FA0">
        <w:rPr>
          <w:rFonts w:asciiTheme="minorBidi" w:hAnsiTheme="minorBidi" w:cstheme="minorBidi"/>
        </w:rPr>
        <w:tab/>
      </w:r>
      <w:proofErr w:type="gramStart"/>
      <w:r w:rsidRPr="00A86FA0">
        <w:rPr>
          <w:rFonts w:asciiTheme="minorBidi" w:hAnsiTheme="minorBidi" w:cstheme="minorBidi"/>
        </w:rPr>
        <w:t>before</w:t>
      </w:r>
      <w:proofErr w:type="gramEnd"/>
      <w:r w:rsidRPr="00A86FA0">
        <w:rPr>
          <w:rFonts w:asciiTheme="minorBidi" w:hAnsiTheme="minorBidi" w:cstheme="minorBidi"/>
        </w:rPr>
        <w:t xml:space="preserve"> the word “Second”</w:t>
      </w:r>
      <w:r w:rsidR="00362544" w:rsidRPr="00A86FA0">
        <w:rPr>
          <w:rFonts w:asciiTheme="minorBidi" w:hAnsiTheme="minorBidi" w:cstheme="minorBidi"/>
        </w:rPr>
        <w:t xml:space="preserve"> occurring for the first time</w:t>
      </w:r>
      <w:r w:rsidRPr="00A86FA0">
        <w:rPr>
          <w:rFonts w:asciiTheme="minorBidi" w:hAnsiTheme="minorBidi" w:cstheme="minorBidi"/>
        </w:rPr>
        <w:t>, the words “First or” shall be inserted;</w:t>
      </w:r>
    </w:p>
    <w:p w14:paraId="34960222" w14:textId="13496FA9" w:rsidR="00E64B2F" w:rsidRPr="00A86FA0" w:rsidRDefault="00437164" w:rsidP="004602F5">
      <w:pPr>
        <w:pStyle w:val="ListParagraph"/>
        <w:snapToGrid w:val="0"/>
        <w:ind w:left="2160" w:hanging="731"/>
        <w:contextualSpacing w:val="0"/>
        <w:jc w:val="both"/>
        <w:rPr>
          <w:rFonts w:asciiTheme="minorBidi" w:hAnsiTheme="minorBidi" w:cstheme="minorBidi"/>
        </w:rPr>
      </w:pPr>
      <w:r w:rsidRPr="00A86FA0">
        <w:rPr>
          <w:rFonts w:asciiTheme="minorBidi" w:hAnsiTheme="minorBidi" w:cstheme="minorBidi"/>
        </w:rPr>
        <w:t>(ii)</w:t>
      </w:r>
      <w:r w:rsidRPr="00A86FA0">
        <w:rPr>
          <w:rFonts w:asciiTheme="minorBidi" w:hAnsiTheme="minorBidi" w:cstheme="minorBidi"/>
        </w:rPr>
        <w:tab/>
      </w:r>
      <w:proofErr w:type="gramStart"/>
      <w:r w:rsidRPr="00A86FA0">
        <w:rPr>
          <w:rFonts w:asciiTheme="minorBidi" w:hAnsiTheme="minorBidi" w:cstheme="minorBidi"/>
        </w:rPr>
        <w:t>after</w:t>
      </w:r>
      <w:proofErr w:type="gramEnd"/>
      <w:r w:rsidRPr="00A86FA0">
        <w:rPr>
          <w:rFonts w:asciiTheme="minorBidi" w:hAnsiTheme="minorBidi" w:cstheme="minorBidi"/>
        </w:rPr>
        <w:t xml:space="preserve"> the words “prescribed in”, </w:t>
      </w:r>
      <w:r w:rsidR="00362544" w:rsidRPr="00A86FA0">
        <w:rPr>
          <w:rFonts w:asciiTheme="minorBidi" w:hAnsiTheme="minorBidi" w:cstheme="minorBidi"/>
        </w:rPr>
        <w:t>the expression “</w:t>
      </w:r>
      <w:r w:rsidR="00E64B2F" w:rsidRPr="00A86FA0">
        <w:rPr>
          <w:rFonts w:asciiTheme="minorBidi" w:hAnsiTheme="minorBidi" w:cstheme="minorBidi"/>
        </w:rPr>
        <w:t xml:space="preserve">Serial No. 1 of the Part-I of” shall be </w:t>
      </w:r>
      <w:r w:rsidR="00362544" w:rsidRPr="00A86FA0">
        <w:rPr>
          <w:rFonts w:asciiTheme="minorBidi" w:hAnsiTheme="minorBidi" w:cstheme="minorBidi"/>
        </w:rPr>
        <w:t>inserted</w:t>
      </w:r>
      <w:r w:rsidR="00E64B2F" w:rsidRPr="00A86FA0">
        <w:rPr>
          <w:rFonts w:asciiTheme="minorBidi" w:hAnsiTheme="minorBidi" w:cstheme="minorBidi"/>
        </w:rPr>
        <w:t>.</w:t>
      </w:r>
    </w:p>
    <w:p w14:paraId="698B7B2D" w14:textId="5245FD74" w:rsidR="00362544" w:rsidRPr="00A86FA0" w:rsidRDefault="00362544" w:rsidP="00A86FA0">
      <w:pPr>
        <w:pStyle w:val="ListParagraph"/>
        <w:numPr>
          <w:ilvl w:val="0"/>
          <w:numId w:val="1"/>
        </w:numPr>
        <w:snapToGrid w:val="0"/>
        <w:spacing w:before="120"/>
        <w:ind w:left="0" w:firstLine="0"/>
        <w:contextualSpacing w:val="0"/>
        <w:jc w:val="both"/>
        <w:rPr>
          <w:rFonts w:asciiTheme="minorBidi" w:hAnsiTheme="minorBidi" w:cstheme="minorBidi"/>
        </w:rPr>
      </w:pPr>
      <w:r w:rsidRPr="00A86FA0">
        <w:rPr>
          <w:rFonts w:asciiTheme="minorBidi" w:hAnsiTheme="minorBidi" w:cstheme="minorBidi"/>
          <w:b/>
        </w:rPr>
        <w:t>Amendment of section 10A of the Act XLII of 2012</w:t>
      </w:r>
      <w:proofErr w:type="gramStart"/>
      <w:r w:rsidRPr="00A86FA0">
        <w:rPr>
          <w:rFonts w:asciiTheme="minorBidi" w:hAnsiTheme="minorBidi" w:cstheme="minorBidi"/>
        </w:rPr>
        <w:t>.-</w:t>
      </w:r>
      <w:proofErr w:type="gramEnd"/>
      <w:r w:rsidRPr="00A86FA0">
        <w:rPr>
          <w:rFonts w:asciiTheme="minorBidi" w:hAnsiTheme="minorBidi" w:cstheme="minorBidi"/>
        </w:rPr>
        <w:t xml:space="preserve"> In the Act, in section 10A, in sub-section (1), before the words “the Second Schedule”, the expression “Part-III of” shall be inserted. </w:t>
      </w:r>
    </w:p>
    <w:p w14:paraId="7B394B02" w14:textId="2946DAB9" w:rsidR="00A745F3" w:rsidRPr="00A86FA0" w:rsidRDefault="00362544" w:rsidP="00A86FA0">
      <w:pPr>
        <w:pStyle w:val="ListParagraph"/>
        <w:numPr>
          <w:ilvl w:val="0"/>
          <w:numId w:val="1"/>
        </w:numPr>
        <w:snapToGrid w:val="0"/>
        <w:spacing w:before="120"/>
        <w:ind w:left="0" w:firstLine="0"/>
        <w:contextualSpacing w:val="0"/>
        <w:jc w:val="both"/>
        <w:rPr>
          <w:rFonts w:asciiTheme="minorBidi" w:hAnsiTheme="minorBidi" w:cstheme="minorBidi"/>
        </w:rPr>
      </w:pPr>
      <w:r w:rsidRPr="00A86FA0">
        <w:rPr>
          <w:rFonts w:asciiTheme="minorBidi" w:hAnsiTheme="minorBidi" w:cstheme="minorBidi"/>
          <w:b/>
        </w:rPr>
        <w:t>Amendment of section 16</w:t>
      </w:r>
      <w:r w:rsidR="00A745F3" w:rsidRPr="00A86FA0">
        <w:rPr>
          <w:rFonts w:asciiTheme="minorBidi" w:hAnsiTheme="minorBidi" w:cstheme="minorBidi"/>
          <w:b/>
        </w:rPr>
        <w:t>B</w:t>
      </w:r>
      <w:r w:rsidRPr="00A86FA0">
        <w:rPr>
          <w:rFonts w:asciiTheme="minorBidi" w:hAnsiTheme="minorBidi" w:cstheme="minorBidi"/>
          <w:b/>
        </w:rPr>
        <w:t xml:space="preserve"> of the Act XLII of 2012</w:t>
      </w:r>
      <w:r w:rsidRPr="00A86FA0">
        <w:rPr>
          <w:rFonts w:asciiTheme="minorBidi" w:hAnsiTheme="minorBidi" w:cstheme="minorBidi"/>
        </w:rPr>
        <w:t>.- In the Act, in section 16</w:t>
      </w:r>
      <w:r w:rsidR="00A745F3" w:rsidRPr="00A86FA0">
        <w:rPr>
          <w:rFonts w:asciiTheme="minorBidi" w:hAnsiTheme="minorBidi" w:cstheme="minorBidi"/>
        </w:rPr>
        <w:t>B, in sub-section (1):</w:t>
      </w:r>
    </w:p>
    <w:p w14:paraId="21B2BE0B" w14:textId="370FF809" w:rsidR="00A745F3" w:rsidRPr="00A86FA0" w:rsidRDefault="00A745F3" w:rsidP="004602F5">
      <w:pPr>
        <w:pStyle w:val="ListParagraph"/>
        <w:snapToGrid w:val="0"/>
        <w:ind w:left="0" w:firstLine="720"/>
        <w:contextualSpacing w:val="0"/>
        <w:jc w:val="both"/>
        <w:rPr>
          <w:rFonts w:asciiTheme="minorBidi" w:hAnsiTheme="minorBidi" w:cstheme="minorBidi"/>
        </w:rPr>
      </w:pPr>
      <w:r w:rsidRPr="00A86FA0">
        <w:rPr>
          <w:rFonts w:asciiTheme="minorBidi" w:hAnsiTheme="minorBidi" w:cstheme="minorBidi"/>
          <w:bCs/>
        </w:rPr>
        <w:t>(a)</w:t>
      </w:r>
      <w:r w:rsidRPr="00A86FA0">
        <w:rPr>
          <w:rFonts w:asciiTheme="minorBidi" w:hAnsiTheme="minorBidi" w:cstheme="minorBidi"/>
          <w:b/>
        </w:rPr>
        <w:tab/>
      </w:r>
      <w:proofErr w:type="gramStart"/>
      <w:r w:rsidRPr="00A86FA0">
        <w:rPr>
          <w:rFonts w:asciiTheme="minorBidi" w:hAnsiTheme="minorBidi" w:cstheme="minorBidi"/>
        </w:rPr>
        <w:t>after</w:t>
      </w:r>
      <w:proofErr w:type="gramEnd"/>
      <w:r w:rsidRPr="00A86FA0">
        <w:rPr>
          <w:rFonts w:asciiTheme="minorBidi" w:hAnsiTheme="minorBidi" w:cstheme="minorBidi"/>
        </w:rPr>
        <w:t xml:space="preserve"> clause (n), the following shall be inserted:</w:t>
      </w:r>
    </w:p>
    <w:p w14:paraId="0B85B9DC" w14:textId="789C4A9C" w:rsidR="00A745F3" w:rsidRPr="00A86FA0" w:rsidRDefault="00A745F3" w:rsidP="004602F5">
      <w:pPr>
        <w:snapToGrid w:val="0"/>
        <w:ind w:left="2160" w:right="47" w:hanging="720"/>
        <w:jc w:val="both"/>
        <w:rPr>
          <w:rFonts w:asciiTheme="minorBidi" w:hAnsiTheme="minorBidi" w:cstheme="minorBidi"/>
        </w:rPr>
      </w:pPr>
      <w:r w:rsidRPr="00A86FA0">
        <w:rPr>
          <w:rFonts w:asciiTheme="minorBidi" w:hAnsiTheme="minorBidi" w:cstheme="minorBidi"/>
        </w:rPr>
        <w:t>“(</w:t>
      </w:r>
      <w:proofErr w:type="spellStart"/>
      <w:proofErr w:type="gramStart"/>
      <w:r w:rsidRPr="00A86FA0">
        <w:rPr>
          <w:rFonts w:asciiTheme="minorBidi" w:hAnsiTheme="minorBidi" w:cstheme="minorBidi"/>
        </w:rPr>
        <w:t>nn</w:t>
      </w:r>
      <w:proofErr w:type="spellEnd"/>
      <w:proofErr w:type="gramEnd"/>
      <w:r w:rsidRPr="00A86FA0">
        <w:rPr>
          <w:rFonts w:asciiTheme="minorBidi" w:hAnsiTheme="minorBidi" w:cstheme="minorBidi"/>
        </w:rPr>
        <w:t>)</w:t>
      </w:r>
      <w:r w:rsidRPr="00A86FA0">
        <w:rPr>
          <w:rFonts w:asciiTheme="minorBidi" w:hAnsiTheme="minorBidi" w:cstheme="minorBidi"/>
        </w:rPr>
        <w:tab/>
        <w:t>tax free services including rendering and consumption of goods or services;”;</w:t>
      </w:r>
    </w:p>
    <w:p w14:paraId="5D083EFB" w14:textId="57DD0A37" w:rsidR="00E64B2F" w:rsidRPr="00A86FA0" w:rsidRDefault="00A745F3" w:rsidP="004602F5">
      <w:pPr>
        <w:snapToGrid w:val="0"/>
        <w:ind w:left="1440" w:right="47" w:hanging="720"/>
        <w:jc w:val="both"/>
        <w:rPr>
          <w:rFonts w:asciiTheme="minorBidi" w:hAnsiTheme="minorBidi" w:cstheme="minorBidi"/>
        </w:rPr>
      </w:pPr>
      <w:r w:rsidRPr="00A86FA0">
        <w:rPr>
          <w:rFonts w:asciiTheme="minorBidi" w:hAnsiTheme="minorBidi" w:cstheme="minorBidi"/>
        </w:rPr>
        <w:t>(b)</w:t>
      </w:r>
      <w:r w:rsidRPr="00A86FA0">
        <w:rPr>
          <w:rFonts w:asciiTheme="minorBidi" w:hAnsiTheme="minorBidi" w:cstheme="minorBidi"/>
        </w:rPr>
        <w:tab/>
      </w:r>
      <w:proofErr w:type="gramStart"/>
      <w:r w:rsidR="00E64B2F" w:rsidRPr="00A86FA0">
        <w:rPr>
          <w:rFonts w:asciiTheme="minorBidi" w:hAnsiTheme="minorBidi" w:cstheme="minorBidi"/>
        </w:rPr>
        <w:t>after</w:t>
      </w:r>
      <w:proofErr w:type="gramEnd"/>
      <w:r w:rsidR="00E64B2F" w:rsidRPr="00A86FA0">
        <w:rPr>
          <w:rFonts w:asciiTheme="minorBidi" w:hAnsiTheme="minorBidi" w:cstheme="minorBidi"/>
        </w:rPr>
        <w:t xml:space="preserve"> clause (r)</w:t>
      </w:r>
      <w:r w:rsidRPr="00A86FA0">
        <w:rPr>
          <w:rFonts w:asciiTheme="minorBidi" w:hAnsiTheme="minorBidi" w:cstheme="minorBidi"/>
        </w:rPr>
        <w:t>, the following shall be inserted:</w:t>
      </w:r>
    </w:p>
    <w:p w14:paraId="5E59D4B2" w14:textId="77D340A7" w:rsidR="00E64B2F" w:rsidRPr="00A86FA0" w:rsidRDefault="0088626B" w:rsidP="004602F5">
      <w:pPr>
        <w:pStyle w:val="ListParagraph"/>
        <w:snapToGrid w:val="0"/>
        <w:ind w:left="1350" w:right="288"/>
        <w:contextualSpacing w:val="0"/>
        <w:jc w:val="both"/>
        <w:rPr>
          <w:rFonts w:asciiTheme="minorBidi" w:hAnsiTheme="minorBidi" w:cstheme="minorBidi"/>
        </w:rPr>
      </w:pPr>
      <w:r w:rsidRPr="00A86FA0">
        <w:rPr>
          <w:rFonts w:asciiTheme="minorBidi" w:hAnsiTheme="minorBidi" w:cstheme="minorBidi"/>
        </w:rPr>
        <w:lastRenderedPageBreak/>
        <w:t>“(</w:t>
      </w:r>
      <w:proofErr w:type="spellStart"/>
      <w:proofErr w:type="gramStart"/>
      <w:r w:rsidRPr="00A86FA0">
        <w:rPr>
          <w:rFonts w:asciiTheme="minorBidi" w:hAnsiTheme="minorBidi" w:cstheme="minorBidi"/>
        </w:rPr>
        <w:t>rr</w:t>
      </w:r>
      <w:proofErr w:type="spellEnd"/>
      <w:proofErr w:type="gramEnd"/>
      <w:r w:rsidRPr="00A86FA0">
        <w:rPr>
          <w:rFonts w:asciiTheme="minorBidi" w:hAnsiTheme="minorBidi" w:cstheme="minorBidi"/>
        </w:rPr>
        <w:t xml:space="preserve">) </w:t>
      </w:r>
      <w:r w:rsidR="00E64B2F" w:rsidRPr="00A86FA0">
        <w:rPr>
          <w:rFonts w:asciiTheme="minorBidi" w:hAnsiTheme="minorBidi" w:cstheme="minorBidi"/>
        </w:rPr>
        <w:t>amount of sales tax paid on:</w:t>
      </w:r>
    </w:p>
    <w:p w14:paraId="3741864F" w14:textId="4B03D997" w:rsidR="00E64B2F" w:rsidRPr="00A86FA0" w:rsidRDefault="00E64B2F" w:rsidP="004602F5">
      <w:pPr>
        <w:pStyle w:val="ListParagraph"/>
        <w:numPr>
          <w:ilvl w:val="0"/>
          <w:numId w:val="5"/>
        </w:numPr>
        <w:snapToGrid w:val="0"/>
        <w:ind w:left="2880" w:hanging="960"/>
        <w:contextualSpacing w:val="0"/>
        <w:jc w:val="both"/>
        <w:rPr>
          <w:rFonts w:asciiTheme="minorBidi" w:hAnsiTheme="minorBidi" w:cstheme="minorBidi"/>
        </w:rPr>
      </w:pPr>
      <w:r w:rsidRPr="00A86FA0">
        <w:rPr>
          <w:rFonts w:asciiTheme="minorBidi" w:hAnsiTheme="minorBidi" w:cstheme="minorBidi"/>
        </w:rPr>
        <w:t>telecommunication services in excess of nineteen and a half percent ad valorem;</w:t>
      </w:r>
    </w:p>
    <w:p w14:paraId="67CA4FC6" w14:textId="619B25F4" w:rsidR="00E64B2F" w:rsidRPr="00A86FA0" w:rsidRDefault="00E64B2F" w:rsidP="004602F5">
      <w:pPr>
        <w:pStyle w:val="ListParagraph"/>
        <w:numPr>
          <w:ilvl w:val="0"/>
          <w:numId w:val="5"/>
        </w:numPr>
        <w:snapToGrid w:val="0"/>
        <w:ind w:left="2880" w:hanging="960"/>
        <w:contextualSpacing w:val="0"/>
        <w:jc w:val="both"/>
        <w:rPr>
          <w:rFonts w:asciiTheme="minorBidi" w:hAnsiTheme="minorBidi" w:cstheme="minorBidi"/>
        </w:rPr>
      </w:pPr>
      <w:r w:rsidRPr="00A86FA0">
        <w:rPr>
          <w:rFonts w:asciiTheme="minorBidi" w:hAnsiTheme="minorBidi" w:cstheme="minorBidi"/>
        </w:rPr>
        <w:t>carriage of goods by rail or road in excess of fifteen percent ad valorem; and</w:t>
      </w:r>
    </w:p>
    <w:p w14:paraId="57635F48" w14:textId="1FF87553" w:rsidR="00E64B2F" w:rsidRPr="00A86FA0" w:rsidRDefault="00E64B2F" w:rsidP="004602F5">
      <w:pPr>
        <w:snapToGrid w:val="0"/>
        <w:ind w:left="2880" w:hanging="990"/>
        <w:jc w:val="both"/>
        <w:rPr>
          <w:rFonts w:asciiTheme="minorBidi" w:hAnsiTheme="minorBidi" w:cstheme="minorBidi"/>
        </w:rPr>
      </w:pPr>
      <w:r w:rsidRPr="00A86FA0">
        <w:rPr>
          <w:rFonts w:asciiTheme="minorBidi" w:hAnsiTheme="minorBidi" w:cstheme="minorBidi"/>
          <w:bCs/>
        </w:rPr>
        <w:t>(iii)</w:t>
      </w:r>
      <w:r w:rsidR="0089483C" w:rsidRPr="00A86FA0">
        <w:rPr>
          <w:rFonts w:asciiTheme="minorBidi" w:hAnsiTheme="minorBidi" w:cstheme="minorBidi"/>
        </w:rPr>
        <w:tab/>
      </w:r>
      <w:proofErr w:type="gramStart"/>
      <w:r w:rsidRPr="00A86FA0">
        <w:rPr>
          <w:rFonts w:asciiTheme="minorBidi" w:hAnsiTheme="minorBidi" w:cstheme="minorBidi"/>
        </w:rPr>
        <w:t>other</w:t>
      </w:r>
      <w:proofErr w:type="gramEnd"/>
      <w:r w:rsidRPr="00A86FA0">
        <w:rPr>
          <w:rFonts w:asciiTheme="minorBidi" w:hAnsiTheme="minorBidi" w:cstheme="minorBidi"/>
        </w:rPr>
        <w:t xml:space="preserve"> services in excess of sixteen percent ad valorem;”</w:t>
      </w:r>
      <w:r w:rsidR="00A745F3" w:rsidRPr="00A86FA0">
        <w:rPr>
          <w:rFonts w:asciiTheme="minorBidi" w:hAnsiTheme="minorBidi" w:cstheme="minorBidi"/>
        </w:rPr>
        <w:t xml:space="preserve">. </w:t>
      </w:r>
    </w:p>
    <w:p w14:paraId="30785C48" w14:textId="3594B9E2" w:rsidR="001A3CA2" w:rsidRPr="00A86FA0" w:rsidRDefault="003B67B0" w:rsidP="00A86FA0">
      <w:pPr>
        <w:snapToGrid w:val="0"/>
        <w:spacing w:before="120"/>
        <w:jc w:val="both"/>
        <w:rPr>
          <w:rFonts w:asciiTheme="minorBidi" w:hAnsiTheme="minorBidi" w:cstheme="minorBidi"/>
        </w:rPr>
      </w:pPr>
      <w:r w:rsidRPr="00A86FA0">
        <w:rPr>
          <w:rFonts w:asciiTheme="minorBidi" w:hAnsiTheme="minorBidi" w:cstheme="minorBidi"/>
          <w:b/>
        </w:rPr>
        <w:t xml:space="preserve">8. </w:t>
      </w:r>
      <w:r w:rsidRPr="00A86FA0">
        <w:rPr>
          <w:rFonts w:asciiTheme="minorBidi" w:hAnsiTheme="minorBidi" w:cstheme="minorBidi"/>
          <w:b/>
        </w:rPr>
        <w:tab/>
      </w:r>
      <w:r w:rsidR="00A745F3" w:rsidRPr="00A86FA0">
        <w:rPr>
          <w:rFonts w:asciiTheme="minorBidi" w:hAnsiTheme="minorBidi" w:cstheme="minorBidi"/>
          <w:b/>
        </w:rPr>
        <w:t xml:space="preserve">Amendment of section </w:t>
      </w:r>
      <w:r w:rsidRPr="00A86FA0">
        <w:rPr>
          <w:rFonts w:asciiTheme="minorBidi" w:hAnsiTheme="minorBidi" w:cstheme="minorBidi"/>
          <w:b/>
        </w:rPr>
        <w:t>31</w:t>
      </w:r>
      <w:r w:rsidR="00A745F3" w:rsidRPr="00A86FA0">
        <w:rPr>
          <w:rFonts w:asciiTheme="minorBidi" w:hAnsiTheme="minorBidi" w:cstheme="minorBidi"/>
          <w:b/>
        </w:rPr>
        <w:t xml:space="preserve"> of the Act XLII of 2012</w:t>
      </w:r>
      <w:proofErr w:type="gramStart"/>
      <w:r w:rsidR="00A745F3" w:rsidRPr="00A86FA0">
        <w:rPr>
          <w:rFonts w:asciiTheme="minorBidi" w:hAnsiTheme="minorBidi" w:cstheme="minorBidi"/>
        </w:rPr>
        <w:t>.-</w:t>
      </w:r>
      <w:proofErr w:type="gramEnd"/>
      <w:r w:rsidR="00A745F3" w:rsidRPr="00A86FA0">
        <w:rPr>
          <w:rFonts w:asciiTheme="minorBidi" w:hAnsiTheme="minorBidi" w:cstheme="minorBidi"/>
        </w:rPr>
        <w:t xml:space="preserve"> In the Act, in section </w:t>
      </w:r>
      <w:r w:rsidRPr="00A86FA0">
        <w:rPr>
          <w:rFonts w:asciiTheme="minorBidi" w:hAnsiTheme="minorBidi" w:cstheme="minorBidi"/>
        </w:rPr>
        <w:t>31</w:t>
      </w:r>
      <w:r w:rsidR="001A3CA2" w:rsidRPr="00A86FA0">
        <w:rPr>
          <w:rFonts w:asciiTheme="minorBidi" w:hAnsiTheme="minorBidi" w:cstheme="minorBidi"/>
        </w:rPr>
        <w:t>:</w:t>
      </w:r>
      <w:r w:rsidRPr="00A86FA0">
        <w:rPr>
          <w:rFonts w:asciiTheme="minorBidi" w:hAnsiTheme="minorBidi" w:cstheme="minorBidi"/>
        </w:rPr>
        <w:t xml:space="preserve"> </w:t>
      </w:r>
    </w:p>
    <w:p w14:paraId="5D7CC947" w14:textId="03916F93" w:rsidR="001A3CA2" w:rsidRPr="00A86FA0" w:rsidRDefault="001A3CA2" w:rsidP="004602F5">
      <w:pPr>
        <w:snapToGrid w:val="0"/>
        <w:ind w:left="1440" w:hanging="720"/>
        <w:jc w:val="both"/>
        <w:rPr>
          <w:rFonts w:asciiTheme="minorBidi" w:hAnsiTheme="minorBidi" w:cstheme="minorBidi"/>
        </w:rPr>
      </w:pPr>
      <w:r w:rsidRPr="00A86FA0">
        <w:rPr>
          <w:rFonts w:asciiTheme="minorBidi" w:hAnsiTheme="minorBidi" w:cstheme="minorBidi"/>
        </w:rPr>
        <w:t>(a)</w:t>
      </w:r>
      <w:r w:rsidRPr="00A86FA0">
        <w:rPr>
          <w:rFonts w:asciiTheme="minorBidi" w:hAnsiTheme="minorBidi" w:cstheme="minorBidi"/>
        </w:rPr>
        <w:tab/>
      </w:r>
      <w:proofErr w:type="gramStart"/>
      <w:r w:rsidRPr="00A86FA0">
        <w:rPr>
          <w:rFonts w:asciiTheme="minorBidi" w:hAnsiTheme="minorBidi" w:cstheme="minorBidi"/>
        </w:rPr>
        <w:t>in</w:t>
      </w:r>
      <w:proofErr w:type="gramEnd"/>
      <w:r w:rsidRPr="00A86FA0">
        <w:rPr>
          <w:rFonts w:asciiTheme="minorBidi" w:hAnsiTheme="minorBidi" w:cstheme="minorBidi"/>
        </w:rPr>
        <w:t xml:space="preserve"> sub-section (1)</w:t>
      </w:r>
      <w:r w:rsidR="00DC7588" w:rsidRPr="00A86FA0">
        <w:rPr>
          <w:rFonts w:asciiTheme="minorBidi" w:hAnsiTheme="minorBidi" w:cstheme="minorBidi"/>
        </w:rPr>
        <w:t>:</w:t>
      </w:r>
    </w:p>
    <w:p w14:paraId="642842B2" w14:textId="687A1C5C" w:rsidR="001A3CA2" w:rsidRPr="00A86FA0" w:rsidRDefault="001A3CA2" w:rsidP="004602F5">
      <w:pPr>
        <w:snapToGrid w:val="0"/>
        <w:ind w:left="2160" w:hanging="720"/>
        <w:jc w:val="both"/>
        <w:rPr>
          <w:rFonts w:asciiTheme="minorBidi" w:hAnsiTheme="minorBidi" w:cstheme="minorBidi"/>
        </w:rPr>
      </w:pPr>
      <w:r w:rsidRPr="00A86FA0">
        <w:rPr>
          <w:rFonts w:asciiTheme="minorBidi" w:hAnsiTheme="minorBidi" w:cstheme="minorBidi"/>
        </w:rPr>
        <w:t>(i)</w:t>
      </w:r>
      <w:r w:rsidRPr="00A86FA0">
        <w:rPr>
          <w:rFonts w:asciiTheme="minorBidi" w:hAnsiTheme="minorBidi" w:cstheme="minorBidi"/>
        </w:rPr>
        <w:tab/>
      </w:r>
      <w:proofErr w:type="gramStart"/>
      <w:r w:rsidRPr="00A86FA0">
        <w:rPr>
          <w:rFonts w:asciiTheme="minorBidi" w:hAnsiTheme="minorBidi" w:cstheme="minorBidi"/>
        </w:rPr>
        <w:t>for</w:t>
      </w:r>
      <w:proofErr w:type="gramEnd"/>
      <w:r w:rsidRPr="00A86FA0">
        <w:rPr>
          <w:rFonts w:asciiTheme="minorBidi" w:hAnsiTheme="minorBidi" w:cstheme="minorBidi"/>
        </w:rPr>
        <w:t xml:space="preserve"> the words “exempt service”, the words, “exempt or tax free services” shall be substituted;</w:t>
      </w:r>
    </w:p>
    <w:p w14:paraId="0EA1DFD2" w14:textId="469D552C" w:rsidR="001A3CA2" w:rsidRPr="00A86FA0" w:rsidRDefault="001A3CA2" w:rsidP="004602F5">
      <w:pPr>
        <w:snapToGrid w:val="0"/>
        <w:ind w:left="2160" w:hanging="720"/>
        <w:jc w:val="both"/>
        <w:rPr>
          <w:rFonts w:asciiTheme="minorBidi" w:hAnsiTheme="minorBidi" w:cstheme="minorBidi"/>
        </w:rPr>
      </w:pPr>
      <w:r w:rsidRPr="00A86FA0">
        <w:rPr>
          <w:rFonts w:asciiTheme="minorBidi" w:hAnsiTheme="minorBidi" w:cstheme="minorBidi"/>
        </w:rPr>
        <w:t>(ii)</w:t>
      </w:r>
      <w:r w:rsidRPr="00A86FA0">
        <w:rPr>
          <w:rFonts w:asciiTheme="minorBidi" w:hAnsiTheme="minorBidi" w:cstheme="minorBidi"/>
        </w:rPr>
        <w:tab/>
      </w:r>
      <w:proofErr w:type="gramStart"/>
      <w:r w:rsidRPr="00A86FA0">
        <w:rPr>
          <w:rFonts w:asciiTheme="minorBidi" w:hAnsiTheme="minorBidi" w:cstheme="minorBidi"/>
        </w:rPr>
        <w:t>in</w:t>
      </w:r>
      <w:proofErr w:type="gramEnd"/>
      <w:r w:rsidRPr="00A86FA0">
        <w:rPr>
          <w:rFonts w:asciiTheme="minorBidi" w:hAnsiTheme="minorBidi" w:cstheme="minorBidi"/>
        </w:rPr>
        <w:t xml:space="preserve"> clause (a), for the words “exempt services”, the words “exempt or tax free services” shall be substituted; </w:t>
      </w:r>
      <w:r w:rsidR="00DC7588" w:rsidRPr="00A86FA0">
        <w:rPr>
          <w:rFonts w:asciiTheme="minorBidi" w:hAnsiTheme="minorBidi" w:cstheme="minorBidi"/>
        </w:rPr>
        <w:t>and</w:t>
      </w:r>
    </w:p>
    <w:p w14:paraId="010336DC" w14:textId="2F9EF540" w:rsidR="001A3CA2" w:rsidRPr="00A86FA0" w:rsidRDefault="001A3CA2" w:rsidP="004602F5">
      <w:pPr>
        <w:snapToGrid w:val="0"/>
        <w:ind w:left="2160" w:hanging="720"/>
        <w:jc w:val="both"/>
        <w:rPr>
          <w:rFonts w:asciiTheme="minorBidi" w:hAnsiTheme="minorBidi" w:cstheme="minorBidi"/>
        </w:rPr>
      </w:pPr>
      <w:r w:rsidRPr="00A86FA0">
        <w:rPr>
          <w:rFonts w:asciiTheme="minorBidi" w:hAnsiTheme="minorBidi" w:cstheme="minorBidi"/>
        </w:rPr>
        <w:t>(iii)</w:t>
      </w:r>
      <w:r w:rsidRPr="00A86FA0">
        <w:rPr>
          <w:rFonts w:asciiTheme="minorBidi" w:hAnsiTheme="minorBidi" w:cstheme="minorBidi"/>
        </w:rPr>
        <w:tab/>
      </w:r>
      <w:proofErr w:type="gramStart"/>
      <w:r w:rsidRPr="00A86FA0">
        <w:rPr>
          <w:rFonts w:asciiTheme="minorBidi" w:hAnsiTheme="minorBidi" w:cstheme="minorBidi"/>
        </w:rPr>
        <w:t>in</w:t>
      </w:r>
      <w:proofErr w:type="gramEnd"/>
      <w:r w:rsidRPr="00A86FA0">
        <w:rPr>
          <w:rFonts w:asciiTheme="minorBidi" w:hAnsiTheme="minorBidi" w:cstheme="minorBidi"/>
        </w:rPr>
        <w:t xml:space="preserve"> clause (b), for the word “services” occurring for the second time, </w:t>
      </w:r>
      <w:r w:rsidR="00DC7588" w:rsidRPr="00A86FA0">
        <w:rPr>
          <w:rFonts w:asciiTheme="minorBidi" w:hAnsiTheme="minorBidi" w:cstheme="minorBidi"/>
        </w:rPr>
        <w:t xml:space="preserve">the words “exempt or tax free services” shall be substituted. </w:t>
      </w:r>
    </w:p>
    <w:p w14:paraId="16B7A71B" w14:textId="11BC1E69" w:rsidR="001E0BE5" w:rsidRPr="00A86FA0" w:rsidRDefault="00227414" w:rsidP="00A86FA0">
      <w:pPr>
        <w:snapToGrid w:val="0"/>
        <w:spacing w:before="120"/>
        <w:jc w:val="both"/>
        <w:rPr>
          <w:rFonts w:asciiTheme="minorBidi" w:hAnsiTheme="minorBidi" w:cstheme="minorBidi"/>
          <w:bCs/>
        </w:rPr>
      </w:pPr>
      <w:r w:rsidRPr="00A86FA0">
        <w:rPr>
          <w:rFonts w:asciiTheme="minorBidi" w:hAnsiTheme="minorBidi" w:cstheme="minorBidi"/>
          <w:b/>
        </w:rPr>
        <w:t xml:space="preserve">9. </w:t>
      </w:r>
      <w:r w:rsidRPr="00A86FA0">
        <w:rPr>
          <w:rFonts w:asciiTheme="minorBidi" w:hAnsiTheme="minorBidi" w:cstheme="minorBidi"/>
          <w:b/>
        </w:rPr>
        <w:tab/>
        <w:t>Amendment of section 48 of the Act XLII of 2012</w:t>
      </w:r>
      <w:r w:rsidRPr="00A86FA0">
        <w:rPr>
          <w:rFonts w:asciiTheme="minorBidi" w:hAnsiTheme="minorBidi" w:cstheme="minorBidi"/>
        </w:rPr>
        <w:t xml:space="preserve">.- In the Act, in section 48, </w:t>
      </w:r>
      <w:r w:rsidRPr="00A86FA0">
        <w:rPr>
          <w:rFonts w:asciiTheme="minorBidi" w:hAnsiTheme="minorBidi" w:cstheme="minorBidi"/>
          <w:bCs/>
        </w:rPr>
        <w:t>in sub-section (2)</w:t>
      </w:r>
      <w:r w:rsidR="001E0BE5" w:rsidRPr="00A86FA0">
        <w:rPr>
          <w:rFonts w:asciiTheme="minorBidi" w:hAnsiTheme="minorBidi" w:cstheme="minorBidi"/>
          <w:bCs/>
        </w:rPr>
        <w:t xml:space="preserve">: </w:t>
      </w:r>
    </w:p>
    <w:p w14:paraId="68CB1A68" w14:textId="2FC09953" w:rsidR="001E0BE5" w:rsidRPr="00A86FA0" w:rsidRDefault="001E0BE5" w:rsidP="004602F5">
      <w:pPr>
        <w:snapToGrid w:val="0"/>
        <w:ind w:firstLine="720"/>
        <w:jc w:val="both"/>
        <w:rPr>
          <w:rFonts w:asciiTheme="minorBidi" w:hAnsiTheme="minorBidi" w:cstheme="minorBidi"/>
          <w:bCs/>
        </w:rPr>
      </w:pPr>
      <w:r w:rsidRPr="00A86FA0">
        <w:rPr>
          <w:rFonts w:asciiTheme="minorBidi" w:hAnsiTheme="minorBidi" w:cstheme="minorBidi"/>
          <w:bCs/>
        </w:rPr>
        <w:t>(a)</w:t>
      </w:r>
      <w:r w:rsidRPr="00A86FA0">
        <w:rPr>
          <w:rFonts w:asciiTheme="minorBidi" w:hAnsiTheme="minorBidi" w:cstheme="minorBidi"/>
          <w:bCs/>
        </w:rPr>
        <w:tab/>
      </w:r>
      <w:proofErr w:type="gramStart"/>
      <w:r w:rsidRPr="00A86FA0">
        <w:rPr>
          <w:rFonts w:asciiTheme="minorBidi" w:hAnsiTheme="minorBidi" w:cstheme="minorBidi"/>
          <w:bCs/>
        </w:rPr>
        <w:t>at</w:t>
      </w:r>
      <w:proofErr w:type="gramEnd"/>
      <w:r w:rsidRPr="00A86FA0">
        <w:rPr>
          <w:rFonts w:asciiTheme="minorBidi" w:hAnsiTheme="minorBidi" w:cstheme="minorBidi"/>
          <w:bCs/>
        </w:rPr>
        <w:t xml:space="preserve"> Sr. No.15, in column No.3: </w:t>
      </w:r>
    </w:p>
    <w:p w14:paraId="074B524E" w14:textId="7DEF7330" w:rsidR="001E0BE5" w:rsidRPr="00A86FA0" w:rsidRDefault="001E0BE5" w:rsidP="004602F5">
      <w:pPr>
        <w:snapToGrid w:val="0"/>
        <w:ind w:left="2160" w:hanging="720"/>
        <w:jc w:val="both"/>
        <w:rPr>
          <w:rFonts w:asciiTheme="minorBidi" w:hAnsiTheme="minorBidi" w:cstheme="minorBidi"/>
        </w:rPr>
      </w:pPr>
      <w:r w:rsidRPr="00A86FA0">
        <w:rPr>
          <w:rFonts w:asciiTheme="minorBidi" w:hAnsiTheme="minorBidi" w:cstheme="minorBidi"/>
          <w:bCs/>
        </w:rPr>
        <w:t>(i)</w:t>
      </w:r>
      <w:r w:rsidRPr="00A86FA0">
        <w:rPr>
          <w:rFonts w:asciiTheme="minorBidi" w:hAnsiTheme="minorBidi" w:cstheme="minorBidi"/>
          <w:bCs/>
        </w:rPr>
        <w:tab/>
      </w:r>
      <w:proofErr w:type="gramStart"/>
      <w:r w:rsidRPr="00A86FA0">
        <w:rPr>
          <w:rFonts w:asciiTheme="minorBidi" w:hAnsiTheme="minorBidi" w:cstheme="minorBidi"/>
          <w:bCs/>
        </w:rPr>
        <w:t>for</w:t>
      </w:r>
      <w:proofErr w:type="gramEnd"/>
      <w:r w:rsidRPr="00A86FA0">
        <w:rPr>
          <w:rFonts w:asciiTheme="minorBidi" w:hAnsiTheme="minorBidi" w:cstheme="minorBidi"/>
          <w:bCs/>
        </w:rPr>
        <w:t xml:space="preserve"> the words </w:t>
      </w:r>
      <w:r w:rsidR="00E64B2F" w:rsidRPr="00A86FA0">
        <w:rPr>
          <w:rFonts w:asciiTheme="minorBidi" w:hAnsiTheme="minorBidi" w:cstheme="minorBidi"/>
        </w:rPr>
        <w:t>“hundred thousand”</w:t>
      </w:r>
      <w:r w:rsidRPr="00A86FA0">
        <w:rPr>
          <w:rFonts w:asciiTheme="minorBidi" w:hAnsiTheme="minorBidi" w:cstheme="minorBidi"/>
        </w:rPr>
        <w:t>, the word</w:t>
      </w:r>
      <w:r w:rsidR="00E64B2F" w:rsidRPr="00A86FA0">
        <w:rPr>
          <w:rFonts w:asciiTheme="minorBidi" w:hAnsiTheme="minorBidi" w:cstheme="minorBidi"/>
        </w:rPr>
        <w:t xml:space="preserve"> “million”</w:t>
      </w:r>
      <w:r w:rsidRPr="00A86FA0">
        <w:rPr>
          <w:rFonts w:asciiTheme="minorBidi" w:hAnsiTheme="minorBidi" w:cstheme="minorBidi"/>
        </w:rPr>
        <w:t xml:space="preserve"> shall be substituted; and</w:t>
      </w:r>
    </w:p>
    <w:p w14:paraId="516E7A15" w14:textId="5B31E9B3" w:rsidR="001E0BE5" w:rsidRPr="00A86FA0" w:rsidRDefault="001E0BE5" w:rsidP="004602F5">
      <w:pPr>
        <w:snapToGrid w:val="0"/>
        <w:ind w:left="2160" w:hanging="731"/>
        <w:jc w:val="both"/>
        <w:rPr>
          <w:rFonts w:asciiTheme="minorBidi" w:hAnsiTheme="minorBidi" w:cstheme="minorBidi"/>
        </w:rPr>
      </w:pPr>
      <w:r w:rsidRPr="00A86FA0">
        <w:rPr>
          <w:rFonts w:asciiTheme="minorBidi" w:hAnsiTheme="minorBidi" w:cstheme="minorBidi"/>
        </w:rPr>
        <w:t>(ii)</w:t>
      </w:r>
      <w:r w:rsidRPr="00A86FA0">
        <w:rPr>
          <w:rFonts w:asciiTheme="minorBidi" w:hAnsiTheme="minorBidi" w:cstheme="minorBidi"/>
        </w:rPr>
        <w:tab/>
      </w:r>
      <w:proofErr w:type="gramStart"/>
      <w:r w:rsidRPr="00A86FA0">
        <w:rPr>
          <w:rFonts w:asciiTheme="minorBidi" w:hAnsiTheme="minorBidi" w:cstheme="minorBidi"/>
        </w:rPr>
        <w:t>for</w:t>
      </w:r>
      <w:proofErr w:type="gramEnd"/>
      <w:r w:rsidRPr="00A86FA0">
        <w:rPr>
          <w:rFonts w:asciiTheme="minorBidi" w:hAnsiTheme="minorBidi" w:cstheme="minorBidi"/>
        </w:rPr>
        <w:t xml:space="preserve"> the </w:t>
      </w:r>
      <w:r w:rsidR="0088626B" w:rsidRPr="00A86FA0">
        <w:rPr>
          <w:rFonts w:asciiTheme="minorBidi" w:hAnsiTheme="minorBidi" w:cstheme="minorBidi"/>
        </w:rPr>
        <w:t>words “twenty five</w:t>
      </w:r>
      <w:r w:rsidR="00FA19F5" w:rsidRPr="00A86FA0">
        <w:rPr>
          <w:rFonts w:asciiTheme="minorBidi" w:hAnsiTheme="minorBidi" w:cstheme="minorBidi"/>
        </w:rPr>
        <w:t>”</w:t>
      </w:r>
      <w:r w:rsidRPr="00A86FA0">
        <w:rPr>
          <w:rFonts w:asciiTheme="minorBidi" w:hAnsiTheme="minorBidi" w:cstheme="minorBidi"/>
        </w:rPr>
        <w:t xml:space="preserve">, the words </w:t>
      </w:r>
      <w:r w:rsidR="0088626B" w:rsidRPr="00A86FA0">
        <w:rPr>
          <w:rFonts w:asciiTheme="minorBidi" w:hAnsiTheme="minorBidi" w:cstheme="minorBidi"/>
        </w:rPr>
        <w:t>“four hundred</w:t>
      </w:r>
      <w:r w:rsidR="00FA19F5" w:rsidRPr="00A86FA0">
        <w:rPr>
          <w:rFonts w:asciiTheme="minorBidi" w:hAnsiTheme="minorBidi" w:cstheme="minorBidi"/>
        </w:rPr>
        <w:t>”</w:t>
      </w:r>
      <w:r w:rsidRPr="00A86FA0">
        <w:rPr>
          <w:rFonts w:asciiTheme="minorBidi" w:hAnsiTheme="minorBidi" w:cstheme="minorBidi"/>
        </w:rPr>
        <w:t xml:space="preserve"> shall be substituted; </w:t>
      </w:r>
    </w:p>
    <w:p w14:paraId="1D5A148E" w14:textId="3D31ECE5" w:rsidR="00E64B2F" w:rsidRPr="00A86FA0" w:rsidRDefault="001E0BE5" w:rsidP="004602F5">
      <w:pPr>
        <w:snapToGrid w:val="0"/>
        <w:ind w:firstLine="720"/>
        <w:jc w:val="both"/>
        <w:rPr>
          <w:rFonts w:asciiTheme="minorBidi" w:hAnsiTheme="minorBidi" w:cstheme="minorBidi"/>
        </w:rPr>
      </w:pPr>
      <w:r w:rsidRPr="00A86FA0">
        <w:rPr>
          <w:rFonts w:asciiTheme="minorBidi" w:hAnsiTheme="minorBidi" w:cstheme="minorBidi"/>
        </w:rPr>
        <w:t>(b)</w:t>
      </w:r>
      <w:r w:rsidRPr="00A86FA0">
        <w:rPr>
          <w:rFonts w:asciiTheme="minorBidi" w:hAnsiTheme="minorBidi" w:cstheme="minorBidi"/>
        </w:rPr>
        <w:tab/>
      </w:r>
      <w:proofErr w:type="gramStart"/>
      <w:r w:rsidRPr="00A86FA0">
        <w:rPr>
          <w:rFonts w:asciiTheme="minorBidi" w:hAnsiTheme="minorBidi" w:cstheme="minorBidi"/>
        </w:rPr>
        <w:t>after</w:t>
      </w:r>
      <w:proofErr w:type="gramEnd"/>
      <w:r w:rsidRPr="00A86FA0">
        <w:rPr>
          <w:rFonts w:asciiTheme="minorBidi" w:hAnsiTheme="minorBidi" w:cstheme="minorBidi"/>
        </w:rPr>
        <w:t xml:space="preserve"> Sr.No.24, the following shall be added:</w:t>
      </w:r>
      <w:r w:rsidRPr="00A86FA0">
        <w:rPr>
          <w:rFonts w:asciiTheme="minorBidi" w:hAnsiTheme="minorBidi" w:cstheme="minorBidi"/>
        </w:rPr>
        <w:tab/>
      </w:r>
    </w:p>
    <w:tbl>
      <w:tblPr>
        <w:tblStyle w:val="TableGrid"/>
        <w:tblW w:w="7290" w:type="dxa"/>
        <w:tblInd w:w="1435" w:type="dxa"/>
        <w:tblLook w:val="04A0" w:firstRow="1" w:lastRow="0" w:firstColumn="1" w:lastColumn="0" w:noHBand="0" w:noVBand="1"/>
      </w:tblPr>
      <w:tblGrid>
        <w:gridCol w:w="632"/>
        <w:gridCol w:w="2293"/>
        <w:gridCol w:w="3015"/>
        <w:gridCol w:w="1350"/>
      </w:tblGrid>
      <w:tr w:rsidR="00E64B2F" w:rsidRPr="00A86FA0" w14:paraId="55124488" w14:textId="77777777" w:rsidTr="00C5174A">
        <w:tc>
          <w:tcPr>
            <w:tcW w:w="632" w:type="dxa"/>
            <w:vAlign w:val="center"/>
          </w:tcPr>
          <w:p w14:paraId="78534BF2" w14:textId="32FA72D7" w:rsidR="00E64B2F" w:rsidRPr="00A86FA0" w:rsidRDefault="001E0BE5" w:rsidP="00C5174A">
            <w:pPr>
              <w:pStyle w:val="ListParagraph"/>
              <w:ind w:left="0"/>
              <w:contextualSpacing w:val="0"/>
              <w:rPr>
                <w:rFonts w:asciiTheme="minorBidi" w:hAnsiTheme="minorBidi" w:cstheme="minorBidi"/>
                <w:b/>
                <w:sz w:val="24"/>
                <w:szCs w:val="24"/>
              </w:rPr>
            </w:pPr>
            <w:r w:rsidRPr="00A86FA0">
              <w:rPr>
                <w:rFonts w:asciiTheme="minorBidi" w:hAnsiTheme="minorBidi" w:cstheme="minorBidi"/>
                <w:bCs/>
                <w:sz w:val="24"/>
                <w:szCs w:val="24"/>
              </w:rPr>
              <w:t>“</w:t>
            </w:r>
            <w:r w:rsidR="00E64B2F" w:rsidRPr="00A86FA0">
              <w:rPr>
                <w:rFonts w:asciiTheme="minorBidi" w:hAnsiTheme="minorBidi" w:cstheme="minorBidi"/>
                <w:bCs/>
                <w:sz w:val="24"/>
                <w:szCs w:val="24"/>
              </w:rPr>
              <w:t>25</w:t>
            </w:r>
          </w:p>
        </w:tc>
        <w:tc>
          <w:tcPr>
            <w:tcW w:w="2293" w:type="dxa"/>
          </w:tcPr>
          <w:p w14:paraId="265F9A36" w14:textId="1346BEF5" w:rsidR="00E64B2F" w:rsidRPr="00A86FA0" w:rsidRDefault="00E64B2F" w:rsidP="004602F5">
            <w:pPr>
              <w:jc w:val="both"/>
              <w:rPr>
                <w:rFonts w:asciiTheme="minorBidi" w:hAnsiTheme="minorBidi" w:cstheme="minorBidi"/>
                <w:sz w:val="24"/>
                <w:szCs w:val="24"/>
              </w:rPr>
            </w:pPr>
            <w:proofErr w:type="gramStart"/>
            <w:r w:rsidRPr="00A86FA0">
              <w:rPr>
                <w:rFonts w:asciiTheme="minorBidi" w:hAnsiTheme="minorBidi" w:cstheme="minorBidi"/>
                <w:sz w:val="24"/>
                <w:szCs w:val="24"/>
              </w:rPr>
              <w:t>where</w:t>
            </w:r>
            <w:proofErr w:type="gramEnd"/>
            <w:r w:rsidRPr="00A86FA0">
              <w:rPr>
                <w:rFonts w:asciiTheme="minorBidi" w:hAnsiTheme="minorBidi" w:cstheme="minorBidi"/>
                <w:sz w:val="24"/>
                <w:szCs w:val="24"/>
              </w:rPr>
              <w:t xml:space="preserve"> any person refuses to accept payments through digital means i.e.</w:t>
            </w:r>
            <w:r w:rsidR="00DC7588" w:rsidRPr="00A86FA0">
              <w:rPr>
                <w:rFonts w:asciiTheme="minorBidi" w:hAnsiTheme="minorBidi" w:cstheme="minorBidi"/>
                <w:sz w:val="24"/>
                <w:szCs w:val="24"/>
              </w:rPr>
              <w:t xml:space="preserve"> </w:t>
            </w:r>
            <w:r w:rsidRPr="00A86FA0">
              <w:rPr>
                <w:rFonts w:asciiTheme="minorBidi" w:hAnsiTheme="minorBidi" w:cstheme="minorBidi"/>
                <w:sz w:val="24"/>
                <w:szCs w:val="24"/>
              </w:rPr>
              <w:t>(debit/credit cards, mobile wallets or QR scanning)</w:t>
            </w:r>
            <w:r w:rsidR="000332E3" w:rsidRPr="00A86FA0">
              <w:rPr>
                <w:rFonts w:asciiTheme="minorBidi" w:hAnsiTheme="minorBidi" w:cstheme="minorBidi"/>
                <w:sz w:val="24"/>
                <w:szCs w:val="24"/>
              </w:rPr>
              <w:t>.</w:t>
            </w:r>
          </w:p>
          <w:p w14:paraId="3CABE10F" w14:textId="77777777" w:rsidR="00E64B2F" w:rsidRPr="00A86FA0" w:rsidRDefault="00E64B2F" w:rsidP="004602F5">
            <w:pPr>
              <w:pStyle w:val="ListParagraph"/>
              <w:ind w:left="72" w:firstLine="30"/>
              <w:jc w:val="both"/>
              <w:rPr>
                <w:rFonts w:asciiTheme="minorBidi" w:hAnsiTheme="minorBidi" w:cstheme="minorBidi"/>
                <w:b/>
                <w:sz w:val="24"/>
                <w:szCs w:val="24"/>
              </w:rPr>
            </w:pPr>
          </w:p>
        </w:tc>
        <w:tc>
          <w:tcPr>
            <w:tcW w:w="3015" w:type="dxa"/>
          </w:tcPr>
          <w:p w14:paraId="469C49BB" w14:textId="72D35701"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Such person shall be liable to pay a penalty of up to one million rupees</w:t>
            </w:r>
            <w:r w:rsidR="000332E3" w:rsidRPr="00A86FA0">
              <w:rPr>
                <w:rFonts w:asciiTheme="minorBidi" w:hAnsiTheme="minorBidi" w:cstheme="minorBidi"/>
                <w:sz w:val="24"/>
                <w:szCs w:val="24"/>
              </w:rPr>
              <w:t>:</w:t>
            </w:r>
          </w:p>
          <w:p w14:paraId="74C55376" w14:textId="2DBB03DD" w:rsidR="00E64B2F" w:rsidRPr="00A86FA0" w:rsidRDefault="00E64B2F" w:rsidP="004602F5">
            <w:pPr>
              <w:pStyle w:val="ListParagraph"/>
              <w:ind w:left="0"/>
              <w:contextualSpacing w:val="0"/>
              <w:jc w:val="both"/>
              <w:rPr>
                <w:rFonts w:asciiTheme="minorBidi" w:hAnsiTheme="minorBidi" w:cstheme="minorBidi"/>
                <w:sz w:val="24"/>
                <w:szCs w:val="24"/>
              </w:rPr>
            </w:pPr>
            <w:r w:rsidRPr="00A86FA0">
              <w:rPr>
                <w:rFonts w:asciiTheme="minorBidi" w:hAnsiTheme="minorBidi" w:cstheme="minorBidi"/>
                <w:sz w:val="24"/>
                <w:szCs w:val="24"/>
              </w:rPr>
              <w:t>Provided</w:t>
            </w:r>
            <w:r w:rsidRPr="00A86FA0">
              <w:rPr>
                <w:rFonts w:asciiTheme="minorBidi" w:hAnsiTheme="minorBidi" w:cstheme="minorBidi"/>
                <w:b/>
                <w:bCs/>
                <w:sz w:val="24"/>
                <w:szCs w:val="24"/>
              </w:rPr>
              <w:t xml:space="preserve"> </w:t>
            </w:r>
            <w:r w:rsidRPr="00A86FA0">
              <w:rPr>
                <w:rFonts w:asciiTheme="minorBidi" w:hAnsiTheme="minorBidi" w:cstheme="minorBidi"/>
                <w:sz w:val="24"/>
                <w:szCs w:val="24"/>
              </w:rPr>
              <w:t xml:space="preserve">that the penalty shall not be less than </w:t>
            </w:r>
            <w:r w:rsidR="009A363F" w:rsidRPr="00A86FA0">
              <w:rPr>
                <w:rFonts w:asciiTheme="minorBidi" w:hAnsiTheme="minorBidi" w:cstheme="minorBidi"/>
                <w:sz w:val="24"/>
                <w:szCs w:val="24"/>
              </w:rPr>
              <w:t xml:space="preserve">four hundred thousand </w:t>
            </w:r>
            <w:r w:rsidRPr="00A86FA0">
              <w:rPr>
                <w:rFonts w:asciiTheme="minorBidi" w:hAnsiTheme="minorBidi" w:cstheme="minorBidi"/>
                <w:sz w:val="24"/>
                <w:szCs w:val="24"/>
              </w:rPr>
              <w:t xml:space="preserve">rupees on first and </w:t>
            </w:r>
            <w:r w:rsidR="009A363F" w:rsidRPr="00A86FA0">
              <w:rPr>
                <w:rFonts w:asciiTheme="minorBidi" w:hAnsiTheme="minorBidi" w:cstheme="minorBidi"/>
                <w:sz w:val="24"/>
                <w:szCs w:val="24"/>
              </w:rPr>
              <w:t xml:space="preserve">three hundred thousand rupees </w:t>
            </w:r>
            <w:r w:rsidRPr="00A86FA0">
              <w:rPr>
                <w:rFonts w:asciiTheme="minorBidi" w:hAnsiTheme="minorBidi" w:cstheme="minorBidi"/>
                <w:sz w:val="24"/>
                <w:szCs w:val="24"/>
              </w:rPr>
              <w:t>on each subsequent default</w:t>
            </w:r>
            <w:r w:rsidR="000332E3" w:rsidRPr="00A86FA0">
              <w:rPr>
                <w:rFonts w:asciiTheme="minorBidi" w:hAnsiTheme="minorBidi" w:cstheme="minorBidi"/>
                <w:sz w:val="24"/>
                <w:szCs w:val="24"/>
              </w:rPr>
              <w:t>:</w:t>
            </w:r>
          </w:p>
          <w:p w14:paraId="511FCF7A" w14:textId="4D91644F" w:rsidR="00E64B2F" w:rsidRPr="00A86FA0" w:rsidRDefault="00E64B2F" w:rsidP="004602F5">
            <w:pPr>
              <w:pStyle w:val="ListParagraph"/>
              <w:ind w:left="0"/>
              <w:contextualSpacing w:val="0"/>
              <w:jc w:val="both"/>
              <w:rPr>
                <w:rFonts w:asciiTheme="minorBidi" w:hAnsiTheme="minorBidi" w:cstheme="minorBidi"/>
                <w:b/>
                <w:sz w:val="24"/>
                <w:szCs w:val="24"/>
              </w:rPr>
            </w:pPr>
            <w:r w:rsidRPr="00A86FA0">
              <w:rPr>
                <w:rFonts w:asciiTheme="minorBidi" w:hAnsiTheme="minorBidi" w:cstheme="minorBidi"/>
                <w:sz w:val="24"/>
                <w:szCs w:val="24"/>
              </w:rPr>
              <w:t>Provided further that in case of three acts of commission or omission, the business premises of such person may further be liable to be sealed for a period which may extend to one month.</w:t>
            </w:r>
          </w:p>
        </w:tc>
        <w:tc>
          <w:tcPr>
            <w:tcW w:w="1350" w:type="dxa"/>
            <w:vAlign w:val="center"/>
          </w:tcPr>
          <w:p w14:paraId="6D4D99CD" w14:textId="2FC30D8F" w:rsidR="00E64B2F" w:rsidRPr="00A86FA0" w:rsidRDefault="00E64B2F" w:rsidP="00C5174A">
            <w:pPr>
              <w:pStyle w:val="ListParagraph"/>
              <w:ind w:left="0"/>
              <w:contextualSpacing w:val="0"/>
              <w:rPr>
                <w:rFonts w:asciiTheme="minorBidi" w:hAnsiTheme="minorBidi" w:cstheme="minorBidi"/>
                <w:bCs/>
                <w:sz w:val="24"/>
                <w:szCs w:val="24"/>
              </w:rPr>
            </w:pPr>
            <w:r w:rsidRPr="00A86FA0">
              <w:rPr>
                <w:rFonts w:asciiTheme="minorBidi" w:hAnsiTheme="minorBidi" w:cstheme="minorBidi"/>
                <w:bCs/>
                <w:sz w:val="24"/>
                <w:szCs w:val="24"/>
              </w:rPr>
              <w:t>General</w:t>
            </w:r>
            <w:r w:rsidR="001E0BE5" w:rsidRPr="00A86FA0">
              <w:rPr>
                <w:rFonts w:asciiTheme="minorBidi" w:hAnsiTheme="minorBidi" w:cstheme="minorBidi"/>
                <w:bCs/>
                <w:sz w:val="24"/>
                <w:szCs w:val="24"/>
              </w:rPr>
              <w:t>”.</w:t>
            </w:r>
          </w:p>
        </w:tc>
      </w:tr>
    </w:tbl>
    <w:p w14:paraId="49B71922" w14:textId="02674D98" w:rsidR="00E64B2F" w:rsidRPr="00A86FA0" w:rsidRDefault="001E0BE5" w:rsidP="00A86FA0">
      <w:pPr>
        <w:snapToGrid w:val="0"/>
        <w:spacing w:before="120"/>
        <w:jc w:val="both"/>
        <w:rPr>
          <w:rFonts w:asciiTheme="minorBidi" w:hAnsiTheme="minorBidi" w:cstheme="minorBidi"/>
          <w:bCs/>
        </w:rPr>
      </w:pPr>
      <w:r w:rsidRPr="00A86FA0">
        <w:rPr>
          <w:rFonts w:asciiTheme="minorBidi" w:hAnsiTheme="minorBidi" w:cstheme="minorBidi"/>
          <w:b/>
        </w:rPr>
        <w:t>10.</w:t>
      </w:r>
      <w:r w:rsidRPr="00A86FA0">
        <w:rPr>
          <w:rFonts w:asciiTheme="minorBidi" w:hAnsiTheme="minorBidi" w:cstheme="minorBidi"/>
          <w:b/>
        </w:rPr>
        <w:tab/>
        <w:t xml:space="preserve">Substitution of FIRST </w:t>
      </w:r>
      <w:r w:rsidR="00CA4BA4" w:rsidRPr="00A86FA0">
        <w:rPr>
          <w:rFonts w:asciiTheme="minorBidi" w:hAnsiTheme="minorBidi" w:cstheme="minorBidi"/>
          <w:b/>
        </w:rPr>
        <w:t>and</w:t>
      </w:r>
      <w:r w:rsidRPr="00A86FA0">
        <w:rPr>
          <w:rFonts w:asciiTheme="minorBidi" w:hAnsiTheme="minorBidi" w:cstheme="minorBidi"/>
          <w:b/>
        </w:rPr>
        <w:t xml:space="preserve"> SECOND SCHEDULE of the Act XLII of 2012</w:t>
      </w:r>
      <w:r w:rsidRPr="00A86FA0">
        <w:rPr>
          <w:rFonts w:asciiTheme="minorBidi" w:hAnsiTheme="minorBidi" w:cstheme="minorBidi"/>
        </w:rPr>
        <w:t xml:space="preserve">.- In the Act, for the </w:t>
      </w:r>
      <w:r w:rsidRPr="00A86FA0">
        <w:rPr>
          <w:rFonts w:asciiTheme="minorBidi" w:hAnsiTheme="minorBidi" w:cstheme="minorBidi"/>
          <w:b/>
        </w:rPr>
        <w:t xml:space="preserve">FIRST </w:t>
      </w:r>
      <w:r w:rsidR="000332E3" w:rsidRPr="00A86FA0">
        <w:rPr>
          <w:rFonts w:asciiTheme="minorBidi" w:hAnsiTheme="minorBidi" w:cstheme="minorBidi"/>
          <w:b/>
        </w:rPr>
        <w:t xml:space="preserve">SCHEDULE </w:t>
      </w:r>
      <w:r w:rsidR="000332E3" w:rsidRPr="00A86FA0">
        <w:rPr>
          <w:rFonts w:asciiTheme="minorBidi" w:hAnsiTheme="minorBidi" w:cstheme="minorBidi"/>
          <w:bCs/>
        </w:rPr>
        <w:t>and</w:t>
      </w:r>
      <w:r w:rsidRPr="00A86FA0">
        <w:rPr>
          <w:rFonts w:asciiTheme="minorBidi" w:hAnsiTheme="minorBidi" w:cstheme="minorBidi"/>
          <w:b/>
        </w:rPr>
        <w:t xml:space="preserve"> SECOND SCHEDULE, </w:t>
      </w:r>
      <w:r w:rsidRPr="00A86FA0">
        <w:rPr>
          <w:rFonts w:asciiTheme="minorBidi" w:hAnsiTheme="minorBidi" w:cstheme="minorBidi"/>
          <w:bCs/>
        </w:rPr>
        <w:t xml:space="preserve">the following shall be </w:t>
      </w:r>
      <w:r w:rsidR="002C3DB4" w:rsidRPr="00A86FA0">
        <w:rPr>
          <w:rFonts w:asciiTheme="minorBidi" w:hAnsiTheme="minorBidi" w:cstheme="minorBidi"/>
          <w:bCs/>
        </w:rPr>
        <w:t>substituted:</w:t>
      </w:r>
    </w:p>
    <w:p w14:paraId="104C0133" w14:textId="4CCF52C0" w:rsidR="00E64B2F" w:rsidRPr="00A86FA0" w:rsidRDefault="000332E3" w:rsidP="00A86FA0">
      <w:pPr>
        <w:jc w:val="center"/>
        <w:rPr>
          <w:rFonts w:asciiTheme="minorBidi" w:hAnsiTheme="minorBidi" w:cstheme="minorBidi"/>
          <w:b/>
          <w:bCs/>
        </w:rPr>
      </w:pPr>
      <w:bookmarkStart w:id="0" w:name="_Toc184574733"/>
      <w:r w:rsidRPr="00A86FA0">
        <w:rPr>
          <w:rFonts w:asciiTheme="minorBidi" w:hAnsiTheme="minorBidi" w:cstheme="minorBidi"/>
          <w:b/>
          <w:bCs/>
        </w:rPr>
        <w:t>“</w:t>
      </w:r>
      <w:r w:rsidR="00E64B2F" w:rsidRPr="00A86FA0">
        <w:rPr>
          <w:rFonts w:asciiTheme="minorBidi" w:hAnsiTheme="minorBidi" w:cstheme="minorBidi"/>
          <w:b/>
          <w:bCs/>
        </w:rPr>
        <w:t>FIRST SCHEDULE</w:t>
      </w:r>
      <w:bookmarkEnd w:id="0"/>
    </w:p>
    <w:p w14:paraId="4ED6BED1" w14:textId="7AECDC2D" w:rsidR="00E64B2F" w:rsidRPr="00A86FA0" w:rsidRDefault="000332E3" w:rsidP="00A86FA0">
      <w:pPr>
        <w:jc w:val="center"/>
        <w:rPr>
          <w:rFonts w:asciiTheme="minorBidi" w:hAnsiTheme="minorBidi" w:cstheme="minorBidi"/>
        </w:rPr>
      </w:pPr>
      <w:bookmarkStart w:id="1" w:name="_Toc184574736"/>
      <w:r w:rsidRPr="00A86FA0">
        <w:rPr>
          <w:rFonts w:asciiTheme="minorBidi" w:hAnsiTheme="minorBidi" w:cstheme="minorBidi"/>
        </w:rPr>
        <w:t>Tax Free Service</w:t>
      </w:r>
      <w:bookmarkEnd w:id="1"/>
      <w:r w:rsidRPr="00A86FA0">
        <w:rPr>
          <w:rFonts w:asciiTheme="minorBidi" w:hAnsiTheme="minorBidi" w:cstheme="minorBidi"/>
        </w:rPr>
        <w:t>s</w:t>
      </w:r>
    </w:p>
    <w:p w14:paraId="1F634819" w14:textId="72ACA3D5" w:rsidR="00E64B2F" w:rsidRPr="00A86FA0" w:rsidRDefault="000332E3" w:rsidP="004602F5">
      <w:pPr>
        <w:jc w:val="center"/>
        <w:rPr>
          <w:rFonts w:asciiTheme="minorBidi" w:hAnsiTheme="minorBidi" w:cstheme="minorBidi"/>
        </w:rPr>
      </w:pPr>
      <w:r w:rsidRPr="00A86FA0">
        <w:rPr>
          <w:rFonts w:asciiTheme="minorBidi" w:hAnsiTheme="minorBidi" w:cstheme="minorBidi"/>
        </w:rPr>
        <w:t>(</w:t>
      </w:r>
      <w:proofErr w:type="gramStart"/>
      <w:r w:rsidR="009A363F" w:rsidRPr="00A86FA0">
        <w:rPr>
          <w:rFonts w:asciiTheme="minorBidi" w:hAnsiTheme="minorBidi" w:cstheme="minorBidi"/>
        </w:rPr>
        <w:t>see</w:t>
      </w:r>
      <w:proofErr w:type="gramEnd"/>
      <w:r w:rsidR="009A363F" w:rsidRPr="00A86FA0">
        <w:rPr>
          <w:rFonts w:asciiTheme="minorBidi" w:hAnsiTheme="minorBidi" w:cstheme="minorBidi"/>
        </w:rPr>
        <w:t xml:space="preserve"> </w:t>
      </w:r>
      <w:r w:rsidRPr="00A86FA0">
        <w:rPr>
          <w:rFonts w:asciiTheme="minorBidi" w:hAnsiTheme="minorBidi" w:cstheme="minorBidi"/>
        </w:rPr>
        <w:t xml:space="preserve">section </w:t>
      </w:r>
      <w:proofErr w:type="spellStart"/>
      <w:r w:rsidRPr="00A86FA0">
        <w:rPr>
          <w:rFonts w:asciiTheme="minorBidi" w:hAnsiTheme="minorBidi" w:cstheme="minorBidi"/>
        </w:rPr>
        <w:t>3A</w:t>
      </w:r>
      <w:proofErr w:type="spellEnd"/>
      <w:r w:rsidRPr="00A86FA0">
        <w:rPr>
          <w:rFonts w:asciiTheme="minorBidi" w:hAnsiTheme="minorBidi" w:cstheme="minorBidi"/>
        </w:rPr>
        <w:t>)</w:t>
      </w:r>
    </w:p>
    <w:tbl>
      <w:tblPr>
        <w:tblStyle w:val="TableGrid0"/>
        <w:tblW w:w="5000" w:type="pct"/>
        <w:tblInd w:w="0" w:type="dxa"/>
        <w:tblCellMar>
          <w:left w:w="108" w:type="dxa"/>
          <w:right w:w="58" w:type="dxa"/>
        </w:tblCellMar>
        <w:tblLook w:val="04A0" w:firstRow="1" w:lastRow="0" w:firstColumn="1" w:lastColumn="0" w:noHBand="0" w:noVBand="1"/>
      </w:tblPr>
      <w:tblGrid>
        <w:gridCol w:w="697"/>
        <w:gridCol w:w="4919"/>
        <w:gridCol w:w="4011"/>
      </w:tblGrid>
      <w:tr w:rsidR="00E64B2F" w:rsidRPr="00A86FA0" w14:paraId="25F0B249" w14:textId="77777777" w:rsidTr="009A363F">
        <w:trPr>
          <w:trHeight w:val="288"/>
        </w:trPr>
        <w:tc>
          <w:tcPr>
            <w:tcW w:w="362" w:type="pct"/>
            <w:tcBorders>
              <w:top w:val="single" w:sz="8" w:space="0" w:color="000000"/>
              <w:left w:val="single" w:sz="8" w:space="0" w:color="000000"/>
              <w:bottom w:val="single" w:sz="8" w:space="0" w:color="000000"/>
              <w:right w:val="single" w:sz="8" w:space="0" w:color="000000"/>
            </w:tcBorders>
            <w:vAlign w:val="center"/>
          </w:tcPr>
          <w:p w14:paraId="7D5FB0D9" w14:textId="77777777" w:rsidR="00E64B2F" w:rsidRPr="00A86FA0" w:rsidRDefault="00E64B2F" w:rsidP="004602F5">
            <w:pPr>
              <w:jc w:val="center"/>
              <w:rPr>
                <w:rFonts w:asciiTheme="minorBidi" w:hAnsiTheme="minorBidi" w:cstheme="minorBidi"/>
                <w:b/>
                <w:bCs/>
                <w:sz w:val="24"/>
                <w:szCs w:val="24"/>
              </w:rPr>
            </w:pPr>
            <w:r w:rsidRPr="00A86FA0">
              <w:rPr>
                <w:rFonts w:asciiTheme="minorBidi" w:hAnsiTheme="minorBidi" w:cstheme="minorBidi"/>
                <w:b/>
                <w:bCs/>
                <w:sz w:val="24"/>
                <w:szCs w:val="24"/>
              </w:rPr>
              <w:t>Sr. No.</w:t>
            </w:r>
          </w:p>
        </w:tc>
        <w:tc>
          <w:tcPr>
            <w:tcW w:w="2555" w:type="pct"/>
            <w:tcBorders>
              <w:top w:val="single" w:sz="8" w:space="0" w:color="000000"/>
              <w:left w:val="single" w:sz="8" w:space="0" w:color="000000"/>
              <w:bottom w:val="single" w:sz="8" w:space="0" w:color="000000"/>
              <w:right w:val="single" w:sz="8" w:space="0" w:color="000000"/>
            </w:tcBorders>
            <w:vAlign w:val="center"/>
          </w:tcPr>
          <w:p w14:paraId="5B107FAC" w14:textId="13F06BF6" w:rsidR="00E64B2F" w:rsidRPr="00A86FA0" w:rsidRDefault="00E64B2F" w:rsidP="004602F5">
            <w:pPr>
              <w:jc w:val="center"/>
              <w:rPr>
                <w:rFonts w:asciiTheme="minorBidi" w:hAnsiTheme="minorBidi" w:cstheme="minorBidi"/>
                <w:b/>
                <w:bCs/>
                <w:sz w:val="24"/>
                <w:szCs w:val="24"/>
              </w:rPr>
            </w:pPr>
            <w:r w:rsidRPr="00A86FA0">
              <w:rPr>
                <w:rFonts w:asciiTheme="minorBidi" w:hAnsiTheme="minorBidi" w:cstheme="minorBidi"/>
                <w:b/>
                <w:bCs/>
                <w:sz w:val="24"/>
                <w:szCs w:val="24"/>
              </w:rPr>
              <w:t>Description</w:t>
            </w:r>
          </w:p>
        </w:tc>
        <w:tc>
          <w:tcPr>
            <w:tcW w:w="2083" w:type="pct"/>
            <w:tcBorders>
              <w:top w:val="single" w:sz="8" w:space="0" w:color="000000"/>
              <w:left w:val="single" w:sz="8" w:space="0" w:color="000000"/>
              <w:bottom w:val="single" w:sz="8" w:space="0" w:color="000000"/>
              <w:right w:val="single" w:sz="8" w:space="0" w:color="000000"/>
            </w:tcBorders>
            <w:vAlign w:val="center"/>
          </w:tcPr>
          <w:p w14:paraId="22FED9A7" w14:textId="77777777" w:rsidR="00E64B2F" w:rsidRPr="00A86FA0" w:rsidRDefault="00E64B2F" w:rsidP="004602F5">
            <w:pPr>
              <w:ind w:right="24"/>
              <w:jc w:val="center"/>
              <w:rPr>
                <w:rFonts w:asciiTheme="minorBidi" w:hAnsiTheme="minorBidi" w:cstheme="minorBidi"/>
                <w:b/>
                <w:bCs/>
                <w:sz w:val="24"/>
                <w:szCs w:val="24"/>
              </w:rPr>
            </w:pPr>
            <w:r w:rsidRPr="00A86FA0">
              <w:rPr>
                <w:rFonts w:asciiTheme="minorBidi" w:hAnsiTheme="minorBidi" w:cstheme="minorBidi"/>
                <w:b/>
                <w:bCs/>
                <w:sz w:val="24"/>
                <w:szCs w:val="24"/>
              </w:rPr>
              <w:t>Conditions</w:t>
            </w:r>
          </w:p>
        </w:tc>
      </w:tr>
      <w:tr w:rsidR="00E64B2F" w:rsidRPr="00A86FA0" w14:paraId="771B9EF6" w14:textId="77777777" w:rsidTr="009A363F">
        <w:trPr>
          <w:trHeight w:val="288"/>
        </w:trPr>
        <w:tc>
          <w:tcPr>
            <w:tcW w:w="362" w:type="pct"/>
            <w:tcBorders>
              <w:top w:val="single" w:sz="8" w:space="0" w:color="000000"/>
              <w:left w:val="single" w:sz="8" w:space="0" w:color="000000"/>
              <w:bottom w:val="single" w:sz="8" w:space="0" w:color="000000"/>
              <w:right w:val="single" w:sz="8" w:space="0" w:color="000000"/>
            </w:tcBorders>
            <w:vAlign w:val="center"/>
          </w:tcPr>
          <w:p w14:paraId="1DF47376" w14:textId="77777777" w:rsidR="00E64B2F" w:rsidRPr="00A86FA0" w:rsidRDefault="00E64B2F" w:rsidP="004602F5">
            <w:pPr>
              <w:jc w:val="center"/>
              <w:rPr>
                <w:rFonts w:asciiTheme="minorBidi" w:hAnsiTheme="minorBidi" w:cstheme="minorBidi"/>
                <w:b/>
                <w:bCs/>
                <w:sz w:val="24"/>
                <w:szCs w:val="24"/>
              </w:rPr>
            </w:pPr>
            <w:r w:rsidRPr="00A86FA0">
              <w:rPr>
                <w:rFonts w:asciiTheme="minorBidi" w:hAnsiTheme="minorBidi" w:cstheme="minorBidi"/>
                <w:b/>
                <w:bCs/>
                <w:sz w:val="24"/>
                <w:szCs w:val="24"/>
              </w:rPr>
              <w:t>(1)</w:t>
            </w:r>
          </w:p>
        </w:tc>
        <w:tc>
          <w:tcPr>
            <w:tcW w:w="2555" w:type="pct"/>
            <w:tcBorders>
              <w:top w:val="single" w:sz="8" w:space="0" w:color="000000"/>
              <w:left w:val="single" w:sz="8" w:space="0" w:color="000000"/>
              <w:bottom w:val="single" w:sz="8" w:space="0" w:color="000000"/>
              <w:right w:val="single" w:sz="8" w:space="0" w:color="000000"/>
            </w:tcBorders>
            <w:vAlign w:val="center"/>
          </w:tcPr>
          <w:p w14:paraId="45FE40A5" w14:textId="77777777" w:rsidR="00E64B2F" w:rsidRPr="00A86FA0" w:rsidRDefault="00E64B2F" w:rsidP="004602F5">
            <w:pPr>
              <w:jc w:val="center"/>
              <w:rPr>
                <w:rFonts w:asciiTheme="minorBidi" w:hAnsiTheme="minorBidi" w:cstheme="minorBidi"/>
                <w:b/>
                <w:bCs/>
                <w:sz w:val="24"/>
                <w:szCs w:val="24"/>
              </w:rPr>
            </w:pPr>
            <w:r w:rsidRPr="00A86FA0">
              <w:rPr>
                <w:rFonts w:asciiTheme="minorBidi" w:hAnsiTheme="minorBidi" w:cstheme="minorBidi"/>
                <w:b/>
                <w:bCs/>
                <w:sz w:val="24"/>
                <w:szCs w:val="24"/>
              </w:rPr>
              <w:t>(2)</w:t>
            </w:r>
          </w:p>
        </w:tc>
        <w:tc>
          <w:tcPr>
            <w:tcW w:w="2083" w:type="pct"/>
            <w:tcBorders>
              <w:top w:val="single" w:sz="8" w:space="0" w:color="000000"/>
              <w:left w:val="single" w:sz="8" w:space="0" w:color="000000"/>
              <w:bottom w:val="single" w:sz="8" w:space="0" w:color="000000"/>
              <w:right w:val="single" w:sz="8" w:space="0" w:color="000000"/>
            </w:tcBorders>
            <w:vAlign w:val="center"/>
          </w:tcPr>
          <w:p w14:paraId="4602DE6C" w14:textId="77777777" w:rsidR="00E64B2F" w:rsidRPr="00A86FA0" w:rsidRDefault="00E64B2F" w:rsidP="004602F5">
            <w:pPr>
              <w:ind w:right="24"/>
              <w:jc w:val="center"/>
              <w:rPr>
                <w:rFonts w:asciiTheme="minorBidi" w:hAnsiTheme="minorBidi" w:cstheme="minorBidi"/>
                <w:b/>
                <w:bCs/>
                <w:sz w:val="24"/>
                <w:szCs w:val="24"/>
              </w:rPr>
            </w:pPr>
            <w:r w:rsidRPr="00A86FA0">
              <w:rPr>
                <w:rFonts w:asciiTheme="minorBidi" w:hAnsiTheme="minorBidi" w:cstheme="minorBidi"/>
                <w:b/>
                <w:bCs/>
                <w:sz w:val="24"/>
                <w:szCs w:val="24"/>
              </w:rPr>
              <w:t>(3)</w:t>
            </w:r>
          </w:p>
        </w:tc>
      </w:tr>
      <w:tr w:rsidR="00E64B2F" w:rsidRPr="00A86FA0" w14:paraId="12734BA4" w14:textId="77777777" w:rsidTr="009A363F">
        <w:trPr>
          <w:trHeight w:val="864"/>
        </w:trPr>
        <w:tc>
          <w:tcPr>
            <w:tcW w:w="362" w:type="pct"/>
            <w:tcBorders>
              <w:top w:val="single" w:sz="8" w:space="0" w:color="000000"/>
              <w:left w:val="single" w:sz="8" w:space="0" w:color="000000"/>
              <w:bottom w:val="single" w:sz="8" w:space="0" w:color="000000"/>
              <w:right w:val="single" w:sz="8" w:space="0" w:color="000000"/>
            </w:tcBorders>
            <w:vAlign w:val="center"/>
          </w:tcPr>
          <w:p w14:paraId="79AE3960"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1</w:t>
            </w:r>
          </w:p>
        </w:tc>
        <w:tc>
          <w:tcPr>
            <w:tcW w:w="2555" w:type="pct"/>
            <w:tcBorders>
              <w:top w:val="single" w:sz="8" w:space="0" w:color="000000"/>
              <w:left w:val="single" w:sz="8" w:space="0" w:color="000000"/>
              <w:bottom w:val="single" w:sz="8" w:space="0" w:color="000000"/>
              <w:right w:val="single" w:sz="8" w:space="0" w:color="000000"/>
            </w:tcBorders>
            <w:vAlign w:val="center"/>
          </w:tcPr>
          <w:p w14:paraId="2BDC1B60" w14:textId="132F10BE"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Services related to hea</w:t>
            </w:r>
            <w:r w:rsidR="00314542" w:rsidRPr="00A86FA0">
              <w:rPr>
                <w:rFonts w:asciiTheme="minorBidi" w:hAnsiTheme="minorBidi" w:cstheme="minorBidi"/>
                <w:sz w:val="24"/>
                <w:szCs w:val="24"/>
              </w:rPr>
              <w:t>lthcare provided by the Federal or</w:t>
            </w:r>
            <w:r w:rsidRPr="00A86FA0">
              <w:rPr>
                <w:rFonts w:asciiTheme="minorBidi" w:hAnsiTheme="minorBidi" w:cstheme="minorBidi"/>
                <w:sz w:val="24"/>
                <w:szCs w:val="24"/>
              </w:rPr>
              <w:t xml:space="preserve"> Provincial </w:t>
            </w:r>
            <w:r w:rsidR="00314542" w:rsidRPr="00A86FA0">
              <w:rPr>
                <w:rFonts w:asciiTheme="minorBidi" w:hAnsiTheme="minorBidi" w:cstheme="minorBidi"/>
                <w:sz w:val="24"/>
                <w:szCs w:val="24"/>
              </w:rPr>
              <w:t xml:space="preserve">Governments </w:t>
            </w:r>
            <w:r w:rsidRPr="00A86FA0">
              <w:rPr>
                <w:rFonts w:asciiTheme="minorBidi" w:hAnsiTheme="minorBidi" w:cstheme="minorBidi"/>
                <w:sz w:val="24"/>
                <w:szCs w:val="24"/>
              </w:rPr>
              <w:t xml:space="preserve">or local </w:t>
            </w:r>
            <w:r w:rsidR="00314542" w:rsidRPr="00A86FA0">
              <w:rPr>
                <w:rFonts w:asciiTheme="minorBidi" w:hAnsiTheme="minorBidi" w:cstheme="minorBidi"/>
                <w:sz w:val="24"/>
                <w:szCs w:val="24"/>
              </w:rPr>
              <w:t xml:space="preserve">governments </w:t>
            </w:r>
            <w:r w:rsidR="009A363F" w:rsidRPr="00A86FA0">
              <w:rPr>
                <w:rFonts w:asciiTheme="minorBidi" w:hAnsiTheme="minorBidi" w:cstheme="minorBidi"/>
                <w:sz w:val="24"/>
                <w:szCs w:val="24"/>
              </w:rPr>
              <w:t xml:space="preserve">including consultation or </w:t>
            </w:r>
            <w:r w:rsidRPr="00A86FA0">
              <w:rPr>
                <w:rFonts w:asciiTheme="minorBidi" w:hAnsiTheme="minorBidi" w:cstheme="minorBidi"/>
                <w:sz w:val="24"/>
                <w:szCs w:val="24"/>
              </w:rPr>
              <w:t xml:space="preserve">visit fee of doctors, medical practitioners </w:t>
            </w:r>
            <w:r w:rsidRPr="00A86FA0">
              <w:rPr>
                <w:rFonts w:asciiTheme="minorBidi" w:hAnsiTheme="minorBidi" w:cstheme="minorBidi"/>
                <w:sz w:val="24"/>
                <w:szCs w:val="24"/>
              </w:rPr>
              <w:lastRenderedPageBreak/>
              <w:t xml:space="preserve">and medical specialists, </w:t>
            </w:r>
            <w:r w:rsidR="009A363F" w:rsidRPr="00A86FA0">
              <w:rPr>
                <w:rFonts w:asciiTheme="minorBidi" w:hAnsiTheme="minorBidi" w:cstheme="minorBidi"/>
                <w:sz w:val="24"/>
                <w:szCs w:val="24"/>
              </w:rPr>
              <w:t xml:space="preserve">bed or room </w:t>
            </w:r>
            <w:r w:rsidRPr="00A86FA0">
              <w:rPr>
                <w:rFonts w:asciiTheme="minorBidi" w:hAnsiTheme="minorBidi" w:cstheme="minorBidi"/>
                <w:sz w:val="24"/>
                <w:szCs w:val="24"/>
              </w:rPr>
              <w:t xml:space="preserve">charges, in public sector hospitals. </w:t>
            </w:r>
          </w:p>
        </w:tc>
        <w:tc>
          <w:tcPr>
            <w:tcW w:w="2083" w:type="pct"/>
            <w:tcBorders>
              <w:top w:val="single" w:sz="8" w:space="0" w:color="000000"/>
              <w:left w:val="single" w:sz="8" w:space="0" w:color="000000"/>
              <w:bottom w:val="single" w:sz="8" w:space="0" w:color="000000"/>
              <w:right w:val="single" w:sz="8" w:space="0" w:color="000000"/>
            </w:tcBorders>
            <w:vAlign w:val="center"/>
          </w:tcPr>
          <w:p w14:paraId="36130353" w14:textId="77777777" w:rsidR="00E64B2F" w:rsidRPr="00A86FA0" w:rsidRDefault="00E64B2F" w:rsidP="004602F5">
            <w:pPr>
              <w:ind w:right="24"/>
              <w:jc w:val="center"/>
              <w:rPr>
                <w:rFonts w:asciiTheme="minorBidi" w:hAnsiTheme="minorBidi" w:cstheme="minorBidi"/>
                <w:sz w:val="24"/>
                <w:szCs w:val="24"/>
              </w:rPr>
            </w:pPr>
            <w:r w:rsidRPr="00A86FA0">
              <w:rPr>
                <w:rFonts w:asciiTheme="minorBidi" w:hAnsiTheme="minorBidi" w:cstheme="minorBidi"/>
                <w:sz w:val="24"/>
                <w:szCs w:val="24"/>
              </w:rPr>
              <w:lastRenderedPageBreak/>
              <w:t>None</w:t>
            </w:r>
          </w:p>
        </w:tc>
      </w:tr>
      <w:tr w:rsidR="00E64B2F" w:rsidRPr="00A86FA0" w14:paraId="7DC1F507"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6C2986CD"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lastRenderedPageBreak/>
              <w:t>2</w:t>
            </w:r>
          </w:p>
        </w:tc>
        <w:tc>
          <w:tcPr>
            <w:tcW w:w="2555" w:type="pct"/>
            <w:tcBorders>
              <w:top w:val="single" w:sz="8" w:space="0" w:color="000000"/>
              <w:left w:val="single" w:sz="8" w:space="0" w:color="000000"/>
              <w:bottom w:val="single" w:sz="8" w:space="0" w:color="000000"/>
              <w:right w:val="single" w:sz="8" w:space="0" w:color="000000"/>
            </w:tcBorders>
            <w:vAlign w:val="center"/>
          </w:tcPr>
          <w:p w14:paraId="039946C7" w14:textId="0D5B4DD7" w:rsidR="00E64B2F" w:rsidRPr="00A86FA0" w:rsidRDefault="00E64B2F" w:rsidP="004602F5">
            <w:pPr>
              <w:pStyle w:val="Default"/>
              <w:jc w:val="both"/>
              <w:rPr>
                <w:rFonts w:asciiTheme="minorBidi" w:eastAsia="Times New Roman" w:hAnsiTheme="minorBidi" w:cstheme="minorBidi"/>
                <w:color w:val="auto"/>
                <w:sz w:val="24"/>
                <w:szCs w:val="24"/>
                <w:lang w:val="en-GB"/>
                <w14:ligatures w14:val="none"/>
              </w:rPr>
            </w:pPr>
            <w:r w:rsidRPr="00A86FA0">
              <w:rPr>
                <w:rFonts w:asciiTheme="minorBidi" w:eastAsia="Times New Roman" w:hAnsiTheme="minorBidi" w:cstheme="minorBidi"/>
                <w:color w:val="auto"/>
                <w:sz w:val="24"/>
                <w:szCs w:val="24"/>
                <w:lang w:val="en-GB"/>
                <w14:ligatures w14:val="none"/>
              </w:rPr>
              <w:t xml:space="preserve">Services provided by skin and laser clinics, cosmetic and plastic surgeons and hair transplant services including consultation services. </w:t>
            </w:r>
          </w:p>
        </w:tc>
        <w:tc>
          <w:tcPr>
            <w:tcW w:w="2083" w:type="pct"/>
            <w:tcBorders>
              <w:top w:val="single" w:sz="8" w:space="0" w:color="000000"/>
              <w:left w:val="single" w:sz="8" w:space="0" w:color="000000"/>
              <w:bottom w:val="single" w:sz="8" w:space="0" w:color="000000"/>
              <w:right w:val="single" w:sz="8" w:space="0" w:color="000000"/>
            </w:tcBorders>
            <w:vAlign w:val="center"/>
          </w:tcPr>
          <w:p w14:paraId="7E32CBD0" w14:textId="45BB3B2F" w:rsidR="00E64B2F" w:rsidRPr="00A86FA0" w:rsidRDefault="00314542" w:rsidP="004602F5">
            <w:pPr>
              <w:ind w:right="24"/>
              <w:jc w:val="both"/>
              <w:rPr>
                <w:rFonts w:asciiTheme="minorBidi" w:hAnsiTheme="minorBidi" w:cstheme="minorBidi"/>
                <w:sz w:val="24"/>
                <w:szCs w:val="24"/>
              </w:rPr>
            </w:pPr>
            <w:r w:rsidRPr="00A86FA0">
              <w:rPr>
                <w:rFonts w:asciiTheme="minorBidi" w:hAnsiTheme="minorBidi" w:cstheme="minorBidi"/>
                <w:sz w:val="24"/>
                <w:szCs w:val="24"/>
              </w:rPr>
              <w:t xml:space="preserve">Only to the extent of services </w:t>
            </w:r>
            <w:r w:rsidR="00E64B2F" w:rsidRPr="00A86FA0">
              <w:rPr>
                <w:rFonts w:asciiTheme="minorBidi" w:hAnsiTheme="minorBidi" w:cstheme="minorBidi"/>
                <w:sz w:val="24"/>
                <w:szCs w:val="24"/>
              </w:rPr>
              <w:t>provided to acid or burn victims.</w:t>
            </w:r>
          </w:p>
        </w:tc>
      </w:tr>
      <w:tr w:rsidR="00E64B2F" w:rsidRPr="00A86FA0" w14:paraId="49885AD8"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14E20129"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3</w:t>
            </w:r>
          </w:p>
        </w:tc>
        <w:tc>
          <w:tcPr>
            <w:tcW w:w="2555" w:type="pct"/>
            <w:tcBorders>
              <w:top w:val="single" w:sz="8" w:space="0" w:color="000000"/>
              <w:left w:val="single" w:sz="8" w:space="0" w:color="000000"/>
              <w:bottom w:val="single" w:sz="8" w:space="0" w:color="000000"/>
              <w:right w:val="single" w:sz="8" w:space="0" w:color="000000"/>
            </w:tcBorders>
            <w:vAlign w:val="center"/>
          </w:tcPr>
          <w:p w14:paraId="3D533FDC" w14:textId="77777777" w:rsidR="00E64B2F" w:rsidRPr="00A86FA0" w:rsidRDefault="00E64B2F" w:rsidP="004602F5">
            <w:pPr>
              <w:pStyle w:val="ListParagraph"/>
              <w:numPr>
                <w:ilvl w:val="0"/>
                <w:numId w:val="4"/>
              </w:numPr>
              <w:ind w:left="513" w:right="73" w:hanging="540"/>
              <w:jc w:val="both"/>
              <w:rPr>
                <w:rFonts w:asciiTheme="minorBidi" w:hAnsiTheme="minorBidi" w:cstheme="minorBidi"/>
                <w:sz w:val="24"/>
                <w:szCs w:val="24"/>
              </w:rPr>
            </w:pPr>
            <w:r w:rsidRPr="00A86FA0">
              <w:rPr>
                <w:rFonts w:asciiTheme="minorBidi" w:hAnsiTheme="minorBidi" w:cstheme="minorBidi"/>
                <w:sz w:val="24"/>
                <w:szCs w:val="24"/>
              </w:rPr>
              <w:t>General education services; and</w:t>
            </w:r>
          </w:p>
          <w:p w14:paraId="3DC5BD14" w14:textId="1B360D16" w:rsidR="00E64B2F" w:rsidRPr="00A86FA0" w:rsidRDefault="00E64B2F" w:rsidP="004602F5">
            <w:pPr>
              <w:pStyle w:val="ListParagraph"/>
              <w:ind w:left="513" w:right="73" w:hanging="540"/>
              <w:jc w:val="both"/>
              <w:rPr>
                <w:rFonts w:asciiTheme="minorBidi" w:hAnsiTheme="minorBidi" w:cstheme="minorBidi"/>
                <w:sz w:val="24"/>
                <w:szCs w:val="24"/>
              </w:rPr>
            </w:pPr>
            <w:r w:rsidRPr="00A86FA0">
              <w:rPr>
                <w:rFonts w:asciiTheme="minorBidi" w:hAnsiTheme="minorBidi" w:cstheme="minorBidi"/>
                <w:sz w:val="24"/>
                <w:szCs w:val="24"/>
              </w:rPr>
              <w:t>(ii) Edu</w:t>
            </w:r>
            <w:r w:rsidR="00314542" w:rsidRPr="00A86FA0">
              <w:rPr>
                <w:rFonts w:asciiTheme="minorBidi" w:hAnsiTheme="minorBidi" w:cstheme="minorBidi"/>
                <w:sz w:val="24"/>
                <w:szCs w:val="24"/>
              </w:rPr>
              <w:t xml:space="preserve">cation provided by the Federal, or </w:t>
            </w:r>
            <w:r w:rsidRPr="00A86FA0">
              <w:rPr>
                <w:rFonts w:asciiTheme="minorBidi" w:hAnsiTheme="minorBidi" w:cstheme="minorBidi"/>
                <w:sz w:val="24"/>
                <w:szCs w:val="24"/>
              </w:rPr>
              <w:t>Provincial</w:t>
            </w:r>
            <w:r w:rsidR="00314542" w:rsidRPr="00A86FA0">
              <w:rPr>
                <w:rFonts w:asciiTheme="minorBidi" w:hAnsiTheme="minorBidi" w:cstheme="minorBidi"/>
                <w:sz w:val="24"/>
                <w:szCs w:val="24"/>
              </w:rPr>
              <w:t xml:space="preserve"> Governments</w:t>
            </w:r>
            <w:r w:rsidRPr="00A86FA0">
              <w:rPr>
                <w:rFonts w:asciiTheme="minorBidi" w:hAnsiTheme="minorBidi" w:cstheme="minorBidi"/>
                <w:sz w:val="24"/>
                <w:szCs w:val="24"/>
              </w:rPr>
              <w:t xml:space="preserve"> or local </w:t>
            </w:r>
            <w:r w:rsidR="00314542" w:rsidRPr="00A86FA0">
              <w:rPr>
                <w:rFonts w:asciiTheme="minorBidi" w:hAnsiTheme="minorBidi" w:cstheme="minorBidi"/>
                <w:sz w:val="24"/>
                <w:szCs w:val="24"/>
              </w:rPr>
              <w:t xml:space="preserve">governments </w:t>
            </w:r>
            <w:r w:rsidRPr="00A86FA0">
              <w:rPr>
                <w:rFonts w:asciiTheme="minorBidi" w:hAnsiTheme="minorBidi" w:cstheme="minorBidi"/>
                <w:sz w:val="24"/>
                <w:szCs w:val="24"/>
              </w:rPr>
              <w:t>in public sector educational institutions.</w:t>
            </w:r>
          </w:p>
        </w:tc>
        <w:tc>
          <w:tcPr>
            <w:tcW w:w="2083" w:type="pct"/>
            <w:tcBorders>
              <w:top w:val="single" w:sz="8" w:space="0" w:color="000000"/>
              <w:left w:val="single" w:sz="8" w:space="0" w:color="000000"/>
              <w:bottom w:val="single" w:sz="8" w:space="0" w:color="000000"/>
              <w:right w:val="single" w:sz="8" w:space="0" w:color="000000"/>
            </w:tcBorders>
            <w:vAlign w:val="center"/>
          </w:tcPr>
          <w:p w14:paraId="65F38028" w14:textId="77777777" w:rsidR="00E64B2F" w:rsidRPr="00A86FA0" w:rsidRDefault="00E64B2F" w:rsidP="004602F5">
            <w:pPr>
              <w:ind w:right="24"/>
              <w:jc w:val="center"/>
              <w:rPr>
                <w:rFonts w:asciiTheme="minorBidi" w:hAnsiTheme="minorBidi" w:cstheme="minorBidi"/>
                <w:sz w:val="24"/>
                <w:szCs w:val="24"/>
              </w:rPr>
            </w:pPr>
            <w:r w:rsidRPr="00A86FA0">
              <w:rPr>
                <w:rFonts w:asciiTheme="minorBidi" w:hAnsiTheme="minorBidi" w:cstheme="minorBidi"/>
                <w:sz w:val="24"/>
                <w:szCs w:val="24"/>
              </w:rPr>
              <w:t>None</w:t>
            </w:r>
          </w:p>
        </w:tc>
      </w:tr>
      <w:tr w:rsidR="00E64B2F" w:rsidRPr="00A86FA0" w14:paraId="024E7070"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0F11E1EB"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4</w:t>
            </w:r>
          </w:p>
        </w:tc>
        <w:tc>
          <w:tcPr>
            <w:tcW w:w="2555" w:type="pct"/>
            <w:tcBorders>
              <w:top w:val="single" w:sz="8" w:space="0" w:color="000000"/>
              <w:left w:val="single" w:sz="8" w:space="0" w:color="000000"/>
              <w:bottom w:val="single" w:sz="8" w:space="0" w:color="000000"/>
              <w:right w:val="single" w:sz="8" w:space="0" w:color="000000"/>
            </w:tcBorders>
            <w:vAlign w:val="center"/>
          </w:tcPr>
          <w:p w14:paraId="3C14B8DB" w14:textId="72919478" w:rsidR="00E64B2F" w:rsidRPr="00A86FA0" w:rsidRDefault="00E64B2F" w:rsidP="004602F5">
            <w:pPr>
              <w:ind w:right="73"/>
              <w:jc w:val="both"/>
              <w:rPr>
                <w:rFonts w:asciiTheme="minorBidi" w:hAnsiTheme="minorBidi" w:cstheme="minorBidi"/>
                <w:sz w:val="24"/>
                <w:szCs w:val="24"/>
                <w:highlight w:val="yellow"/>
              </w:rPr>
            </w:pPr>
            <w:r w:rsidRPr="00A86FA0">
              <w:rPr>
                <w:rFonts w:asciiTheme="minorBidi" w:hAnsiTheme="minorBidi" w:cstheme="minorBidi"/>
                <w:sz w:val="24"/>
                <w:szCs w:val="24"/>
              </w:rPr>
              <w:t>Public transport service provi</w:t>
            </w:r>
            <w:r w:rsidR="00314542" w:rsidRPr="00A86FA0">
              <w:rPr>
                <w:rFonts w:asciiTheme="minorBidi" w:hAnsiTheme="minorBidi" w:cstheme="minorBidi"/>
                <w:sz w:val="24"/>
                <w:szCs w:val="24"/>
              </w:rPr>
              <w:t>ded by the Federal or</w:t>
            </w:r>
            <w:r w:rsidRPr="00A86FA0">
              <w:rPr>
                <w:rFonts w:asciiTheme="minorBidi" w:hAnsiTheme="minorBidi" w:cstheme="minorBidi"/>
                <w:sz w:val="24"/>
                <w:szCs w:val="24"/>
              </w:rPr>
              <w:t xml:space="preserve"> Provincial</w:t>
            </w:r>
            <w:r w:rsidR="00314542" w:rsidRPr="00A86FA0">
              <w:rPr>
                <w:rFonts w:asciiTheme="minorBidi" w:hAnsiTheme="minorBidi" w:cstheme="minorBidi"/>
                <w:sz w:val="24"/>
                <w:szCs w:val="24"/>
              </w:rPr>
              <w:t xml:space="preserve"> Governments </w:t>
            </w:r>
            <w:r w:rsidRPr="00A86FA0">
              <w:rPr>
                <w:rFonts w:asciiTheme="minorBidi" w:hAnsiTheme="minorBidi" w:cstheme="minorBidi"/>
                <w:sz w:val="24"/>
                <w:szCs w:val="24"/>
              </w:rPr>
              <w:t>or local Governments.</w:t>
            </w:r>
          </w:p>
        </w:tc>
        <w:tc>
          <w:tcPr>
            <w:tcW w:w="2083" w:type="pct"/>
            <w:tcBorders>
              <w:top w:val="single" w:sz="8" w:space="0" w:color="000000"/>
              <w:left w:val="single" w:sz="8" w:space="0" w:color="000000"/>
              <w:bottom w:val="single" w:sz="8" w:space="0" w:color="000000"/>
              <w:right w:val="single" w:sz="8" w:space="0" w:color="000000"/>
            </w:tcBorders>
            <w:vAlign w:val="center"/>
          </w:tcPr>
          <w:p w14:paraId="02048427" w14:textId="77777777" w:rsidR="00E64B2F" w:rsidRPr="00A86FA0" w:rsidRDefault="00E64B2F" w:rsidP="004602F5">
            <w:pPr>
              <w:ind w:right="24"/>
              <w:jc w:val="center"/>
              <w:rPr>
                <w:rFonts w:asciiTheme="minorBidi" w:hAnsiTheme="minorBidi" w:cstheme="minorBidi"/>
                <w:sz w:val="24"/>
                <w:szCs w:val="24"/>
              </w:rPr>
            </w:pPr>
            <w:r w:rsidRPr="00A86FA0">
              <w:rPr>
                <w:rFonts w:asciiTheme="minorBidi" w:hAnsiTheme="minorBidi" w:cstheme="minorBidi"/>
                <w:sz w:val="24"/>
                <w:szCs w:val="24"/>
              </w:rPr>
              <w:t>None</w:t>
            </w:r>
          </w:p>
        </w:tc>
      </w:tr>
      <w:tr w:rsidR="00E64B2F" w:rsidRPr="00A86FA0" w14:paraId="770756A3"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163C28DF"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5</w:t>
            </w:r>
          </w:p>
        </w:tc>
        <w:tc>
          <w:tcPr>
            <w:tcW w:w="2555" w:type="pct"/>
            <w:tcBorders>
              <w:top w:val="single" w:sz="8" w:space="0" w:color="000000"/>
              <w:left w:val="single" w:sz="8" w:space="0" w:color="000000"/>
              <w:bottom w:val="single" w:sz="8" w:space="0" w:color="000000"/>
              <w:right w:val="single" w:sz="8" w:space="0" w:color="000000"/>
            </w:tcBorders>
            <w:vAlign w:val="center"/>
          </w:tcPr>
          <w:p w14:paraId="1CF8B59F" w14:textId="5415D08E"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Postal and courier s</w:t>
            </w:r>
            <w:r w:rsidR="00314542" w:rsidRPr="00A86FA0">
              <w:rPr>
                <w:rFonts w:asciiTheme="minorBidi" w:hAnsiTheme="minorBidi" w:cstheme="minorBidi"/>
                <w:sz w:val="24"/>
                <w:szCs w:val="24"/>
              </w:rPr>
              <w:t>ervices provided by the Federal or</w:t>
            </w:r>
            <w:r w:rsidRPr="00A86FA0">
              <w:rPr>
                <w:rFonts w:asciiTheme="minorBidi" w:hAnsiTheme="minorBidi" w:cstheme="minorBidi"/>
                <w:sz w:val="24"/>
                <w:szCs w:val="24"/>
              </w:rPr>
              <w:t xml:space="preserve"> Provincia</w:t>
            </w:r>
            <w:r w:rsidR="00314542" w:rsidRPr="00A86FA0">
              <w:rPr>
                <w:rFonts w:asciiTheme="minorBidi" w:hAnsiTheme="minorBidi" w:cstheme="minorBidi"/>
                <w:sz w:val="24"/>
                <w:szCs w:val="24"/>
              </w:rPr>
              <w:t xml:space="preserve">l Governments </w:t>
            </w:r>
            <w:r w:rsidRPr="00A86FA0">
              <w:rPr>
                <w:rFonts w:asciiTheme="minorBidi" w:hAnsiTheme="minorBidi" w:cstheme="minorBidi"/>
                <w:sz w:val="24"/>
                <w:szCs w:val="24"/>
              </w:rPr>
              <w:t xml:space="preserve">or local </w:t>
            </w:r>
            <w:r w:rsidR="00314542" w:rsidRPr="00A86FA0">
              <w:rPr>
                <w:rFonts w:asciiTheme="minorBidi" w:hAnsiTheme="minorBidi" w:cstheme="minorBidi"/>
                <w:sz w:val="24"/>
                <w:szCs w:val="24"/>
              </w:rPr>
              <w:t>governments</w:t>
            </w:r>
            <w:r w:rsidRPr="00A86FA0">
              <w:rPr>
                <w:rFonts w:asciiTheme="minorBidi" w:hAnsiTheme="minorBidi" w:cstheme="minorBidi"/>
                <w:sz w:val="24"/>
                <w:szCs w:val="24"/>
              </w:rPr>
              <w:t xml:space="preserve">. </w:t>
            </w:r>
          </w:p>
        </w:tc>
        <w:tc>
          <w:tcPr>
            <w:tcW w:w="2083" w:type="pct"/>
            <w:tcBorders>
              <w:top w:val="single" w:sz="8" w:space="0" w:color="000000"/>
              <w:left w:val="single" w:sz="8" w:space="0" w:color="000000"/>
              <w:bottom w:val="single" w:sz="8" w:space="0" w:color="000000"/>
              <w:right w:val="single" w:sz="8" w:space="0" w:color="000000"/>
            </w:tcBorders>
            <w:vAlign w:val="center"/>
          </w:tcPr>
          <w:p w14:paraId="4CE7E349" w14:textId="7ACCD66F" w:rsidR="00E64B2F" w:rsidRPr="00A86FA0" w:rsidRDefault="00314542" w:rsidP="004602F5">
            <w:pPr>
              <w:ind w:right="24"/>
              <w:jc w:val="both"/>
              <w:rPr>
                <w:rFonts w:asciiTheme="minorBidi" w:hAnsiTheme="minorBidi" w:cstheme="minorBidi"/>
                <w:sz w:val="24"/>
                <w:szCs w:val="24"/>
              </w:rPr>
            </w:pPr>
            <w:r w:rsidRPr="00A86FA0">
              <w:rPr>
                <w:rFonts w:asciiTheme="minorBidi" w:hAnsiTheme="minorBidi" w:cstheme="minorBidi"/>
                <w:sz w:val="24"/>
                <w:szCs w:val="24"/>
              </w:rPr>
              <w:t xml:space="preserve">Only to the extent of services </w:t>
            </w:r>
            <w:r w:rsidR="00E64B2F" w:rsidRPr="00A86FA0">
              <w:rPr>
                <w:rFonts w:asciiTheme="minorBidi" w:hAnsiTheme="minorBidi" w:cstheme="minorBidi"/>
                <w:sz w:val="24"/>
                <w:szCs w:val="24"/>
              </w:rPr>
              <w:t xml:space="preserve">provided to the Federal, Provincial </w:t>
            </w:r>
            <w:r w:rsidRPr="00A86FA0">
              <w:rPr>
                <w:rFonts w:asciiTheme="minorBidi" w:hAnsiTheme="minorBidi" w:cstheme="minorBidi"/>
                <w:sz w:val="24"/>
                <w:szCs w:val="24"/>
              </w:rPr>
              <w:t xml:space="preserve">Government Departments </w:t>
            </w:r>
            <w:r w:rsidR="00E64B2F" w:rsidRPr="00A86FA0">
              <w:rPr>
                <w:rFonts w:asciiTheme="minorBidi" w:hAnsiTheme="minorBidi" w:cstheme="minorBidi"/>
                <w:sz w:val="24"/>
                <w:szCs w:val="24"/>
              </w:rPr>
              <w:t xml:space="preserve">or </w:t>
            </w:r>
            <w:r w:rsidRPr="00A86FA0">
              <w:rPr>
                <w:rFonts w:asciiTheme="minorBidi" w:hAnsiTheme="minorBidi" w:cstheme="minorBidi"/>
                <w:sz w:val="24"/>
                <w:szCs w:val="24"/>
              </w:rPr>
              <w:t>local governments</w:t>
            </w:r>
            <w:r w:rsidR="000332E3" w:rsidRPr="00A86FA0">
              <w:rPr>
                <w:rFonts w:asciiTheme="minorBidi" w:hAnsiTheme="minorBidi" w:cstheme="minorBidi"/>
                <w:sz w:val="24"/>
                <w:szCs w:val="24"/>
              </w:rPr>
              <w:t>.</w:t>
            </w:r>
          </w:p>
        </w:tc>
      </w:tr>
      <w:tr w:rsidR="00E64B2F" w:rsidRPr="00A86FA0" w14:paraId="690B4F40"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6F93935D"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6</w:t>
            </w:r>
          </w:p>
        </w:tc>
        <w:tc>
          <w:tcPr>
            <w:tcW w:w="2555" w:type="pct"/>
            <w:tcBorders>
              <w:top w:val="single" w:sz="8" w:space="0" w:color="000000"/>
              <w:left w:val="single" w:sz="8" w:space="0" w:color="000000"/>
              <w:bottom w:val="single" w:sz="8" w:space="0" w:color="000000"/>
              <w:right w:val="single" w:sz="8" w:space="0" w:color="000000"/>
            </w:tcBorders>
            <w:vAlign w:val="center"/>
          </w:tcPr>
          <w:p w14:paraId="0B894336" w14:textId="0EEECEDE" w:rsidR="00E64B2F" w:rsidRPr="00A86FA0" w:rsidRDefault="00E64B2F" w:rsidP="004602F5">
            <w:pPr>
              <w:ind w:right="73"/>
              <w:jc w:val="both"/>
              <w:rPr>
                <w:rFonts w:asciiTheme="minorBidi" w:hAnsiTheme="minorBidi" w:cstheme="minorBidi"/>
                <w:sz w:val="24"/>
                <w:szCs w:val="24"/>
                <w:highlight w:val="yellow"/>
              </w:rPr>
            </w:pPr>
            <w:r w:rsidRPr="00A86FA0">
              <w:rPr>
                <w:rFonts w:asciiTheme="minorBidi" w:hAnsiTheme="minorBidi" w:cstheme="minorBidi"/>
                <w:sz w:val="24"/>
                <w:szCs w:val="24"/>
              </w:rPr>
              <w:t>Registrati</w:t>
            </w:r>
            <w:r w:rsidR="00314542" w:rsidRPr="00A86FA0">
              <w:rPr>
                <w:rFonts w:asciiTheme="minorBidi" w:hAnsiTheme="minorBidi" w:cstheme="minorBidi"/>
                <w:sz w:val="24"/>
                <w:szCs w:val="24"/>
              </w:rPr>
              <w:t>on services provided by Federal or</w:t>
            </w:r>
            <w:r w:rsidRPr="00A86FA0">
              <w:rPr>
                <w:rFonts w:asciiTheme="minorBidi" w:hAnsiTheme="minorBidi" w:cstheme="minorBidi"/>
                <w:sz w:val="24"/>
                <w:szCs w:val="24"/>
              </w:rPr>
              <w:t xml:space="preserve"> Provincial </w:t>
            </w:r>
            <w:r w:rsidR="00314542" w:rsidRPr="00A86FA0">
              <w:rPr>
                <w:rFonts w:asciiTheme="minorBidi" w:hAnsiTheme="minorBidi" w:cstheme="minorBidi"/>
                <w:sz w:val="24"/>
                <w:szCs w:val="24"/>
              </w:rPr>
              <w:t xml:space="preserve">Governments </w:t>
            </w:r>
            <w:r w:rsidRPr="00A86FA0">
              <w:rPr>
                <w:rFonts w:asciiTheme="minorBidi" w:hAnsiTheme="minorBidi" w:cstheme="minorBidi"/>
                <w:sz w:val="24"/>
                <w:szCs w:val="24"/>
              </w:rPr>
              <w:t xml:space="preserve">or </w:t>
            </w:r>
            <w:r w:rsidR="00314542" w:rsidRPr="00A86FA0">
              <w:rPr>
                <w:rFonts w:asciiTheme="minorBidi" w:hAnsiTheme="minorBidi" w:cstheme="minorBidi"/>
                <w:sz w:val="24"/>
                <w:szCs w:val="24"/>
              </w:rPr>
              <w:t xml:space="preserve">local governments </w:t>
            </w:r>
            <w:r w:rsidRPr="00A86FA0">
              <w:rPr>
                <w:rFonts w:asciiTheme="minorBidi" w:hAnsiTheme="minorBidi" w:cstheme="minorBidi"/>
                <w:sz w:val="24"/>
                <w:szCs w:val="24"/>
              </w:rPr>
              <w:t xml:space="preserve">including </w:t>
            </w:r>
            <w:r w:rsidR="00314542" w:rsidRPr="00A86FA0">
              <w:rPr>
                <w:rFonts w:asciiTheme="minorBidi" w:hAnsiTheme="minorBidi" w:cstheme="minorBidi"/>
                <w:sz w:val="24"/>
                <w:szCs w:val="24"/>
              </w:rPr>
              <w:t xml:space="preserve">passport </w:t>
            </w:r>
            <w:r w:rsidRPr="00A86FA0">
              <w:rPr>
                <w:rFonts w:asciiTheme="minorBidi" w:hAnsiTheme="minorBidi" w:cstheme="minorBidi"/>
                <w:sz w:val="24"/>
                <w:szCs w:val="24"/>
              </w:rPr>
              <w:t xml:space="preserve">and </w:t>
            </w:r>
            <w:r w:rsidR="00314542" w:rsidRPr="00A86FA0">
              <w:rPr>
                <w:rFonts w:asciiTheme="minorBidi" w:hAnsiTheme="minorBidi" w:cstheme="minorBidi"/>
                <w:sz w:val="24"/>
                <w:szCs w:val="24"/>
              </w:rPr>
              <w:t>identity cards</w:t>
            </w:r>
            <w:r w:rsidRPr="00A86FA0">
              <w:rPr>
                <w:rFonts w:asciiTheme="minorBidi" w:hAnsiTheme="minorBidi" w:cstheme="minorBidi"/>
                <w:sz w:val="24"/>
                <w:szCs w:val="24"/>
              </w:rPr>
              <w:t xml:space="preserve"> services</w:t>
            </w:r>
          </w:p>
        </w:tc>
        <w:tc>
          <w:tcPr>
            <w:tcW w:w="2083" w:type="pct"/>
            <w:tcBorders>
              <w:top w:val="single" w:sz="8" w:space="0" w:color="000000"/>
              <w:left w:val="single" w:sz="8" w:space="0" w:color="000000"/>
              <w:bottom w:val="single" w:sz="8" w:space="0" w:color="000000"/>
              <w:right w:val="single" w:sz="8" w:space="0" w:color="000000"/>
            </w:tcBorders>
            <w:vAlign w:val="center"/>
          </w:tcPr>
          <w:p w14:paraId="2BE41BCD" w14:textId="4F916762" w:rsidR="00E64B2F" w:rsidRPr="00A86FA0" w:rsidRDefault="00E64B2F" w:rsidP="004602F5">
            <w:pPr>
              <w:ind w:right="24"/>
              <w:jc w:val="center"/>
              <w:rPr>
                <w:rFonts w:asciiTheme="minorBidi" w:hAnsiTheme="minorBidi" w:cstheme="minorBidi"/>
                <w:sz w:val="24"/>
                <w:szCs w:val="24"/>
              </w:rPr>
            </w:pPr>
            <w:r w:rsidRPr="00A86FA0">
              <w:rPr>
                <w:rFonts w:asciiTheme="minorBidi" w:hAnsiTheme="minorBidi" w:cstheme="minorBidi"/>
                <w:sz w:val="24"/>
                <w:szCs w:val="24"/>
              </w:rPr>
              <w:t>None</w:t>
            </w:r>
          </w:p>
        </w:tc>
      </w:tr>
      <w:tr w:rsidR="00E64B2F" w:rsidRPr="00A86FA0" w14:paraId="0B5B3116"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71EC4AE6"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7</w:t>
            </w:r>
          </w:p>
        </w:tc>
        <w:tc>
          <w:tcPr>
            <w:tcW w:w="2555" w:type="pct"/>
            <w:tcBorders>
              <w:top w:val="single" w:sz="8" w:space="0" w:color="000000"/>
              <w:left w:val="single" w:sz="8" w:space="0" w:color="000000"/>
              <w:bottom w:val="single" w:sz="8" w:space="0" w:color="000000"/>
              <w:right w:val="single" w:sz="8" w:space="0" w:color="000000"/>
            </w:tcBorders>
            <w:vAlign w:val="center"/>
          </w:tcPr>
          <w:p w14:paraId="1102550A" w14:textId="1A178DC9"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Services relating to religion, art, culture and</w:t>
            </w:r>
            <w:r w:rsidR="00314542" w:rsidRPr="00A86FA0">
              <w:rPr>
                <w:rFonts w:asciiTheme="minorBidi" w:hAnsiTheme="minorBidi" w:cstheme="minorBidi"/>
                <w:sz w:val="24"/>
                <w:szCs w:val="24"/>
              </w:rPr>
              <w:t xml:space="preserve"> sports provided by the Federal or</w:t>
            </w:r>
            <w:r w:rsidRPr="00A86FA0">
              <w:rPr>
                <w:rFonts w:asciiTheme="minorBidi" w:hAnsiTheme="minorBidi" w:cstheme="minorBidi"/>
                <w:sz w:val="24"/>
                <w:szCs w:val="24"/>
              </w:rPr>
              <w:t xml:space="preserve"> Provincial </w:t>
            </w:r>
            <w:r w:rsidR="00314542" w:rsidRPr="00A86FA0">
              <w:rPr>
                <w:rFonts w:asciiTheme="minorBidi" w:hAnsiTheme="minorBidi" w:cstheme="minorBidi"/>
                <w:sz w:val="24"/>
                <w:szCs w:val="24"/>
              </w:rPr>
              <w:t xml:space="preserve"> Governments </w:t>
            </w:r>
            <w:r w:rsidRPr="00A86FA0">
              <w:rPr>
                <w:rFonts w:asciiTheme="minorBidi" w:hAnsiTheme="minorBidi" w:cstheme="minorBidi"/>
                <w:sz w:val="24"/>
                <w:szCs w:val="24"/>
              </w:rPr>
              <w:t xml:space="preserve">or local </w:t>
            </w:r>
            <w:r w:rsidR="00314542" w:rsidRPr="00A86FA0">
              <w:rPr>
                <w:rFonts w:asciiTheme="minorBidi" w:hAnsiTheme="minorBidi" w:cstheme="minorBidi"/>
                <w:sz w:val="24"/>
                <w:szCs w:val="24"/>
              </w:rPr>
              <w:t xml:space="preserve">governments </w:t>
            </w:r>
          </w:p>
        </w:tc>
        <w:tc>
          <w:tcPr>
            <w:tcW w:w="2083" w:type="pct"/>
            <w:tcBorders>
              <w:top w:val="single" w:sz="8" w:space="0" w:color="000000"/>
              <w:left w:val="single" w:sz="8" w:space="0" w:color="000000"/>
              <w:bottom w:val="single" w:sz="8" w:space="0" w:color="000000"/>
              <w:right w:val="single" w:sz="8" w:space="0" w:color="000000"/>
            </w:tcBorders>
            <w:vAlign w:val="center"/>
          </w:tcPr>
          <w:p w14:paraId="2185214C" w14:textId="77777777" w:rsidR="00E64B2F" w:rsidRPr="00A86FA0" w:rsidRDefault="00E64B2F" w:rsidP="004602F5">
            <w:pPr>
              <w:ind w:right="24"/>
              <w:jc w:val="center"/>
              <w:rPr>
                <w:rFonts w:asciiTheme="minorBidi" w:hAnsiTheme="minorBidi" w:cstheme="minorBidi"/>
                <w:sz w:val="24"/>
                <w:szCs w:val="24"/>
              </w:rPr>
            </w:pPr>
            <w:r w:rsidRPr="00A86FA0">
              <w:rPr>
                <w:rFonts w:asciiTheme="minorBidi" w:hAnsiTheme="minorBidi" w:cstheme="minorBidi"/>
                <w:sz w:val="24"/>
                <w:szCs w:val="24"/>
              </w:rPr>
              <w:t>None</w:t>
            </w:r>
          </w:p>
        </w:tc>
      </w:tr>
      <w:tr w:rsidR="00E64B2F" w:rsidRPr="00A86FA0" w14:paraId="2DAA2276"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4476CF9D" w14:textId="77777777" w:rsidR="00E64B2F" w:rsidRPr="00F25ACD" w:rsidRDefault="00E64B2F" w:rsidP="004602F5">
            <w:pPr>
              <w:rPr>
                <w:rFonts w:asciiTheme="minorBidi" w:hAnsiTheme="minorBidi" w:cstheme="minorBidi"/>
                <w:sz w:val="24"/>
                <w:szCs w:val="24"/>
              </w:rPr>
            </w:pPr>
            <w:r w:rsidRPr="00A86FA0">
              <w:rPr>
                <w:rFonts w:asciiTheme="minorBidi" w:hAnsiTheme="minorBidi" w:cstheme="minorBidi"/>
                <w:sz w:val="24"/>
                <w:szCs w:val="24"/>
              </w:rPr>
              <w:t>8</w:t>
            </w:r>
          </w:p>
        </w:tc>
        <w:tc>
          <w:tcPr>
            <w:tcW w:w="2555" w:type="pct"/>
            <w:tcBorders>
              <w:top w:val="single" w:sz="8" w:space="0" w:color="000000"/>
              <w:left w:val="single" w:sz="8" w:space="0" w:color="000000"/>
              <w:bottom w:val="single" w:sz="8" w:space="0" w:color="000000"/>
              <w:right w:val="single" w:sz="8" w:space="0" w:color="000000"/>
            </w:tcBorders>
            <w:vAlign w:val="center"/>
          </w:tcPr>
          <w:p w14:paraId="1D07A3D6" w14:textId="4C056D53"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Services relating to physical fitness, entertainment, amusement and l</w:t>
            </w:r>
            <w:r w:rsidR="00B17C92" w:rsidRPr="00A86FA0">
              <w:rPr>
                <w:rFonts w:asciiTheme="minorBidi" w:hAnsiTheme="minorBidi" w:cstheme="minorBidi"/>
                <w:sz w:val="24"/>
                <w:szCs w:val="24"/>
              </w:rPr>
              <w:t xml:space="preserve">earning provided by the Federal or </w:t>
            </w:r>
            <w:r w:rsidRPr="00A86FA0">
              <w:rPr>
                <w:rFonts w:asciiTheme="minorBidi" w:hAnsiTheme="minorBidi" w:cstheme="minorBidi"/>
                <w:sz w:val="24"/>
                <w:szCs w:val="24"/>
              </w:rPr>
              <w:t>Provincial</w:t>
            </w:r>
            <w:r w:rsidR="00B17C92" w:rsidRPr="00A86FA0">
              <w:rPr>
                <w:rFonts w:asciiTheme="minorBidi" w:hAnsiTheme="minorBidi" w:cstheme="minorBidi"/>
                <w:sz w:val="24"/>
                <w:szCs w:val="24"/>
              </w:rPr>
              <w:t xml:space="preserve"> Governments</w:t>
            </w:r>
            <w:r w:rsidRPr="00A86FA0">
              <w:rPr>
                <w:rFonts w:asciiTheme="minorBidi" w:hAnsiTheme="minorBidi" w:cstheme="minorBidi"/>
                <w:sz w:val="24"/>
                <w:szCs w:val="24"/>
              </w:rPr>
              <w:t xml:space="preserve"> or local </w:t>
            </w:r>
            <w:r w:rsidR="00B17C92" w:rsidRPr="00A86FA0">
              <w:rPr>
                <w:rFonts w:asciiTheme="minorBidi" w:hAnsiTheme="minorBidi" w:cstheme="minorBidi"/>
                <w:sz w:val="24"/>
                <w:szCs w:val="24"/>
              </w:rPr>
              <w:t>governments</w:t>
            </w:r>
            <w:r w:rsidRPr="00A86FA0">
              <w:rPr>
                <w:rFonts w:asciiTheme="minorBidi" w:hAnsiTheme="minorBidi" w:cstheme="minorBidi"/>
                <w:sz w:val="24"/>
                <w:szCs w:val="24"/>
              </w:rPr>
              <w:t>, such as gymnasiums, sports clubs, playgrounds, zoological and botanical gardens, museums, libraries, parks, etc.</w:t>
            </w:r>
          </w:p>
        </w:tc>
        <w:tc>
          <w:tcPr>
            <w:tcW w:w="2083" w:type="pct"/>
            <w:tcBorders>
              <w:top w:val="single" w:sz="8" w:space="0" w:color="000000"/>
              <w:left w:val="single" w:sz="8" w:space="0" w:color="000000"/>
              <w:bottom w:val="single" w:sz="8" w:space="0" w:color="000000"/>
              <w:right w:val="single" w:sz="8" w:space="0" w:color="000000"/>
            </w:tcBorders>
            <w:vAlign w:val="center"/>
          </w:tcPr>
          <w:p w14:paraId="49250E80" w14:textId="77777777" w:rsidR="00E64B2F" w:rsidRPr="00A86FA0" w:rsidRDefault="00E64B2F" w:rsidP="004602F5">
            <w:pPr>
              <w:ind w:right="24"/>
              <w:jc w:val="center"/>
              <w:rPr>
                <w:rFonts w:asciiTheme="minorBidi" w:hAnsiTheme="minorBidi" w:cstheme="minorBidi"/>
                <w:sz w:val="24"/>
                <w:szCs w:val="24"/>
              </w:rPr>
            </w:pPr>
            <w:r w:rsidRPr="00A86FA0">
              <w:rPr>
                <w:rFonts w:asciiTheme="minorBidi" w:hAnsiTheme="minorBidi" w:cstheme="minorBidi"/>
                <w:sz w:val="24"/>
                <w:szCs w:val="24"/>
              </w:rPr>
              <w:t>None</w:t>
            </w:r>
          </w:p>
        </w:tc>
      </w:tr>
      <w:tr w:rsidR="00E64B2F" w:rsidRPr="00A86FA0" w14:paraId="62C4B6FA"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72F8DA29"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9</w:t>
            </w:r>
          </w:p>
        </w:tc>
        <w:tc>
          <w:tcPr>
            <w:tcW w:w="2555" w:type="pct"/>
            <w:tcBorders>
              <w:top w:val="single" w:sz="8" w:space="0" w:color="000000"/>
              <w:left w:val="single" w:sz="8" w:space="0" w:color="000000"/>
              <w:bottom w:val="single" w:sz="8" w:space="0" w:color="000000"/>
              <w:right w:val="single" w:sz="8" w:space="0" w:color="000000"/>
            </w:tcBorders>
            <w:vAlign w:val="center"/>
          </w:tcPr>
          <w:p w14:paraId="6D4E0673" w14:textId="0EAA514C" w:rsidR="00E64B2F" w:rsidRPr="00A86FA0" w:rsidRDefault="00E64B2F" w:rsidP="00F25ACD">
            <w:pPr>
              <w:pStyle w:val="Default"/>
              <w:jc w:val="both"/>
              <w:rPr>
                <w:rFonts w:asciiTheme="minorBidi" w:hAnsiTheme="minorBidi" w:cstheme="minorBidi"/>
                <w:sz w:val="24"/>
                <w:szCs w:val="24"/>
              </w:rPr>
            </w:pPr>
            <w:r w:rsidRPr="00A86FA0">
              <w:rPr>
                <w:rFonts w:asciiTheme="minorBidi" w:eastAsia="Times New Roman" w:hAnsiTheme="minorBidi" w:cstheme="minorBidi"/>
                <w:color w:val="auto"/>
                <w:sz w:val="24"/>
                <w:szCs w:val="24"/>
                <w:lang w:val="en-GB"/>
                <w14:ligatures w14:val="none"/>
              </w:rPr>
              <w:t>Services provided by property deve</w:t>
            </w:r>
            <w:r w:rsidR="00B17C92" w:rsidRPr="00A86FA0">
              <w:rPr>
                <w:rFonts w:asciiTheme="minorBidi" w:eastAsia="Times New Roman" w:hAnsiTheme="minorBidi" w:cstheme="minorBidi"/>
                <w:color w:val="auto"/>
                <w:sz w:val="24"/>
                <w:szCs w:val="24"/>
                <w:lang w:val="en-GB"/>
                <w14:ligatures w14:val="none"/>
              </w:rPr>
              <w:t>lopers, builders and promoters, including their allied services</w:t>
            </w:r>
            <w:r w:rsidRPr="00A86FA0">
              <w:rPr>
                <w:rFonts w:asciiTheme="minorBidi" w:eastAsia="Times New Roman" w:hAnsiTheme="minorBidi" w:cstheme="minorBidi"/>
                <w:color w:val="auto"/>
                <w:sz w:val="24"/>
                <w:szCs w:val="24"/>
                <w:lang w:val="en-GB"/>
                <w14:ligatures w14:val="none"/>
              </w:rPr>
              <w:t>.</w:t>
            </w:r>
          </w:p>
        </w:tc>
        <w:tc>
          <w:tcPr>
            <w:tcW w:w="2083" w:type="pct"/>
            <w:tcBorders>
              <w:top w:val="single" w:sz="8" w:space="0" w:color="000000"/>
              <w:left w:val="single" w:sz="8" w:space="0" w:color="000000"/>
              <w:bottom w:val="single" w:sz="8" w:space="0" w:color="000000"/>
              <w:right w:val="single" w:sz="8" w:space="0" w:color="000000"/>
            </w:tcBorders>
            <w:vAlign w:val="center"/>
          </w:tcPr>
          <w:p w14:paraId="563C4F8D" w14:textId="0A6CDAD4" w:rsidR="00E64B2F" w:rsidRPr="00A86FA0" w:rsidRDefault="00B17C92" w:rsidP="004602F5">
            <w:pPr>
              <w:ind w:right="24"/>
              <w:jc w:val="both"/>
              <w:rPr>
                <w:rFonts w:asciiTheme="minorBidi" w:hAnsiTheme="minorBidi" w:cstheme="minorBidi"/>
                <w:sz w:val="24"/>
                <w:szCs w:val="24"/>
              </w:rPr>
            </w:pPr>
            <w:r w:rsidRPr="00A86FA0">
              <w:rPr>
                <w:rFonts w:asciiTheme="minorBidi" w:hAnsiTheme="minorBidi" w:cstheme="minorBidi"/>
                <w:sz w:val="24"/>
                <w:szCs w:val="24"/>
              </w:rPr>
              <w:t xml:space="preserve">Only to the extent of  affordable </w:t>
            </w:r>
            <w:r w:rsidR="00E64B2F" w:rsidRPr="00A86FA0">
              <w:rPr>
                <w:rFonts w:asciiTheme="minorBidi" w:hAnsiTheme="minorBidi" w:cstheme="minorBidi"/>
                <w:sz w:val="24"/>
                <w:szCs w:val="24"/>
              </w:rPr>
              <w:t>housing services provided under Government sponsored housing programs or any area notified for an Affordable Private Housing Scheme by the Punjab Housing and Town-Planning Agency (PHATA) covered under Rule 2(1)(k), Rule 35 and Rule 36 of the Punjab Housing and Town-Planning Agency (Affordable Private Housing Schemes Rules), 2020</w:t>
            </w:r>
            <w:r w:rsidR="000332E3" w:rsidRPr="00A86FA0">
              <w:rPr>
                <w:rFonts w:asciiTheme="minorBidi" w:hAnsiTheme="minorBidi" w:cstheme="minorBidi"/>
                <w:sz w:val="24"/>
                <w:szCs w:val="24"/>
              </w:rPr>
              <w:t>.</w:t>
            </w:r>
          </w:p>
        </w:tc>
      </w:tr>
      <w:tr w:rsidR="00E64B2F" w:rsidRPr="00A86FA0" w14:paraId="2212C692"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2FAC7E19"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10</w:t>
            </w:r>
          </w:p>
        </w:tc>
        <w:tc>
          <w:tcPr>
            <w:tcW w:w="2555" w:type="pct"/>
            <w:tcBorders>
              <w:top w:val="single" w:sz="8" w:space="0" w:color="000000"/>
              <w:left w:val="single" w:sz="8" w:space="0" w:color="000000"/>
              <w:bottom w:val="single" w:sz="8" w:space="0" w:color="000000"/>
              <w:right w:val="single" w:sz="8" w:space="0" w:color="000000"/>
            </w:tcBorders>
            <w:vAlign w:val="center"/>
          </w:tcPr>
          <w:p w14:paraId="076E406E"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Services provided by:</w:t>
            </w:r>
          </w:p>
          <w:p w14:paraId="2BAA6A0B" w14:textId="18C71D73" w:rsidR="00E64B2F" w:rsidRPr="00A86FA0" w:rsidRDefault="00B17C92" w:rsidP="004602F5">
            <w:pPr>
              <w:pStyle w:val="ListParagraph"/>
              <w:numPr>
                <w:ilvl w:val="0"/>
                <w:numId w:val="3"/>
              </w:numPr>
              <w:ind w:left="513" w:right="73" w:hanging="513"/>
              <w:jc w:val="both"/>
              <w:rPr>
                <w:rFonts w:asciiTheme="minorBidi" w:hAnsiTheme="minorBidi" w:cstheme="minorBidi"/>
                <w:sz w:val="24"/>
                <w:szCs w:val="24"/>
              </w:rPr>
            </w:pPr>
            <w:r w:rsidRPr="00A86FA0">
              <w:rPr>
                <w:rFonts w:asciiTheme="minorBidi" w:hAnsiTheme="minorBidi" w:cstheme="minorBidi"/>
                <w:sz w:val="24"/>
                <w:szCs w:val="24"/>
              </w:rPr>
              <w:t xml:space="preserve">a </w:t>
            </w:r>
            <w:r w:rsidR="00E64B2F" w:rsidRPr="00A86FA0">
              <w:rPr>
                <w:rFonts w:asciiTheme="minorBidi" w:hAnsiTheme="minorBidi" w:cstheme="minorBidi"/>
                <w:sz w:val="24"/>
                <w:szCs w:val="24"/>
              </w:rPr>
              <w:t xml:space="preserve">religious or charitable institution for the benefit of public registered under any law for the time being in force; </w:t>
            </w:r>
          </w:p>
          <w:p w14:paraId="43B2F6AC" w14:textId="3730312F" w:rsidR="00E64B2F" w:rsidRPr="00A86FA0" w:rsidRDefault="00B17C92" w:rsidP="004602F5">
            <w:pPr>
              <w:pStyle w:val="ListParagraph"/>
              <w:numPr>
                <w:ilvl w:val="0"/>
                <w:numId w:val="3"/>
              </w:numPr>
              <w:ind w:left="513" w:right="73" w:hanging="513"/>
              <w:jc w:val="both"/>
              <w:rPr>
                <w:rFonts w:asciiTheme="minorBidi" w:hAnsiTheme="minorBidi" w:cstheme="minorBidi"/>
                <w:sz w:val="24"/>
                <w:szCs w:val="24"/>
              </w:rPr>
            </w:pPr>
            <w:r w:rsidRPr="00A86FA0">
              <w:rPr>
                <w:rFonts w:asciiTheme="minorBidi" w:hAnsiTheme="minorBidi" w:cstheme="minorBidi"/>
                <w:sz w:val="24"/>
                <w:szCs w:val="24"/>
              </w:rPr>
              <w:t xml:space="preserve">international </w:t>
            </w:r>
            <w:r w:rsidR="00E64B2F" w:rsidRPr="00A86FA0">
              <w:rPr>
                <w:rFonts w:asciiTheme="minorBidi" w:hAnsiTheme="minorBidi" w:cstheme="minorBidi"/>
                <w:sz w:val="24"/>
                <w:szCs w:val="24"/>
              </w:rPr>
              <w:t>non-governmental organizations (INGOs) approved by the Federal Government; and</w:t>
            </w:r>
          </w:p>
          <w:p w14:paraId="43ADF3AF" w14:textId="77777777" w:rsidR="00E64B2F" w:rsidRPr="00A86FA0" w:rsidRDefault="00E64B2F" w:rsidP="004602F5">
            <w:pPr>
              <w:pStyle w:val="ListParagraph"/>
              <w:numPr>
                <w:ilvl w:val="0"/>
                <w:numId w:val="3"/>
              </w:numPr>
              <w:ind w:left="513" w:right="73" w:hanging="513"/>
              <w:jc w:val="both"/>
              <w:rPr>
                <w:rFonts w:asciiTheme="minorBidi" w:hAnsiTheme="minorBidi" w:cstheme="minorBidi"/>
                <w:sz w:val="24"/>
                <w:szCs w:val="24"/>
              </w:rPr>
            </w:pPr>
            <w:r w:rsidRPr="00A86FA0">
              <w:rPr>
                <w:rFonts w:asciiTheme="minorBidi" w:hAnsiTheme="minorBidi" w:cstheme="minorBidi"/>
                <w:sz w:val="24"/>
                <w:szCs w:val="24"/>
              </w:rPr>
              <w:t xml:space="preserve"> </w:t>
            </w:r>
            <w:proofErr w:type="gramStart"/>
            <w:r w:rsidRPr="00A86FA0">
              <w:rPr>
                <w:rFonts w:asciiTheme="minorBidi" w:hAnsiTheme="minorBidi" w:cstheme="minorBidi"/>
                <w:sz w:val="24"/>
                <w:szCs w:val="24"/>
              </w:rPr>
              <w:t>international</w:t>
            </w:r>
            <w:proofErr w:type="gramEnd"/>
            <w:r w:rsidRPr="00A86FA0">
              <w:rPr>
                <w:rFonts w:asciiTheme="minorBidi" w:hAnsiTheme="minorBidi" w:cstheme="minorBidi"/>
                <w:sz w:val="24"/>
                <w:szCs w:val="24"/>
              </w:rPr>
              <w:t xml:space="preserve"> agencies.</w:t>
            </w:r>
          </w:p>
        </w:tc>
        <w:tc>
          <w:tcPr>
            <w:tcW w:w="2083" w:type="pct"/>
            <w:tcBorders>
              <w:top w:val="single" w:sz="8" w:space="0" w:color="000000"/>
              <w:left w:val="single" w:sz="8" w:space="0" w:color="000000"/>
              <w:bottom w:val="single" w:sz="8" w:space="0" w:color="000000"/>
              <w:right w:val="single" w:sz="8" w:space="0" w:color="000000"/>
            </w:tcBorders>
            <w:vAlign w:val="center"/>
          </w:tcPr>
          <w:p w14:paraId="036A5A31" w14:textId="50906778" w:rsidR="00E64B2F" w:rsidRPr="00A86FA0" w:rsidRDefault="00EF152C" w:rsidP="004602F5">
            <w:pPr>
              <w:ind w:right="24"/>
              <w:jc w:val="both"/>
              <w:rPr>
                <w:rFonts w:asciiTheme="minorBidi" w:hAnsiTheme="minorBidi" w:cstheme="minorBidi"/>
                <w:sz w:val="24"/>
                <w:szCs w:val="24"/>
              </w:rPr>
            </w:pPr>
            <w:r w:rsidRPr="00A86FA0">
              <w:rPr>
                <w:rFonts w:asciiTheme="minorBidi" w:hAnsiTheme="minorBidi" w:cstheme="minorBidi"/>
                <w:sz w:val="24"/>
                <w:szCs w:val="24"/>
              </w:rPr>
              <w:t>S</w:t>
            </w:r>
            <w:r w:rsidR="00B17C92" w:rsidRPr="00A86FA0">
              <w:rPr>
                <w:rFonts w:asciiTheme="minorBidi" w:hAnsiTheme="minorBidi" w:cstheme="minorBidi"/>
                <w:sz w:val="24"/>
                <w:szCs w:val="24"/>
              </w:rPr>
              <w:t>ubject to e</w:t>
            </w:r>
            <w:r w:rsidR="00E64B2F" w:rsidRPr="00A86FA0">
              <w:rPr>
                <w:rFonts w:asciiTheme="minorBidi" w:hAnsiTheme="minorBidi" w:cstheme="minorBidi"/>
                <w:sz w:val="24"/>
                <w:szCs w:val="24"/>
              </w:rPr>
              <w:t>xempt</w:t>
            </w:r>
            <w:r w:rsidR="00B17C92" w:rsidRPr="00A86FA0">
              <w:rPr>
                <w:rFonts w:asciiTheme="minorBidi" w:hAnsiTheme="minorBidi" w:cstheme="minorBidi"/>
                <w:sz w:val="24"/>
                <w:szCs w:val="24"/>
              </w:rPr>
              <w:t>ion</w:t>
            </w:r>
            <w:r w:rsidR="00E64B2F" w:rsidRPr="00A86FA0">
              <w:rPr>
                <w:rFonts w:asciiTheme="minorBidi" w:hAnsiTheme="minorBidi" w:cstheme="minorBidi"/>
                <w:sz w:val="24"/>
                <w:szCs w:val="24"/>
              </w:rPr>
              <w:t xml:space="preserve"> from federal taxes by the F</w:t>
            </w:r>
            <w:r w:rsidR="00B17C92" w:rsidRPr="00A86FA0">
              <w:rPr>
                <w:rFonts w:asciiTheme="minorBidi" w:hAnsiTheme="minorBidi" w:cstheme="minorBidi"/>
                <w:sz w:val="24"/>
                <w:szCs w:val="24"/>
              </w:rPr>
              <w:t xml:space="preserve">ederal </w:t>
            </w:r>
            <w:r w:rsidR="00E64B2F" w:rsidRPr="00A86FA0">
              <w:rPr>
                <w:rFonts w:asciiTheme="minorBidi" w:hAnsiTheme="minorBidi" w:cstheme="minorBidi"/>
                <w:sz w:val="24"/>
                <w:szCs w:val="24"/>
              </w:rPr>
              <w:t>B</w:t>
            </w:r>
            <w:r w:rsidR="00B17C92" w:rsidRPr="00A86FA0">
              <w:rPr>
                <w:rFonts w:asciiTheme="minorBidi" w:hAnsiTheme="minorBidi" w:cstheme="minorBidi"/>
                <w:sz w:val="24"/>
                <w:szCs w:val="24"/>
              </w:rPr>
              <w:t xml:space="preserve">oard of </w:t>
            </w:r>
            <w:r w:rsidR="00E64B2F" w:rsidRPr="00A86FA0">
              <w:rPr>
                <w:rFonts w:asciiTheme="minorBidi" w:hAnsiTheme="minorBidi" w:cstheme="minorBidi"/>
                <w:sz w:val="24"/>
                <w:szCs w:val="24"/>
              </w:rPr>
              <w:t>R</w:t>
            </w:r>
            <w:r w:rsidR="00B17C92" w:rsidRPr="00A86FA0">
              <w:rPr>
                <w:rFonts w:asciiTheme="minorBidi" w:hAnsiTheme="minorBidi" w:cstheme="minorBidi"/>
                <w:sz w:val="24"/>
                <w:szCs w:val="24"/>
              </w:rPr>
              <w:t>evenue</w:t>
            </w:r>
            <w:r w:rsidR="00E64B2F" w:rsidRPr="00A86FA0">
              <w:rPr>
                <w:rFonts w:asciiTheme="minorBidi" w:hAnsiTheme="minorBidi" w:cstheme="minorBidi"/>
                <w:sz w:val="24"/>
                <w:szCs w:val="24"/>
              </w:rPr>
              <w:t>.</w:t>
            </w:r>
          </w:p>
        </w:tc>
      </w:tr>
      <w:tr w:rsidR="00E64B2F" w:rsidRPr="00A86FA0" w14:paraId="14327DE1"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45588E6E"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lastRenderedPageBreak/>
              <w:t>11</w:t>
            </w:r>
          </w:p>
        </w:tc>
        <w:tc>
          <w:tcPr>
            <w:tcW w:w="2555" w:type="pct"/>
            <w:tcBorders>
              <w:top w:val="single" w:sz="8" w:space="0" w:color="000000"/>
              <w:left w:val="single" w:sz="8" w:space="0" w:color="000000"/>
              <w:bottom w:val="single" w:sz="8" w:space="0" w:color="000000"/>
              <w:right w:val="single" w:sz="8" w:space="0" w:color="000000"/>
            </w:tcBorders>
            <w:vAlign w:val="center"/>
          </w:tcPr>
          <w:p w14:paraId="12E63F22" w14:textId="33554D8D" w:rsidR="00E64B2F" w:rsidRPr="00A86FA0" w:rsidRDefault="00E64B2F" w:rsidP="00195286">
            <w:pPr>
              <w:jc w:val="both"/>
              <w:rPr>
                <w:rFonts w:asciiTheme="minorBidi" w:hAnsiTheme="minorBidi" w:cstheme="minorBidi"/>
                <w:sz w:val="24"/>
                <w:szCs w:val="24"/>
              </w:rPr>
            </w:pPr>
            <w:r w:rsidRPr="00A86FA0">
              <w:rPr>
                <w:rFonts w:asciiTheme="minorBidi" w:hAnsiTheme="minorBidi" w:cstheme="minorBidi"/>
                <w:sz w:val="24"/>
                <w:szCs w:val="24"/>
              </w:rPr>
              <w:t>Services p</w:t>
            </w:r>
            <w:r w:rsidR="00B17C92" w:rsidRPr="00A86FA0">
              <w:rPr>
                <w:rFonts w:asciiTheme="minorBidi" w:hAnsiTheme="minorBidi" w:cstheme="minorBidi"/>
                <w:sz w:val="24"/>
                <w:szCs w:val="24"/>
              </w:rPr>
              <w:t>rovided in respect of insurance.</w:t>
            </w:r>
          </w:p>
        </w:tc>
        <w:tc>
          <w:tcPr>
            <w:tcW w:w="2083" w:type="pct"/>
            <w:tcBorders>
              <w:top w:val="single" w:sz="8" w:space="0" w:color="000000"/>
              <w:left w:val="single" w:sz="8" w:space="0" w:color="000000"/>
              <w:bottom w:val="single" w:sz="8" w:space="0" w:color="000000"/>
              <w:right w:val="single" w:sz="8" w:space="0" w:color="000000"/>
            </w:tcBorders>
            <w:vAlign w:val="center"/>
          </w:tcPr>
          <w:p w14:paraId="2610B86C"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Only to the extent of: </w:t>
            </w:r>
          </w:p>
          <w:p w14:paraId="6A7FBC22" w14:textId="10F9A273" w:rsidR="00E64B2F" w:rsidRPr="00A86FA0" w:rsidRDefault="00E64B2F" w:rsidP="004602F5">
            <w:pPr>
              <w:ind w:left="547" w:hanging="630"/>
              <w:jc w:val="both"/>
              <w:rPr>
                <w:rFonts w:asciiTheme="minorBidi" w:hAnsiTheme="minorBidi" w:cstheme="minorBidi"/>
                <w:sz w:val="24"/>
                <w:szCs w:val="24"/>
              </w:rPr>
            </w:pPr>
            <w:r w:rsidRPr="00A86FA0">
              <w:rPr>
                <w:rFonts w:asciiTheme="minorBidi" w:hAnsiTheme="minorBidi" w:cstheme="minorBidi"/>
                <w:sz w:val="24"/>
                <w:szCs w:val="24"/>
              </w:rPr>
              <w:t xml:space="preserve">(a) marine insurance for </w:t>
            </w:r>
            <w:r w:rsidR="00102A30" w:rsidRPr="00A86FA0">
              <w:rPr>
                <w:rFonts w:asciiTheme="minorBidi" w:hAnsiTheme="minorBidi" w:cstheme="minorBidi"/>
                <w:sz w:val="24"/>
                <w:szCs w:val="24"/>
              </w:rPr>
              <w:t>export; and</w:t>
            </w:r>
          </w:p>
          <w:p w14:paraId="051866F5" w14:textId="176191FB" w:rsidR="00E64B2F" w:rsidRPr="00A86FA0" w:rsidRDefault="00E64B2F" w:rsidP="004602F5">
            <w:pPr>
              <w:ind w:left="547" w:right="24" w:hanging="630"/>
              <w:jc w:val="both"/>
              <w:rPr>
                <w:rFonts w:asciiTheme="minorBidi" w:hAnsiTheme="minorBidi" w:cstheme="minorBidi"/>
                <w:sz w:val="24"/>
                <w:szCs w:val="24"/>
              </w:rPr>
            </w:pPr>
            <w:r w:rsidRPr="00A86FA0">
              <w:rPr>
                <w:rFonts w:asciiTheme="minorBidi" w:hAnsiTheme="minorBidi" w:cstheme="minorBidi"/>
                <w:sz w:val="24"/>
                <w:szCs w:val="24"/>
              </w:rPr>
              <w:t xml:space="preserve">(b) </w:t>
            </w:r>
            <w:proofErr w:type="gramStart"/>
            <w:r w:rsidRPr="00A86FA0">
              <w:rPr>
                <w:rFonts w:asciiTheme="minorBidi" w:hAnsiTheme="minorBidi" w:cstheme="minorBidi"/>
                <w:sz w:val="24"/>
                <w:szCs w:val="24"/>
              </w:rPr>
              <w:t>crop</w:t>
            </w:r>
            <w:proofErr w:type="gramEnd"/>
            <w:r w:rsidRPr="00A86FA0">
              <w:rPr>
                <w:rFonts w:asciiTheme="minorBidi" w:hAnsiTheme="minorBidi" w:cstheme="minorBidi"/>
                <w:sz w:val="24"/>
                <w:szCs w:val="24"/>
              </w:rPr>
              <w:t xml:space="preserve"> insurance</w:t>
            </w:r>
            <w:r w:rsidR="000332E3" w:rsidRPr="00A86FA0">
              <w:rPr>
                <w:rFonts w:asciiTheme="minorBidi" w:hAnsiTheme="minorBidi" w:cstheme="minorBidi"/>
                <w:sz w:val="24"/>
                <w:szCs w:val="24"/>
              </w:rPr>
              <w:t>.</w:t>
            </w:r>
          </w:p>
        </w:tc>
      </w:tr>
      <w:tr w:rsidR="00E64B2F" w:rsidRPr="00A86FA0" w14:paraId="7FBB731D"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7013CF0B"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12</w:t>
            </w:r>
          </w:p>
        </w:tc>
        <w:tc>
          <w:tcPr>
            <w:tcW w:w="2555" w:type="pct"/>
            <w:tcBorders>
              <w:top w:val="single" w:sz="8" w:space="0" w:color="000000"/>
              <w:left w:val="single" w:sz="8" w:space="0" w:color="000000"/>
              <w:bottom w:val="single" w:sz="8" w:space="0" w:color="000000"/>
              <w:right w:val="single" w:sz="8" w:space="0" w:color="000000"/>
            </w:tcBorders>
            <w:vAlign w:val="center"/>
          </w:tcPr>
          <w:p w14:paraId="42FABC93"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Construction services and services provided by contractors of building (including water supply, gas supply and sanitary works), roads and bridges, electrical and mechanical works (including air conditioning), horticultural works, multi-discipline works (including turn-key projects) and similar other works.</w:t>
            </w:r>
          </w:p>
        </w:tc>
        <w:tc>
          <w:tcPr>
            <w:tcW w:w="2083" w:type="pct"/>
            <w:tcBorders>
              <w:top w:val="single" w:sz="8" w:space="0" w:color="000000"/>
              <w:left w:val="single" w:sz="8" w:space="0" w:color="000000"/>
              <w:bottom w:val="single" w:sz="8" w:space="0" w:color="000000"/>
              <w:right w:val="single" w:sz="8" w:space="0" w:color="000000"/>
            </w:tcBorders>
            <w:vAlign w:val="center"/>
          </w:tcPr>
          <w:p w14:paraId="28213CAE" w14:textId="77777777" w:rsidR="00E64B2F" w:rsidRPr="00A86FA0" w:rsidRDefault="00E64B2F" w:rsidP="004602F5">
            <w:pPr>
              <w:ind w:right="24"/>
              <w:jc w:val="both"/>
              <w:rPr>
                <w:rFonts w:asciiTheme="minorBidi" w:hAnsiTheme="minorBidi" w:cstheme="minorBidi"/>
                <w:sz w:val="24"/>
                <w:szCs w:val="24"/>
              </w:rPr>
            </w:pPr>
            <w:r w:rsidRPr="00A86FA0">
              <w:rPr>
                <w:rFonts w:asciiTheme="minorBidi" w:hAnsiTheme="minorBidi" w:cstheme="minorBidi"/>
                <w:sz w:val="24"/>
                <w:szCs w:val="24"/>
              </w:rPr>
              <w:t>Only to the extent:</w:t>
            </w:r>
          </w:p>
          <w:p w14:paraId="1E219A8E" w14:textId="77777777" w:rsidR="00E64B2F" w:rsidRPr="00A86FA0" w:rsidRDefault="00E64B2F" w:rsidP="004602F5">
            <w:pPr>
              <w:pStyle w:val="Default"/>
              <w:ind w:left="547" w:hanging="547"/>
              <w:jc w:val="both"/>
              <w:rPr>
                <w:rFonts w:asciiTheme="minorBidi" w:hAnsiTheme="minorBidi" w:cstheme="minorBidi"/>
                <w:sz w:val="24"/>
                <w:szCs w:val="24"/>
              </w:rPr>
            </w:pPr>
            <w:r w:rsidRPr="00A86FA0">
              <w:rPr>
                <w:rFonts w:asciiTheme="minorBidi" w:hAnsiTheme="minorBidi" w:cstheme="minorBidi"/>
                <w:sz w:val="24"/>
                <w:szCs w:val="24"/>
              </w:rPr>
              <w:t xml:space="preserve">(i) where the tax is otherwise paid by registered persons as property developers, builders or promoters for building construction; or </w:t>
            </w:r>
          </w:p>
          <w:p w14:paraId="0A330E09" w14:textId="664E2782" w:rsidR="00E64B2F" w:rsidRPr="00A86FA0" w:rsidRDefault="00E64B2F" w:rsidP="004602F5">
            <w:pPr>
              <w:pStyle w:val="Default"/>
              <w:ind w:left="547" w:hanging="547"/>
              <w:jc w:val="both"/>
              <w:rPr>
                <w:rFonts w:asciiTheme="minorBidi" w:hAnsiTheme="minorBidi" w:cstheme="minorBidi"/>
                <w:sz w:val="24"/>
                <w:szCs w:val="24"/>
              </w:rPr>
            </w:pPr>
            <w:r w:rsidRPr="00A86FA0">
              <w:rPr>
                <w:rFonts w:asciiTheme="minorBidi" w:hAnsiTheme="minorBidi" w:cstheme="minorBidi"/>
                <w:sz w:val="24"/>
                <w:szCs w:val="24"/>
              </w:rPr>
              <w:t>(ii) where the construction work is funded</w:t>
            </w:r>
            <w:r w:rsidR="00374239" w:rsidRPr="00A86FA0">
              <w:rPr>
                <w:rFonts w:asciiTheme="minorBidi" w:hAnsiTheme="minorBidi" w:cstheme="minorBidi"/>
                <w:sz w:val="24"/>
                <w:szCs w:val="24"/>
              </w:rPr>
              <w:t xml:space="preserve"> under an agreement of foreign g</w:t>
            </w:r>
            <w:r w:rsidRPr="00A86FA0">
              <w:rPr>
                <w:rFonts w:asciiTheme="minorBidi" w:hAnsiTheme="minorBidi" w:cstheme="minorBidi"/>
                <w:sz w:val="24"/>
                <w:szCs w:val="24"/>
              </w:rPr>
              <w:t xml:space="preserve">rant-in-aid or involves construction of consular buildings; or </w:t>
            </w:r>
          </w:p>
          <w:p w14:paraId="63AE1794" w14:textId="77777777" w:rsidR="00E64B2F" w:rsidRPr="00A86FA0" w:rsidRDefault="00E64B2F" w:rsidP="004602F5">
            <w:pPr>
              <w:pStyle w:val="Default"/>
              <w:ind w:left="547" w:hanging="547"/>
              <w:jc w:val="both"/>
              <w:rPr>
                <w:rFonts w:asciiTheme="minorBidi" w:hAnsiTheme="minorBidi" w:cstheme="minorBidi"/>
                <w:sz w:val="24"/>
                <w:szCs w:val="24"/>
              </w:rPr>
            </w:pPr>
            <w:r w:rsidRPr="00A86FA0">
              <w:rPr>
                <w:rFonts w:asciiTheme="minorBidi" w:hAnsiTheme="minorBidi" w:cstheme="minorBidi"/>
                <w:sz w:val="24"/>
                <w:szCs w:val="24"/>
              </w:rPr>
              <w:t xml:space="preserve">(iii) residential construction projects where the covered area does not exceed 10,000 square feet for a house and 20,000 square feet for an apartment except where construction services are provided to construct more than one house or more than one apartment building; or </w:t>
            </w:r>
          </w:p>
          <w:p w14:paraId="21BA3622" w14:textId="1DE19F2B" w:rsidR="00E64B2F" w:rsidRPr="00A86FA0" w:rsidRDefault="00E64B2F" w:rsidP="004602F5">
            <w:pPr>
              <w:ind w:left="547" w:right="24" w:hanging="547"/>
              <w:jc w:val="both"/>
              <w:rPr>
                <w:rFonts w:asciiTheme="minorBidi" w:hAnsiTheme="minorBidi" w:cstheme="minorBidi"/>
                <w:sz w:val="24"/>
                <w:szCs w:val="24"/>
              </w:rPr>
            </w:pPr>
            <w:r w:rsidRPr="00A86FA0">
              <w:rPr>
                <w:rFonts w:asciiTheme="minorBidi" w:hAnsiTheme="minorBidi" w:cstheme="minorBidi"/>
                <w:sz w:val="24"/>
                <w:szCs w:val="24"/>
              </w:rPr>
              <w:t xml:space="preserve">(iv) </w:t>
            </w:r>
            <w:proofErr w:type="gramStart"/>
            <w:r w:rsidRPr="00A86FA0">
              <w:rPr>
                <w:rFonts w:asciiTheme="minorBidi" w:hAnsiTheme="minorBidi" w:cstheme="minorBidi"/>
                <w:sz w:val="24"/>
                <w:szCs w:val="24"/>
              </w:rPr>
              <w:t>where</w:t>
            </w:r>
            <w:proofErr w:type="gramEnd"/>
            <w:r w:rsidRPr="00A86FA0">
              <w:rPr>
                <w:rFonts w:asciiTheme="minorBidi" w:hAnsiTheme="minorBidi" w:cstheme="minorBidi"/>
                <w:sz w:val="24"/>
                <w:szCs w:val="24"/>
              </w:rPr>
              <w:t xml:space="preserve"> the construction services are provided to any registered person who is otherwise liable to pay sales tax as a property developer, builder and promoter</w:t>
            </w:r>
            <w:r w:rsidR="000332E3" w:rsidRPr="00A86FA0">
              <w:rPr>
                <w:rFonts w:asciiTheme="minorBidi" w:hAnsiTheme="minorBidi" w:cstheme="minorBidi"/>
                <w:sz w:val="24"/>
                <w:szCs w:val="24"/>
              </w:rPr>
              <w:t>.</w:t>
            </w:r>
          </w:p>
        </w:tc>
      </w:tr>
      <w:tr w:rsidR="00E64B2F" w:rsidRPr="00A86FA0" w14:paraId="03B6D3FF"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553C2BA6"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13</w:t>
            </w:r>
          </w:p>
        </w:tc>
        <w:tc>
          <w:tcPr>
            <w:tcW w:w="2555" w:type="pct"/>
            <w:tcBorders>
              <w:top w:val="single" w:sz="8" w:space="0" w:color="000000"/>
              <w:left w:val="single" w:sz="8" w:space="0" w:color="000000"/>
              <w:bottom w:val="single" w:sz="8" w:space="0" w:color="000000"/>
              <w:right w:val="single" w:sz="8" w:space="0" w:color="000000"/>
            </w:tcBorders>
            <w:vAlign w:val="center"/>
          </w:tcPr>
          <w:p w14:paraId="023C85A1" w14:textId="73E0DC02" w:rsidR="00E64B2F" w:rsidRPr="00A86FA0" w:rsidRDefault="00E64B2F" w:rsidP="008124FE">
            <w:pPr>
              <w:pStyle w:val="Default"/>
              <w:jc w:val="both"/>
              <w:rPr>
                <w:rFonts w:asciiTheme="minorBidi" w:hAnsiTheme="minorBidi" w:cstheme="minorBidi"/>
                <w:sz w:val="24"/>
                <w:szCs w:val="24"/>
              </w:rPr>
            </w:pPr>
            <w:r w:rsidRPr="00A86FA0">
              <w:rPr>
                <w:rFonts w:asciiTheme="minorBidi" w:hAnsiTheme="minorBidi" w:cstheme="minorBidi"/>
                <w:sz w:val="24"/>
                <w:szCs w:val="24"/>
              </w:rPr>
              <w:t xml:space="preserve">Services provided for personal care by beauty parlors, salons, clinics, sliming clinics, spas (including saunas, Turkish baths and Jacuzzi) and similar other </w:t>
            </w:r>
            <w:r w:rsidR="00374239" w:rsidRPr="00A86FA0">
              <w:rPr>
                <w:rFonts w:asciiTheme="minorBidi" w:hAnsiTheme="minorBidi" w:cstheme="minorBidi"/>
                <w:sz w:val="24"/>
                <w:szCs w:val="24"/>
              </w:rPr>
              <w:t>services</w:t>
            </w:r>
            <w:r w:rsidRPr="00A86FA0">
              <w:rPr>
                <w:rFonts w:asciiTheme="minorBidi" w:hAnsiTheme="minorBidi" w:cstheme="minorBidi"/>
                <w:sz w:val="24"/>
                <w:szCs w:val="24"/>
              </w:rPr>
              <w:t>.</w:t>
            </w:r>
          </w:p>
        </w:tc>
        <w:tc>
          <w:tcPr>
            <w:tcW w:w="2083" w:type="pct"/>
            <w:tcBorders>
              <w:top w:val="single" w:sz="8" w:space="0" w:color="000000"/>
              <w:left w:val="single" w:sz="8" w:space="0" w:color="000000"/>
              <w:bottom w:val="single" w:sz="8" w:space="0" w:color="000000"/>
              <w:right w:val="single" w:sz="8" w:space="0" w:color="000000"/>
            </w:tcBorders>
            <w:vAlign w:val="center"/>
          </w:tcPr>
          <w:p w14:paraId="19CDB574" w14:textId="2B4A5B45" w:rsidR="00E64B2F" w:rsidRPr="00A86FA0" w:rsidRDefault="00374239" w:rsidP="004602F5">
            <w:pPr>
              <w:pStyle w:val="Default"/>
              <w:jc w:val="both"/>
              <w:rPr>
                <w:rFonts w:asciiTheme="minorBidi" w:hAnsiTheme="minorBidi" w:cstheme="minorBidi"/>
                <w:sz w:val="24"/>
                <w:szCs w:val="24"/>
              </w:rPr>
            </w:pPr>
            <w:r w:rsidRPr="00A86FA0">
              <w:rPr>
                <w:rFonts w:asciiTheme="minorBidi" w:hAnsiTheme="minorBidi" w:cstheme="minorBidi"/>
                <w:sz w:val="24"/>
                <w:szCs w:val="24"/>
              </w:rPr>
              <w:t xml:space="preserve">Only to the extent of services </w:t>
            </w:r>
            <w:r w:rsidR="00E64B2F" w:rsidRPr="00A86FA0">
              <w:rPr>
                <w:rFonts w:asciiTheme="minorBidi" w:hAnsiTheme="minorBidi" w:cstheme="minorBidi"/>
                <w:sz w:val="24"/>
                <w:szCs w:val="24"/>
              </w:rPr>
              <w:t xml:space="preserve">provided in a </w:t>
            </w:r>
            <w:proofErr w:type="spellStart"/>
            <w:r w:rsidR="00E64B2F" w:rsidRPr="00A86FA0">
              <w:rPr>
                <w:rFonts w:asciiTheme="minorBidi" w:hAnsiTheme="minorBidi" w:cstheme="minorBidi"/>
                <w:sz w:val="24"/>
                <w:szCs w:val="24"/>
              </w:rPr>
              <w:t>parlour</w:t>
            </w:r>
            <w:proofErr w:type="spellEnd"/>
            <w:r w:rsidR="00E64B2F" w:rsidRPr="00A86FA0">
              <w:rPr>
                <w:rFonts w:asciiTheme="minorBidi" w:hAnsiTheme="minorBidi" w:cstheme="minorBidi"/>
                <w:sz w:val="24"/>
                <w:szCs w:val="24"/>
              </w:rPr>
              <w:t>, salon or clinic where the facility of air-conditioning is not installed or is not available in the premises on any day of the financial year.</w:t>
            </w:r>
          </w:p>
        </w:tc>
      </w:tr>
      <w:tr w:rsidR="00E64B2F" w:rsidRPr="00A86FA0" w14:paraId="2AA5878E"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17EFA199"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14</w:t>
            </w:r>
          </w:p>
        </w:tc>
        <w:tc>
          <w:tcPr>
            <w:tcW w:w="2555" w:type="pct"/>
            <w:tcBorders>
              <w:top w:val="single" w:sz="8" w:space="0" w:color="000000"/>
              <w:left w:val="single" w:sz="8" w:space="0" w:color="000000"/>
              <w:bottom w:val="single" w:sz="8" w:space="0" w:color="000000"/>
              <w:right w:val="single" w:sz="8" w:space="0" w:color="000000"/>
            </w:tcBorders>
            <w:vAlign w:val="center"/>
          </w:tcPr>
          <w:p w14:paraId="5F173AC1"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 xml:space="preserve">Services provided by tour operators and travel agents including all their allied services or facilities. </w:t>
            </w:r>
          </w:p>
        </w:tc>
        <w:tc>
          <w:tcPr>
            <w:tcW w:w="2083" w:type="pct"/>
            <w:tcBorders>
              <w:top w:val="single" w:sz="8" w:space="0" w:color="000000"/>
              <w:left w:val="single" w:sz="8" w:space="0" w:color="000000"/>
              <w:bottom w:val="single" w:sz="8" w:space="0" w:color="000000"/>
              <w:right w:val="single" w:sz="8" w:space="0" w:color="000000"/>
            </w:tcBorders>
            <w:vAlign w:val="center"/>
          </w:tcPr>
          <w:p w14:paraId="43B5A5C6" w14:textId="32EE8881" w:rsidR="00E64B2F" w:rsidRPr="00A86FA0" w:rsidRDefault="009E4BF4" w:rsidP="004602F5">
            <w:pPr>
              <w:ind w:right="24"/>
              <w:jc w:val="both"/>
              <w:rPr>
                <w:rFonts w:asciiTheme="minorBidi" w:hAnsiTheme="minorBidi" w:cstheme="minorBidi"/>
                <w:sz w:val="24"/>
                <w:szCs w:val="24"/>
              </w:rPr>
            </w:pPr>
            <w:r w:rsidRPr="00A86FA0">
              <w:rPr>
                <w:rFonts w:asciiTheme="minorBidi" w:hAnsiTheme="minorBidi" w:cstheme="minorBidi"/>
                <w:sz w:val="24"/>
                <w:szCs w:val="24"/>
              </w:rPr>
              <w:t xml:space="preserve">Only to the extent of </w:t>
            </w:r>
            <w:r w:rsidR="00E64B2F" w:rsidRPr="00A86FA0">
              <w:rPr>
                <w:rFonts w:asciiTheme="minorBidi" w:hAnsiTheme="minorBidi" w:cstheme="minorBidi"/>
                <w:sz w:val="24"/>
                <w:szCs w:val="24"/>
              </w:rPr>
              <w:t>Hajj and Umrah purposes including ‘</w:t>
            </w:r>
            <w:proofErr w:type="spellStart"/>
            <w:r w:rsidR="00E64B2F" w:rsidRPr="00A86FA0">
              <w:rPr>
                <w:rFonts w:asciiTheme="minorBidi" w:hAnsiTheme="minorBidi" w:cstheme="minorBidi"/>
                <w:sz w:val="24"/>
                <w:szCs w:val="24"/>
              </w:rPr>
              <w:t>Ziyarat</w:t>
            </w:r>
            <w:proofErr w:type="spellEnd"/>
            <w:r w:rsidR="00E64B2F" w:rsidRPr="00A86FA0">
              <w:rPr>
                <w:rFonts w:asciiTheme="minorBidi" w:hAnsiTheme="minorBidi" w:cstheme="minorBidi"/>
                <w:sz w:val="24"/>
                <w:szCs w:val="24"/>
              </w:rPr>
              <w:t>’</w:t>
            </w:r>
            <w:r w:rsidR="000332E3" w:rsidRPr="00A86FA0">
              <w:rPr>
                <w:rFonts w:asciiTheme="minorBidi" w:hAnsiTheme="minorBidi" w:cstheme="minorBidi"/>
                <w:sz w:val="24"/>
                <w:szCs w:val="24"/>
              </w:rPr>
              <w:t>.</w:t>
            </w:r>
          </w:p>
        </w:tc>
      </w:tr>
      <w:tr w:rsidR="00E64B2F" w:rsidRPr="00A86FA0" w14:paraId="28FFB3F4"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2B4E1845"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15</w:t>
            </w:r>
          </w:p>
        </w:tc>
        <w:tc>
          <w:tcPr>
            <w:tcW w:w="2555" w:type="pct"/>
            <w:tcBorders>
              <w:top w:val="single" w:sz="8" w:space="0" w:color="000000"/>
              <w:left w:val="single" w:sz="8" w:space="0" w:color="000000"/>
              <w:bottom w:val="single" w:sz="8" w:space="0" w:color="000000"/>
              <w:right w:val="single" w:sz="8" w:space="0" w:color="000000"/>
            </w:tcBorders>
            <w:vAlign w:val="center"/>
          </w:tcPr>
          <w:p w14:paraId="6E05E60E"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Facilities for travel originating from Punjab by Air for domestic and international travel. </w:t>
            </w:r>
          </w:p>
        </w:tc>
        <w:tc>
          <w:tcPr>
            <w:tcW w:w="2083" w:type="pct"/>
            <w:tcBorders>
              <w:top w:val="single" w:sz="8" w:space="0" w:color="000000"/>
              <w:left w:val="single" w:sz="8" w:space="0" w:color="000000"/>
              <w:bottom w:val="single" w:sz="8" w:space="0" w:color="000000"/>
              <w:right w:val="single" w:sz="8" w:space="0" w:color="000000"/>
            </w:tcBorders>
            <w:vAlign w:val="center"/>
          </w:tcPr>
          <w:p w14:paraId="74242080" w14:textId="5A8E1BA8" w:rsidR="00E64B2F" w:rsidRPr="00A86FA0" w:rsidRDefault="009E4BF4"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Only to the extent of </w:t>
            </w:r>
            <w:r w:rsidR="00E64B2F" w:rsidRPr="00A86FA0">
              <w:rPr>
                <w:rFonts w:asciiTheme="minorBidi" w:hAnsiTheme="minorBidi" w:cstheme="minorBidi"/>
                <w:sz w:val="24"/>
                <w:szCs w:val="24"/>
              </w:rPr>
              <w:t>Air travel services provided to Hajj or Umrah passengers, diplomats and supernumerary crew.</w:t>
            </w:r>
          </w:p>
        </w:tc>
      </w:tr>
      <w:tr w:rsidR="00E64B2F" w:rsidRPr="00A86FA0" w14:paraId="4BB9A6E7"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74A76F61"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16</w:t>
            </w:r>
          </w:p>
        </w:tc>
        <w:tc>
          <w:tcPr>
            <w:tcW w:w="2555" w:type="pct"/>
            <w:tcBorders>
              <w:top w:val="single" w:sz="8" w:space="0" w:color="000000"/>
              <w:left w:val="single" w:sz="8" w:space="0" w:color="000000"/>
              <w:bottom w:val="single" w:sz="8" w:space="0" w:color="000000"/>
              <w:right w:val="single" w:sz="8" w:space="0" w:color="000000"/>
            </w:tcBorders>
            <w:vAlign w:val="center"/>
          </w:tcPr>
          <w:p w14:paraId="0E25E0AA" w14:textId="1DA65D24" w:rsidR="00E64B2F" w:rsidRPr="00A86FA0" w:rsidRDefault="00E64B2F" w:rsidP="004602F5">
            <w:pPr>
              <w:ind w:left="101" w:right="73"/>
              <w:jc w:val="both"/>
              <w:rPr>
                <w:rFonts w:asciiTheme="minorBidi" w:hAnsiTheme="minorBidi" w:cstheme="minorBidi"/>
                <w:sz w:val="24"/>
                <w:szCs w:val="24"/>
              </w:rPr>
            </w:pPr>
            <w:r w:rsidRPr="00A86FA0">
              <w:rPr>
                <w:rFonts w:asciiTheme="minorBidi" w:hAnsiTheme="minorBidi" w:cstheme="minorBidi"/>
                <w:sz w:val="24"/>
                <w:szCs w:val="24"/>
              </w:rPr>
              <w:t xml:space="preserve">Services provided by warehouses or depots for storage or cold storages including </w:t>
            </w:r>
            <w:r w:rsidR="009E4BF4" w:rsidRPr="00A86FA0">
              <w:rPr>
                <w:rFonts w:asciiTheme="minorBidi" w:hAnsiTheme="minorBidi" w:cstheme="minorBidi"/>
                <w:sz w:val="24"/>
                <w:szCs w:val="24"/>
              </w:rPr>
              <w:t>letting of space for storages.</w:t>
            </w:r>
          </w:p>
        </w:tc>
        <w:tc>
          <w:tcPr>
            <w:tcW w:w="2083" w:type="pct"/>
            <w:tcBorders>
              <w:top w:val="single" w:sz="8" w:space="0" w:color="000000"/>
              <w:left w:val="single" w:sz="8" w:space="0" w:color="000000"/>
              <w:bottom w:val="single" w:sz="8" w:space="0" w:color="000000"/>
              <w:right w:val="single" w:sz="8" w:space="0" w:color="000000"/>
            </w:tcBorders>
            <w:vAlign w:val="center"/>
          </w:tcPr>
          <w:p w14:paraId="5385B690" w14:textId="62C80BF1" w:rsidR="00E64B2F" w:rsidRPr="00A86FA0" w:rsidRDefault="009E4BF4" w:rsidP="004602F5">
            <w:pPr>
              <w:ind w:right="73"/>
              <w:jc w:val="both"/>
              <w:rPr>
                <w:rFonts w:asciiTheme="minorBidi" w:hAnsiTheme="minorBidi" w:cstheme="minorBidi"/>
                <w:sz w:val="24"/>
                <w:szCs w:val="24"/>
              </w:rPr>
            </w:pPr>
            <w:r w:rsidRPr="00A86FA0">
              <w:rPr>
                <w:rFonts w:asciiTheme="minorBidi" w:hAnsiTheme="minorBidi" w:cstheme="minorBidi"/>
                <w:sz w:val="24"/>
                <w:szCs w:val="24"/>
              </w:rPr>
              <w:t xml:space="preserve">Only to the extent of storage </w:t>
            </w:r>
            <w:r w:rsidR="00E64B2F" w:rsidRPr="00A86FA0">
              <w:rPr>
                <w:rFonts w:asciiTheme="minorBidi" w:hAnsiTheme="minorBidi" w:cstheme="minorBidi"/>
                <w:sz w:val="24"/>
                <w:szCs w:val="24"/>
              </w:rPr>
              <w:t>of agriculture produce for the person’s own consumption.</w:t>
            </w:r>
          </w:p>
        </w:tc>
      </w:tr>
      <w:tr w:rsidR="00E64B2F" w:rsidRPr="00A86FA0" w14:paraId="5B045F32"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2C44B7AC"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17</w:t>
            </w:r>
          </w:p>
        </w:tc>
        <w:tc>
          <w:tcPr>
            <w:tcW w:w="2555" w:type="pct"/>
            <w:tcBorders>
              <w:top w:val="single" w:sz="8" w:space="0" w:color="000000"/>
              <w:left w:val="single" w:sz="8" w:space="0" w:color="000000"/>
              <w:bottom w:val="single" w:sz="8" w:space="0" w:color="000000"/>
              <w:right w:val="single" w:sz="8" w:space="0" w:color="000000"/>
            </w:tcBorders>
            <w:vAlign w:val="center"/>
          </w:tcPr>
          <w:p w14:paraId="63470D76" w14:textId="057D37C0" w:rsidR="00E64B2F" w:rsidRPr="00A86FA0" w:rsidRDefault="00E64B2F" w:rsidP="004602F5">
            <w:pPr>
              <w:ind w:left="101" w:right="73"/>
              <w:jc w:val="both"/>
              <w:rPr>
                <w:rFonts w:asciiTheme="minorBidi" w:hAnsiTheme="minorBidi" w:cstheme="minorBidi"/>
                <w:sz w:val="24"/>
                <w:szCs w:val="24"/>
              </w:rPr>
            </w:pPr>
            <w:r w:rsidRPr="00A86FA0">
              <w:rPr>
                <w:rFonts w:asciiTheme="minorBidi" w:hAnsiTheme="minorBidi" w:cstheme="minorBidi"/>
                <w:sz w:val="24"/>
                <w:szCs w:val="24"/>
              </w:rPr>
              <w:t xml:space="preserve">Services provided by photography studios and </w:t>
            </w:r>
            <w:r w:rsidR="009E4BF4" w:rsidRPr="00A86FA0">
              <w:rPr>
                <w:rFonts w:asciiTheme="minorBidi" w:hAnsiTheme="minorBidi" w:cstheme="minorBidi"/>
                <w:sz w:val="24"/>
                <w:szCs w:val="24"/>
              </w:rPr>
              <w:t>event or occasion photographers or film-makers.</w:t>
            </w:r>
          </w:p>
        </w:tc>
        <w:tc>
          <w:tcPr>
            <w:tcW w:w="2083" w:type="pct"/>
            <w:tcBorders>
              <w:top w:val="single" w:sz="8" w:space="0" w:color="000000"/>
              <w:left w:val="single" w:sz="8" w:space="0" w:color="000000"/>
              <w:bottom w:val="single" w:sz="8" w:space="0" w:color="000000"/>
              <w:right w:val="single" w:sz="8" w:space="0" w:color="000000"/>
            </w:tcBorders>
            <w:vAlign w:val="center"/>
          </w:tcPr>
          <w:p w14:paraId="5B2CA6B5" w14:textId="33CFF76F" w:rsidR="00E64B2F" w:rsidRPr="00A86FA0" w:rsidRDefault="009E4BF4" w:rsidP="004602F5">
            <w:pPr>
              <w:ind w:left="101" w:right="73"/>
              <w:jc w:val="both"/>
              <w:rPr>
                <w:rFonts w:asciiTheme="minorBidi" w:hAnsiTheme="minorBidi" w:cstheme="minorBidi"/>
                <w:sz w:val="24"/>
                <w:szCs w:val="24"/>
              </w:rPr>
            </w:pPr>
            <w:r w:rsidRPr="00A86FA0">
              <w:rPr>
                <w:rFonts w:asciiTheme="minorBidi" w:hAnsiTheme="minorBidi" w:cstheme="minorBidi"/>
                <w:sz w:val="24"/>
                <w:szCs w:val="24"/>
              </w:rPr>
              <w:t>Only to the extent of non</w:t>
            </w:r>
            <w:r w:rsidR="00E64B2F" w:rsidRPr="00A86FA0">
              <w:rPr>
                <w:rFonts w:asciiTheme="minorBidi" w:hAnsiTheme="minorBidi" w:cstheme="minorBidi"/>
                <w:sz w:val="24"/>
                <w:szCs w:val="24"/>
              </w:rPr>
              <w:t>-corporate (individual) photographers operating from small road-side shops declared as such by the Authority.</w:t>
            </w:r>
          </w:p>
        </w:tc>
      </w:tr>
      <w:tr w:rsidR="00E64B2F" w:rsidRPr="00A86FA0" w14:paraId="4E89EB06"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51C4DB27"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18</w:t>
            </w:r>
          </w:p>
        </w:tc>
        <w:tc>
          <w:tcPr>
            <w:tcW w:w="2555" w:type="pct"/>
            <w:tcBorders>
              <w:top w:val="single" w:sz="8" w:space="0" w:color="000000"/>
              <w:left w:val="single" w:sz="8" w:space="0" w:color="000000"/>
              <w:bottom w:val="single" w:sz="8" w:space="0" w:color="000000"/>
              <w:right w:val="single" w:sz="8" w:space="0" w:color="000000"/>
            </w:tcBorders>
            <w:vAlign w:val="center"/>
          </w:tcPr>
          <w:p w14:paraId="081846C8" w14:textId="4C543451"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Services provided by diplomatic missions</w:t>
            </w:r>
            <w:r w:rsidR="009E4BF4" w:rsidRPr="00A86FA0">
              <w:rPr>
                <w:rFonts w:asciiTheme="minorBidi" w:hAnsiTheme="minorBidi" w:cstheme="minorBidi"/>
                <w:sz w:val="24"/>
                <w:szCs w:val="24"/>
              </w:rPr>
              <w:t>.</w:t>
            </w:r>
          </w:p>
        </w:tc>
        <w:tc>
          <w:tcPr>
            <w:tcW w:w="2083" w:type="pct"/>
            <w:tcBorders>
              <w:top w:val="single" w:sz="8" w:space="0" w:color="000000"/>
              <w:left w:val="single" w:sz="8" w:space="0" w:color="000000"/>
              <w:bottom w:val="single" w:sz="8" w:space="0" w:color="000000"/>
              <w:right w:val="single" w:sz="8" w:space="0" w:color="000000"/>
            </w:tcBorders>
            <w:vAlign w:val="center"/>
          </w:tcPr>
          <w:p w14:paraId="26601171" w14:textId="77777777" w:rsidR="00E64B2F" w:rsidRPr="00A86FA0" w:rsidRDefault="00E64B2F" w:rsidP="004602F5">
            <w:pPr>
              <w:ind w:right="24"/>
              <w:jc w:val="center"/>
              <w:rPr>
                <w:rFonts w:asciiTheme="minorBidi" w:hAnsiTheme="minorBidi" w:cstheme="minorBidi"/>
                <w:sz w:val="24"/>
                <w:szCs w:val="24"/>
              </w:rPr>
            </w:pPr>
            <w:r w:rsidRPr="00A86FA0">
              <w:rPr>
                <w:rFonts w:asciiTheme="minorBidi" w:hAnsiTheme="minorBidi" w:cstheme="minorBidi"/>
                <w:sz w:val="24"/>
                <w:szCs w:val="24"/>
              </w:rPr>
              <w:t>None</w:t>
            </w:r>
          </w:p>
        </w:tc>
      </w:tr>
      <w:tr w:rsidR="00E64B2F" w:rsidRPr="00A86FA0" w14:paraId="0E4ACD56"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1C0A3041"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19</w:t>
            </w:r>
          </w:p>
        </w:tc>
        <w:tc>
          <w:tcPr>
            <w:tcW w:w="2555" w:type="pct"/>
            <w:tcBorders>
              <w:top w:val="single" w:sz="8" w:space="0" w:color="000000"/>
              <w:left w:val="single" w:sz="8" w:space="0" w:color="000000"/>
              <w:bottom w:val="single" w:sz="8" w:space="0" w:color="000000"/>
              <w:right w:val="single" w:sz="8" w:space="0" w:color="000000"/>
            </w:tcBorders>
            <w:vAlign w:val="center"/>
          </w:tcPr>
          <w:p w14:paraId="4DE9F6BE" w14:textId="5567DCD8"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Renting of personal dwellings for residential use</w:t>
            </w:r>
            <w:r w:rsidR="009E4BF4" w:rsidRPr="00A86FA0">
              <w:rPr>
                <w:rFonts w:asciiTheme="minorBidi" w:hAnsiTheme="minorBidi" w:cstheme="minorBidi"/>
                <w:sz w:val="24"/>
                <w:szCs w:val="24"/>
              </w:rPr>
              <w:t>.</w:t>
            </w:r>
          </w:p>
        </w:tc>
        <w:tc>
          <w:tcPr>
            <w:tcW w:w="2083" w:type="pct"/>
            <w:tcBorders>
              <w:top w:val="single" w:sz="8" w:space="0" w:color="000000"/>
              <w:left w:val="single" w:sz="8" w:space="0" w:color="000000"/>
              <w:bottom w:val="single" w:sz="8" w:space="0" w:color="000000"/>
              <w:right w:val="single" w:sz="8" w:space="0" w:color="000000"/>
            </w:tcBorders>
            <w:vAlign w:val="center"/>
          </w:tcPr>
          <w:p w14:paraId="23ABBBA7" w14:textId="77777777" w:rsidR="00E64B2F" w:rsidRPr="00A86FA0" w:rsidRDefault="00E64B2F" w:rsidP="004602F5">
            <w:pPr>
              <w:ind w:right="24"/>
              <w:jc w:val="center"/>
              <w:rPr>
                <w:rFonts w:asciiTheme="minorBidi" w:hAnsiTheme="minorBidi" w:cstheme="minorBidi"/>
                <w:sz w:val="24"/>
                <w:szCs w:val="24"/>
              </w:rPr>
            </w:pPr>
            <w:r w:rsidRPr="00A86FA0">
              <w:rPr>
                <w:rFonts w:asciiTheme="minorBidi" w:hAnsiTheme="minorBidi" w:cstheme="minorBidi"/>
                <w:sz w:val="24"/>
                <w:szCs w:val="24"/>
              </w:rPr>
              <w:t>None</w:t>
            </w:r>
          </w:p>
        </w:tc>
      </w:tr>
      <w:tr w:rsidR="00E64B2F" w:rsidRPr="00A86FA0" w14:paraId="61C7F411"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66B423A6"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lastRenderedPageBreak/>
              <w:t>20</w:t>
            </w:r>
          </w:p>
        </w:tc>
        <w:tc>
          <w:tcPr>
            <w:tcW w:w="2555" w:type="pct"/>
            <w:tcBorders>
              <w:top w:val="single" w:sz="8" w:space="0" w:color="000000"/>
              <w:left w:val="single" w:sz="8" w:space="0" w:color="000000"/>
              <w:bottom w:val="single" w:sz="8" w:space="0" w:color="000000"/>
              <w:right w:val="single" w:sz="8" w:space="0" w:color="000000"/>
            </w:tcBorders>
            <w:vAlign w:val="center"/>
          </w:tcPr>
          <w:p w14:paraId="27C8751E" w14:textId="113537B8" w:rsidR="00E64B2F" w:rsidRPr="00A86FA0" w:rsidRDefault="00E64B2F" w:rsidP="004602F5">
            <w:pPr>
              <w:pStyle w:val="Default"/>
              <w:jc w:val="both"/>
              <w:rPr>
                <w:rFonts w:asciiTheme="minorBidi" w:hAnsiTheme="minorBidi" w:cstheme="minorBidi"/>
                <w:sz w:val="24"/>
                <w:szCs w:val="24"/>
              </w:rPr>
            </w:pPr>
            <w:r w:rsidRPr="00A86FA0">
              <w:rPr>
                <w:rFonts w:asciiTheme="minorBidi" w:eastAsia="Times New Roman" w:hAnsiTheme="minorBidi" w:cstheme="minorBidi"/>
                <w:color w:val="auto"/>
                <w:sz w:val="24"/>
                <w:szCs w:val="24"/>
                <w:lang w:val="en-GB"/>
                <w14:ligatures w14:val="none"/>
              </w:rPr>
              <w:t xml:space="preserve">Services provided by persons engaged in contractual execution of works or furnishing supplies. </w:t>
            </w:r>
          </w:p>
        </w:tc>
        <w:tc>
          <w:tcPr>
            <w:tcW w:w="2083" w:type="pct"/>
            <w:tcBorders>
              <w:top w:val="single" w:sz="8" w:space="0" w:color="000000"/>
              <w:left w:val="single" w:sz="8" w:space="0" w:color="000000"/>
              <w:bottom w:val="single" w:sz="8" w:space="0" w:color="000000"/>
              <w:right w:val="single" w:sz="8" w:space="0" w:color="000000"/>
            </w:tcBorders>
            <w:vAlign w:val="center"/>
          </w:tcPr>
          <w:p w14:paraId="05ECA022" w14:textId="448AFEC6" w:rsidR="00E64B2F" w:rsidRPr="00A86FA0" w:rsidRDefault="00E64B2F" w:rsidP="004602F5">
            <w:pPr>
              <w:ind w:right="24"/>
              <w:jc w:val="both"/>
              <w:rPr>
                <w:rFonts w:asciiTheme="minorBidi" w:hAnsiTheme="minorBidi" w:cstheme="minorBidi"/>
                <w:sz w:val="24"/>
                <w:szCs w:val="24"/>
              </w:rPr>
            </w:pPr>
            <w:r w:rsidRPr="00A86FA0">
              <w:rPr>
                <w:rFonts w:asciiTheme="minorBidi" w:hAnsiTheme="minorBidi" w:cstheme="minorBidi"/>
                <w:sz w:val="24"/>
                <w:szCs w:val="24"/>
              </w:rPr>
              <w:t>O</w:t>
            </w:r>
            <w:r w:rsidR="009E4BF4" w:rsidRPr="00A86FA0">
              <w:rPr>
                <w:rFonts w:asciiTheme="minorBidi" w:hAnsiTheme="minorBidi" w:cstheme="minorBidi"/>
                <w:sz w:val="24"/>
                <w:szCs w:val="24"/>
              </w:rPr>
              <w:t xml:space="preserve">nly to the extent of </w:t>
            </w:r>
            <w:r w:rsidRPr="00A86FA0">
              <w:rPr>
                <w:rFonts w:asciiTheme="minorBidi" w:hAnsiTheme="minorBidi" w:cstheme="minorBidi"/>
                <w:sz w:val="24"/>
                <w:szCs w:val="24"/>
              </w:rPr>
              <w:t>services related to the contracts involving supplies or printing of books</w:t>
            </w:r>
          </w:p>
        </w:tc>
      </w:tr>
      <w:tr w:rsidR="00E64B2F" w:rsidRPr="00A86FA0" w14:paraId="3FD22AD0"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4EEB2776"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21</w:t>
            </w:r>
          </w:p>
        </w:tc>
        <w:tc>
          <w:tcPr>
            <w:tcW w:w="2555" w:type="pct"/>
            <w:tcBorders>
              <w:top w:val="single" w:sz="8" w:space="0" w:color="000000"/>
              <w:left w:val="single" w:sz="8" w:space="0" w:color="000000"/>
              <w:bottom w:val="single" w:sz="8" w:space="0" w:color="000000"/>
              <w:right w:val="single" w:sz="8" w:space="0" w:color="000000"/>
            </w:tcBorders>
            <w:vAlign w:val="center"/>
          </w:tcPr>
          <w:p w14:paraId="2E55BA4D" w14:textId="77777777" w:rsidR="00E64B2F" w:rsidRPr="00A86FA0" w:rsidRDefault="00E64B2F" w:rsidP="004602F5">
            <w:pPr>
              <w:ind w:right="44"/>
              <w:jc w:val="both"/>
              <w:rPr>
                <w:rFonts w:asciiTheme="minorBidi" w:hAnsiTheme="minorBidi" w:cstheme="minorBidi"/>
                <w:sz w:val="24"/>
                <w:szCs w:val="24"/>
              </w:rPr>
            </w:pPr>
            <w:r w:rsidRPr="00A86FA0">
              <w:rPr>
                <w:rFonts w:asciiTheme="minorBidi" w:hAnsiTheme="minorBidi" w:cstheme="minorBidi"/>
                <w:sz w:val="24"/>
                <w:szCs w:val="24"/>
                <w:lang w:val="en-US"/>
              </w:rPr>
              <w:t>Advertisement on television and radio or advertisement services showcasing of any product or service in video programmes, television programmes or motion pictures or music albums.</w:t>
            </w:r>
          </w:p>
        </w:tc>
        <w:tc>
          <w:tcPr>
            <w:tcW w:w="2083" w:type="pct"/>
            <w:tcBorders>
              <w:top w:val="single" w:sz="8" w:space="0" w:color="000000"/>
              <w:left w:val="single" w:sz="8" w:space="0" w:color="000000"/>
              <w:bottom w:val="single" w:sz="8" w:space="0" w:color="000000"/>
              <w:right w:val="single" w:sz="8" w:space="0" w:color="000000"/>
            </w:tcBorders>
            <w:vAlign w:val="center"/>
          </w:tcPr>
          <w:p w14:paraId="020AAD5F" w14:textId="77777777" w:rsidR="00E64B2F" w:rsidRPr="00A86FA0" w:rsidRDefault="00E64B2F" w:rsidP="004602F5">
            <w:pPr>
              <w:ind w:right="24"/>
              <w:jc w:val="both"/>
              <w:rPr>
                <w:rFonts w:asciiTheme="minorBidi" w:hAnsiTheme="minorBidi" w:cstheme="minorBidi"/>
                <w:sz w:val="24"/>
                <w:szCs w:val="24"/>
                <w:lang w:val="en-US"/>
              </w:rPr>
            </w:pPr>
            <w:r w:rsidRPr="00A86FA0">
              <w:rPr>
                <w:rFonts w:asciiTheme="minorBidi" w:hAnsiTheme="minorBidi" w:cstheme="minorBidi"/>
                <w:sz w:val="24"/>
                <w:szCs w:val="24"/>
                <w:lang w:val="en-US"/>
              </w:rPr>
              <w:t xml:space="preserve">Only to the extent of: </w:t>
            </w:r>
          </w:p>
          <w:p w14:paraId="6EA9B7FA" w14:textId="3D83D4C2" w:rsidR="00E64B2F" w:rsidRPr="00A86FA0" w:rsidRDefault="00E64B2F" w:rsidP="004602F5">
            <w:pPr>
              <w:ind w:left="547" w:right="24" w:hanging="540"/>
              <w:jc w:val="both"/>
              <w:rPr>
                <w:rFonts w:asciiTheme="minorBidi" w:hAnsiTheme="minorBidi" w:cstheme="minorBidi"/>
                <w:sz w:val="24"/>
                <w:szCs w:val="24"/>
                <w:lang w:val="en-US"/>
              </w:rPr>
            </w:pPr>
            <w:r w:rsidRPr="00A86FA0">
              <w:rPr>
                <w:rFonts w:asciiTheme="minorBidi" w:hAnsiTheme="minorBidi" w:cstheme="minorBidi"/>
                <w:sz w:val="24"/>
                <w:szCs w:val="24"/>
                <w:lang w:val="en-US"/>
              </w:rPr>
              <w:t xml:space="preserve">(a) </w:t>
            </w:r>
            <w:r w:rsidR="009E4BF4" w:rsidRPr="00A86FA0">
              <w:rPr>
                <w:rFonts w:asciiTheme="minorBidi" w:hAnsiTheme="minorBidi" w:cstheme="minorBidi"/>
                <w:sz w:val="24"/>
                <w:szCs w:val="24"/>
                <w:lang w:val="en-US"/>
              </w:rPr>
              <w:tab/>
            </w:r>
            <w:r w:rsidRPr="00A86FA0">
              <w:rPr>
                <w:rFonts w:asciiTheme="minorBidi" w:hAnsiTheme="minorBidi" w:cstheme="minorBidi"/>
                <w:sz w:val="24"/>
                <w:szCs w:val="24"/>
                <w:lang w:val="en-US"/>
              </w:rPr>
              <w:t xml:space="preserve">sponsored by an agency of the Federal or Provincial Government for health education; or </w:t>
            </w:r>
          </w:p>
          <w:p w14:paraId="0003E0F2" w14:textId="77777777" w:rsidR="00E64B2F" w:rsidRPr="00A86FA0" w:rsidRDefault="00E64B2F" w:rsidP="004602F5">
            <w:pPr>
              <w:ind w:left="547" w:right="24" w:hanging="540"/>
              <w:jc w:val="both"/>
              <w:rPr>
                <w:rFonts w:asciiTheme="minorBidi" w:hAnsiTheme="minorBidi" w:cstheme="minorBidi"/>
                <w:sz w:val="24"/>
                <w:szCs w:val="24"/>
                <w:lang w:val="en-US"/>
              </w:rPr>
            </w:pPr>
            <w:r w:rsidRPr="00A86FA0">
              <w:rPr>
                <w:rFonts w:asciiTheme="minorBidi" w:hAnsiTheme="minorBidi" w:cstheme="minorBidi"/>
                <w:sz w:val="24"/>
                <w:szCs w:val="24"/>
                <w:lang w:val="en-US"/>
              </w:rPr>
              <w:t xml:space="preserve">(b) financed out of funds provided by a Government under an agreement of foreign grant-in-aid; or </w:t>
            </w:r>
          </w:p>
          <w:p w14:paraId="2FD95658" w14:textId="0585EBC0" w:rsidR="00E64B2F" w:rsidRPr="00A86FA0" w:rsidRDefault="00E64B2F" w:rsidP="004602F5">
            <w:pPr>
              <w:ind w:left="547" w:right="24" w:hanging="540"/>
              <w:jc w:val="both"/>
              <w:rPr>
                <w:rFonts w:asciiTheme="minorBidi" w:hAnsiTheme="minorBidi" w:cstheme="minorBidi"/>
                <w:sz w:val="24"/>
                <w:szCs w:val="24"/>
              </w:rPr>
            </w:pPr>
            <w:r w:rsidRPr="00A86FA0">
              <w:rPr>
                <w:rFonts w:asciiTheme="minorBidi" w:hAnsiTheme="minorBidi" w:cstheme="minorBidi"/>
                <w:sz w:val="24"/>
                <w:szCs w:val="24"/>
                <w:lang w:val="en-US"/>
              </w:rPr>
              <w:t xml:space="preserve">(c) </w:t>
            </w:r>
            <w:r w:rsidR="009E4BF4" w:rsidRPr="00A86FA0">
              <w:rPr>
                <w:rFonts w:asciiTheme="minorBidi" w:hAnsiTheme="minorBidi" w:cstheme="minorBidi"/>
                <w:sz w:val="24"/>
                <w:szCs w:val="24"/>
                <w:lang w:val="en-US"/>
              </w:rPr>
              <w:tab/>
            </w:r>
            <w:r w:rsidRPr="00A86FA0">
              <w:rPr>
                <w:rFonts w:asciiTheme="minorBidi" w:hAnsiTheme="minorBidi" w:cstheme="minorBidi"/>
                <w:sz w:val="24"/>
                <w:szCs w:val="24"/>
                <w:lang w:val="en-US"/>
              </w:rPr>
              <w:t>conveying public service message, if telecast on television by the World Wide Fund for Nature (WWF) or United Nations Children’s Fund (UNICEF)</w:t>
            </w:r>
            <w:r w:rsidR="000332E3" w:rsidRPr="00A86FA0">
              <w:rPr>
                <w:rFonts w:asciiTheme="minorBidi" w:hAnsiTheme="minorBidi" w:cstheme="minorBidi"/>
                <w:sz w:val="24"/>
                <w:szCs w:val="24"/>
                <w:lang w:val="en-US"/>
              </w:rPr>
              <w:t>.</w:t>
            </w:r>
          </w:p>
        </w:tc>
      </w:tr>
      <w:tr w:rsidR="00E64B2F" w:rsidRPr="00A86FA0" w14:paraId="50245E54"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7CC141BE"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22</w:t>
            </w:r>
          </w:p>
        </w:tc>
        <w:tc>
          <w:tcPr>
            <w:tcW w:w="2555" w:type="pct"/>
            <w:tcBorders>
              <w:top w:val="single" w:sz="8" w:space="0" w:color="000000"/>
              <w:left w:val="single" w:sz="8" w:space="0" w:color="000000"/>
              <w:bottom w:val="single" w:sz="8" w:space="0" w:color="000000"/>
              <w:right w:val="single" w:sz="8" w:space="0" w:color="000000"/>
            </w:tcBorders>
            <w:vAlign w:val="center"/>
          </w:tcPr>
          <w:p w14:paraId="3E5FFD11" w14:textId="7D6EFB28" w:rsidR="00E64B2F" w:rsidRPr="00A86FA0" w:rsidRDefault="00E64B2F" w:rsidP="00CB2898">
            <w:pPr>
              <w:pStyle w:val="Default"/>
              <w:jc w:val="both"/>
              <w:rPr>
                <w:rFonts w:asciiTheme="minorBidi" w:hAnsiTheme="minorBidi" w:cstheme="minorBidi"/>
                <w:sz w:val="24"/>
                <w:szCs w:val="24"/>
              </w:rPr>
            </w:pPr>
            <w:r w:rsidRPr="00A86FA0">
              <w:rPr>
                <w:rFonts w:asciiTheme="minorBidi" w:eastAsia="Times New Roman" w:hAnsiTheme="minorBidi" w:cstheme="minorBidi"/>
                <w:color w:val="auto"/>
                <w:sz w:val="24"/>
                <w:szCs w:val="24"/>
                <w:lang w:val="en-GB"/>
                <w14:ligatures w14:val="none"/>
              </w:rPr>
              <w:t>Services relating to pathological or diagnostic tests exclusively for medical treatment purposes.</w:t>
            </w:r>
          </w:p>
        </w:tc>
        <w:tc>
          <w:tcPr>
            <w:tcW w:w="2083" w:type="pct"/>
            <w:tcBorders>
              <w:top w:val="single" w:sz="8" w:space="0" w:color="000000"/>
              <w:left w:val="single" w:sz="8" w:space="0" w:color="000000"/>
              <w:bottom w:val="single" w:sz="8" w:space="0" w:color="000000"/>
              <w:right w:val="single" w:sz="8" w:space="0" w:color="000000"/>
            </w:tcBorders>
            <w:vAlign w:val="center"/>
          </w:tcPr>
          <w:p w14:paraId="037C3C5D" w14:textId="7DB1CCFC" w:rsidR="00E64B2F" w:rsidRPr="00A86FA0" w:rsidRDefault="00E64B2F" w:rsidP="004602F5">
            <w:pPr>
              <w:ind w:right="24"/>
              <w:jc w:val="center"/>
              <w:rPr>
                <w:rFonts w:asciiTheme="minorBidi" w:hAnsiTheme="minorBidi" w:cstheme="minorBidi"/>
                <w:sz w:val="24"/>
                <w:szCs w:val="24"/>
              </w:rPr>
            </w:pPr>
            <w:r w:rsidRPr="00A86FA0">
              <w:rPr>
                <w:rFonts w:asciiTheme="minorBidi" w:hAnsiTheme="minorBidi" w:cstheme="minorBidi"/>
                <w:sz w:val="24"/>
                <w:szCs w:val="24"/>
              </w:rPr>
              <w:t>None</w:t>
            </w:r>
          </w:p>
        </w:tc>
      </w:tr>
      <w:tr w:rsidR="00E64B2F" w:rsidRPr="00A86FA0" w14:paraId="2EB8F801"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1E438C3E"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23</w:t>
            </w:r>
          </w:p>
        </w:tc>
        <w:tc>
          <w:tcPr>
            <w:tcW w:w="2555" w:type="pct"/>
            <w:tcBorders>
              <w:top w:val="single" w:sz="8" w:space="0" w:color="000000"/>
              <w:left w:val="single" w:sz="8" w:space="0" w:color="000000"/>
              <w:bottom w:val="single" w:sz="8" w:space="0" w:color="000000"/>
              <w:right w:val="single" w:sz="8" w:space="0" w:color="000000"/>
            </w:tcBorders>
            <w:vAlign w:val="center"/>
          </w:tcPr>
          <w:p w14:paraId="2067E431" w14:textId="77777777" w:rsidR="00E64B2F" w:rsidRPr="00A86FA0" w:rsidRDefault="00E64B2F" w:rsidP="004602F5">
            <w:pPr>
              <w:pStyle w:val="Default"/>
              <w:jc w:val="both"/>
              <w:rPr>
                <w:rFonts w:asciiTheme="minorBidi" w:eastAsia="Times New Roman" w:hAnsiTheme="minorBidi" w:cstheme="minorBidi"/>
                <w:color w:val="auto"/>
                <w:sz w:val="24"/>
                <w:szCs w:val="24"/>
                <w:lang w:val="en-GB"/>
                <w14:ligatures w14:val="none"/>
              </w:rPr>
            </w:pPr>
            <w:r w:rsidRPr="00A86FA0">
              <w:rPr>
                <w:rFonts w:asciiTheme="minorBidi" w:eastAsia="Times New Roman" w:hAnsiTheme="minorBidi" w:cstheme="minorBidi"/>
                <w:color w:val="auto"/>
                <w:sz w:val="24"/>
                <w:szCs w:val="24"/>
                <w:lang w:val="en-GB"/>
                <w14:ligatures w14:val="none"/>
              </w:rPr>
              <w:t>Services provided in respect of manufacturing or processing on toll or job basis (against processing on conversion charges) [including industrial and commercial packaging services and similar outsourcing of industrial or commercial processes].</w:t>
            </w:r>
          </w:p>
        </w:tc>
        <w:tc>
          <w:tcPr>
            <w:tcW w:w="2083" w:type="pct"/>
            <w:tcBorders>
              <w:top w:val="single" w:sz="8" w:space="0" w:color="000000"/>
              <w:left w:val="single" w:sz="8" w:space="0" w:color="000000"/>
              <w:bottom w:val="single" w:sz="8" w:space="0" w:color="000000"/>
              <w:right w:val="single" w:sz="8" w:space="0" w:color="000000"/>
            </w:tcBorders>
            <w:vAlign w:val="center"/>
          </w:tcPr>
          <w:p w14:paraId="4CA9F215" w14:textId="2911CE25" w:rsidR="00E64B2F" w:rsidRPr="00A86FA0" w:rsidRDefault="00E64B2F" w:rsidP="004602F5">
            <w:pPr>
              <w:ind w:right="24"/>
              <w:jc w:val="center"/>
              <w:rPr>
                <w:rFonts w:asciiTheme="minorBidi" w:hAnsiTheme="minorBidi" w:cstheme="minorBidi"/>
                <w:sz w:val="24"/>
                <w:szCs w:val="24"/>
              </w:rPr>
            </w:pPr>
            <w:r w:rsidRPr="00A86FA0">
              <w:rPr>
                <w:rFonts w:asciiTheme="minorBidi" w:hAnsiTheme="minorBidi" w:cstheme="minorBidi"/>
                <w:sz w:val="24"/>
                <w:szCs w:val="24"/>
              </w:rPr>
              <w:t>None</w:t>
            </w:r>
          </w:p>
        </w:tc>
      </w:tr>
      <w:tr w:rsidR="00E64B2F" w:rsidRPr="00A86FA0" w14:paraId="5C1D6740"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090F192E"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24</w:t>
            </w:r>
          </w:p>
        </w:tc>
        <w:tc>
          <w:tcPr>
            <w:tcW w:w="2555" w:type="pct"/>
            <w:tcBorders>
              <w:top w:val="single" w:sz="8" w:space="0" w:color="000000"/>
              <w:left w:val="single" w:sz="8" w:space="0" w:color="000000"/>
              <w:bottom w:val="single" w:sz="8" w:space="0" w:color="000000"/>
              <w:right w:val="single" w:sz="8" w:space="0" w:color="000000"/>
            </w:tcBorders>
            <w:vAlign w:val="center"/>
          </w:tcPr>
          <w:p w14:paraId="2345B2E2" w14:textId="77777777" w:rsidR="00E64B2F" w:rsidRPr="00A86FA0" w:rsidRDefault="00E64B2F" w:rsidP="004602F5">
            <w:pPr>
              <w:pStyle w:val="Default"/>
              <w:jc w:val="both"/>
              <w:rPr>
                <w:rFonts w:asciiTheme="minorBidi" w:eastAsia="Times New Roman" w:hAnsiTheme="minorBidi" w:cstheme="minorBidi"/>
                <w:color w:val="auto"/>
                <w:sz w:val="24"/>
                <w:szCs w:val="24"/>
                <w:lang w:val="en-GB"/>
                <w14:ligatures w14:val="none"/>
              </w:rPr>
            </w:pPr>
            <w:r w:rsidRPr="00A86FA0">
              <w:rPr>
                <w:rFonts w:asciiTheme="minorBidi" w:eastAsia="Times New Roman" w:hAnsiTheme="minorBidi" w:cstheme="minorBidi"/>
                <w:color w:val="auto"/>
                <w:sz w:val="24"/>
                <w:szCs w:val="24"/>
                <w:lang w:val="en-GB"/>
                <w14:ligatures w14:val="none"/>
              </w:rPr>
              <w:t>Advertisement including classified ads in newspapers, magazines, journals and periodicals.</w:t>
            </w:r>
          </w:p>
        </w:tc>
        <w:tc>
          <w:tcPr>
            <w:tcW w:w="2083" w:type="pct"/>
            <w:tcBorders>
              <w:top w:val="single" w:sz="8" w:space="0" w:color="000000"/>
              <w:left w:val="single" w:sz="8" w:space="0" w:color="000000"/>
              <w:bottom w:val="single" w:sz="8" w:space="0" w:color="000000"/>
              <w:right w:val="single" w:sz="8" w:space="0" w:color="000000"/>
            </w:tcBorders>
            <w:vAlign w:val="center"/>
          </w:tcPr>
          <w:p w14:paraId="43EC5248" w14:textId="2B1E18D1" w:rsidR="00E64B2F" w:rsidRPr="00A86FA0" w:rsidRDefault="00E64B2F" w:rsidP="004602F5">
            <w:pPr>
              <w:ind w:right="24"/>
              <w:jc w:val="center"/>
              <w:rPr>
                <w:rFonts w:asciiTheme="minorBidi" w:hAnsiTheme="minorBidi" w:cstheme="minorBidi"/>
                <w:sz w:val="24"/>
                <w:szCs w:val="24"/>
              </w:rPr>
            </w:pPr>
            <w:r w:rsidRPr="00A86FA0">
              <w:rPr>
                <w:rFonts w:asciiTheme="minorBidi" w:hAnsiTheme="minorBidi" w:cstheme="minorBidi"/>
                <w:sz w:val="24"/>
                <w:szCs w:val="24"/>
              </w:rPr>
              <w:t>None</w:t>
            </w:r>
          </w:p>
        </w:tc>
      </w:tr>
      <w:tr w:rsidR="00E64B2F" w:rsidRPr="00A86FA0" w14:paraId="7E73DD8A"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6F0EECF2"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25</w:t>
            </w:r>
          </w:p>
        </w:tc>
        <w:tc>
          <w:tcPr>
            <w:tcW w:w="2555" w:type="pct"/>
            <w:tcBorders>
              <w:top w:val="single" w:sz="8" w:space="0" w:color="000000"/>
              <w:left w:val="single" w:sz="8" w:space="0" w:color="000000"/>
              <w:bottom w:val="single" w:sz="8" w:space="0" w:color="000000"/>
              <w:right w:val="single" w:sz="8" w:space="0" w:color="000000"/>
            </w:tcBorders>
            <w:vAlign w:val="center"/>
          </w:tcPr>
          <w:p w14:paraId="2AA4F2EE" w14:textId="038B89C3" w:rsidR="00E64B2F" w:rsidRPr="00A86FA0" w:rsidRDefault="00E64B2F" w:rsidP="004602F5">
            <w:pPr>
              <w:pStyle w:val="Default"/>
              <w:jc w:val="both"/>
              <w:rPr>
                <w:rFonts w:asciiTheme="minorBidi" w:eastAsia="Times New Roman" w:hAnsiTheme="minorBidi" w:cstheme="minorBidi"/>
                <w:color w:val="auto"/>
                <w:sz w:val="24"/>
                <w:szCs w:val="24"/>
                <w:lang w:val="en-GB"/>
                <w14:ligatures w14:val="none"/>
              </w:rPr>
            </w:pPr>
            <w:r w:rsidRPr="00A86FA0">
              <w:rPr>
                <w:rFonts w:asciiTheme="minorBidi" w:eastAsia="Times New Roman" w:hAnsiTheme="minorBidi" w:cstheme="minorBidi"/>
                <w:color w:val="auto"/>
                <w:sz w:val="24"/>
                <w:szCs w:val="24"/>
                <w:lang w:val="en-GB"/>
                <w14:ligatures w14:val="none"/>
              </w:rPr>
              <w:t>Services provided by a foreign exchange dealer or ex</w:t>
            </w:r>
            <w:r w:rsidR="009E4BF4" w:rsidRPr="00A86FA0">
              <w:rPr>
                <w:rFonts w:asciiTheme="minorBidi" w:eastAsia="Times New Roman" w:hAnsiTheme="minorBidi" w:cstheme="minorBidi"/>
                <w:color w:val="auto"/>
                <w:sz w:val="24"/>
                <w:szCs w:val="24"/>
                <w:lang w:val="en-GB"/>
                <w14:ligatures w14:val="none"/>
              </w:rPr>
              <w:t xml:space="preserve">change company or money changer or </w:t>
            </w:r>
            <w:r w:rsidRPr="00A86FA0">
              <w:rPr>
                <w:rFonts w:asciiTheme="minorBidi" w:eastAsia="Times New Roman" w:hAnsiTheme="minorBidi" w:cstheme="minorBidi"/>
                <w:color w:val="auto"/>
                <w:sz w:val="24"/>
                <w:szCs w:val="24"/>
                <w:lang w:val="en-GB"/>
                <w14:ligatures w14:val="none"/>
              </w:rPr>
              <w:t>money exchanger.</w:t>
            </w:r>
          </w:p>
        </w:tc>
        <w:tc>
          <w:tcPr>
            <w:tcW w:w="2083" w:type="pct"/>
            <w:tcBorders>
              <w:top w:val="single" w:sz="8" w:space="0" w:color="000000"/>
              <w:left w:val="single" w:sz="8" w:space="0" w:color="000000"/>
              <w:bottom w:val="single" w:sz="8" w:space="0" w:color="000000"/>
              <w:right w:val="single" w:sz="8" w:space="0" w:color="000000"/>
            </w:tcBorders>
            <w:vAlign w:val="center"/>
          </w:tcPr>
          <w:p w14:paraId="15086769" w14:textId="3CAAC652" w:rsidR="00E64B2F" w:rsidRPr="00A86FA0" w:rsidRDefault="00E64B2F" w:rsidP="004602F5">
            <w:pPr>
              <w:ind w:right="24"/>
              <w:jc w:val="center"/>
              <w:rPr>
                <w:rFonts w:asciiTheme="minorBidi" w:hAnsiTheme="minorBidi" w:cstheme="minorBidi"/>
                <w:sz w:val="24"/>
                <w:szCs w:val="24"/>
              </w:rPr>
            </w:pPr>
            <w:r w:rsidRPr="00A86FA0">
              <w:rPr>
                <w:rFonts w:asciiTheme="minorBidi" w:hAnsiTheme="minorBidi" w:cstheme="minorBidi"/>
                <w:sz w:val="24"/>
                <w:szCs w:val="24"/>
              </w:rPr>
              <w:t>None</w:t>
            </w:r>
          </w:p>
        </w:tc>
      </w:tr>
      <w:tr w:rsidR="00E64B2F" w:rsidRPr="00A86FA0" w14:paraId="667B121E" w14:textId="77777777" w:rsidTr="009A363F">
        <w:trPr>
          <w:trHeight w:val="20"/>
        </w:trPr>
        <w:tc>
          <w:tcPr>
            <w:tcW w:w="362" w:type="pct"/>
            <w:tcBorders>
              <w:top w:val="single" w:sz="8" w:space="0" w:color="000000"/>
              <w:left w:val="single" w:sz="8" w:space="0" w:color="000000"/>
              <w:bottom w:val="single" w:sz="8" w:space="0" w:color="000000"/>
              <w:right w:val="single" w:sz="8" w:space="0" w:color="000000"/>
            </w:tcBorders>
            <w:vAlign w:val="center"/>
          </w:tcPr>
          <w:p w14:paraId="3E06F264"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26</w:t>
            </w:r>
          </w:p>
        </w:tc>
        <w:tc>
          <w:tcPr>
            <w:tcW w:w="2555" w:type="pct"/>
            <w:tcBorders>
              <w:top w:val="single" w:sz="8" w:space="0" w:color="000000"/>
              <w:left w:val="single" w:sz="8" w:space="0" w:color="000000"/>
              <w:bottom w:val="single" w:sz="8" w:space="0" w:color="000000"/>
              <w:right w:val="single" w:sz="8" w:space="0" w:color="000000"/>
            </w:tcBorders>
            <w:vAlign w:val="center"/>
          </w:tcPr>
          <w:p w14:paraId="76ECD07B" w14:textId="0B9420DF" w:rsidR="00E64B2F" w:rsidRPr="00A86FA0" w:rsidRDefault="00E64B2F" w:rsidP="004602F5">
            <w:pPr>
              <w:pStyle w:val="Default"/>
              <w:jc w:val="both"/>
              <w:rPr>
                <w:rFonts w:asciiTheme="minorBidi" w:eastAsia="Times New Roman" w:hAnsiTheme="minorBidi" w:cstheme="minorBidi"/>
                <w:color w:val="auto"/>
                <w:sz w:val="24"/>
                <w:szCs w:val="24"/>
                <w:lang w:val="en-GB"/>
                <w14:ligatures w14:val="none"/>
              </w:rPr>
            </w:pPr>
            <w:r w:rsidRPr="00A86FA0">
              <w:rPr>
                <w:rFonts w:asciiTheme="minorBidi" w:eastAsia="Times New Roman" w:hAnsiTheme="minorBidi" w:cstheme="minorBidi"/>
                <w:color w:val="auto"/>
                <w:sz w:val="24"/>
                <w:szCs w:val="24"/>
                <w:lang w:val="en-GB"/>
                <w14:ligatures w14:val="none"/>
              </w:rPr>
              <w:t>Services provided by port operators (including airports and dry</w:t>
            </w:r>
            <w:r w:rsidR="009E4BF4" w:rsidRPr="00A86FA0">
              <w:rPr>
                <w:rFonts w:asciiTheme="minorBidi" w:eastAsia="Times New Roman" w:hAnsiTheme="minorBidi" w:cstheme="minorBidi"/>
                <w:color w:val="auto"/>
                <w:sz w:val="24"/>
                <w:szCs w:val="24"/>
                <w:lang w:val="en-GB"/>
                <w14:ligatures w14:val="none"/>
              </w:rPr>
              <w:t>-</w:t>
            </w:r>
            <w:r w:rsidRPr="00A86FA0">
              <w:rPr>
                <w:rFonts w:asciiTheme="minorBidi" w:eastAsia="Times New Roman" w:hAnsiTheme="minorBidi" w:cstheme="minorBidi"/>
                <w:color w:val="auto"/>
                <w:sz w:val="24"/>
                <w:szCs w:val="24"/>
                <w:lang w:val="en-GB"/>
                <w14:ligatures w14:val="none"/>
              </w:rPr>
              <w:t>ports) and allied services provided at ports and services provided by terminal operators including services in respec</w:t>
            </w:r>
            <w:r w:rsidR="009E4BF4" w:rsidRPr="00A86FA0">
              <w:rPr>
                <w:rFonts w:asciiTheme="minorBidi" w:eastAsia="Times New Roman" w:hAnsiTheme="minorBidi" w:cstheme="minorBidi"/>
                <w:color w:val="auto"/>
                <w:sz w:val="24"/>
                <w:szCs w:val="24"/>
                <w:lang w:val="en-GB"/>
                <w14:ligatures w14:val="none"/>
              </w:rPr>
              <w:t xml:space="preserve">t of public bonded warehouses. </w:t>
            </w:r>
          </w:p>
        </w:tc>
        <w:tc>
          <w:tcPr>
            <w:tcW w:w="2083" w:type="pct"/>
            <w:tcBorders>
              <w:top w:val="single" w:sz="8" w:space="0" w:color="000000"/>
              <w:left w:val="single" w:sz="8" w:space="0" w:color="000000"/>
              <w:bottom w:val="single" w:sz="8" w:space="0" w:color="000000"/>
              <w:right w:val="single" w:sz="8" w:space="0" w:color="000000"/>
            </w:tcBorders>
            <w:vAlign w:val="center"/>
          </w:tcPr>
          <w:p w14:paraId="051C9FD6" w14:textId="287FF94A" w:rsidR="00E64B2F" w:rsidRPr="00A86FA0" w:rsidRDefault="009E4BF4" w:rsidP="004602F5">
            <w:pPr>
              <w:pStyle w:val="Default"/>
              <w:jc w:val="both"/>
              <w:rPr>
                <w:rFonts w:asciiTheme="minorBidi" w:eastAsia="Times New Roman" w:hAnsiTheme="minorBidi" w:cstheme="minorBidi"/>
                <w:color w:val="auto"/>
                <w:sz w:val="24"/>
                <w:szCs w:val="24"/>
                <w:lang w:val="en-GB"/>
                <w14:ligatures w14:val="none"/>
              </w:rPr>
            </w:pPr>
            <w:r w:rsidRPr="00A86FA0">
              <w:rPr>
                <w:rFonts w:asciiTheme="minorBidi" w:eastAsia="Times New Roman" w:hAnsiTheme="minorBidi" w:cstheme="minorBidi"/>
                <w:color w:val="auto"/>
                <w:sz w:val="24"/>
                <w:szCs w:val="24"/>
                <w:lang w:val="en-GB"/>
                <w14:ligatures w14:val="none"/>
              </w:rPr>
              <w:t xml:space="preserve">Only to the extent of </w:t>
            </w:r>
            <w:r w:rsidR="00E64B2F" w:rsidRPr="00A86FA0">
              <w:rPr>
                <w:rFonts w:asciiTheme="minorBidi" w:eastAsia="Times New Roman" w:hAnsiTheme="minorBidi" w:cstheme="minorBidi"/>
                <w:color w:val="auto"/>
                <w:sz w:val="24"/>
                <w:szCs w:val="24"/>
                <w:lang w:val="en-GB"/>
                <w14:ligatures w14:val="none"/>
              </w:rPr>
              <w:t>the amounts received by way of fee under any law or by</w:t>
            </w:r>
            <w:r w:rsidRPr="00A86FA0">
              <w:rPr>
                <w:rFonts w:asciiTheme="minorBidi" w:eastAsia="Times New Roman" w:hAnsiTheme="minorBidi" w:cstheme="minorBidi"/>
                <w:color w:val="auto"/>
                <w:sz w:val="24"/>
                <w:szCs w:val="24"/>
                <w:lang w:val="en-GB"/>
                <w14:ligatures w14:val="none"/>
              </w:rPr>
              <w:t>e</w:t>
            </w:r>
            <w:r w:rsidR="00E64B2F" w:rsidRPr="00A86FA0">
              <w:rPr>
                <w:rFonts w:asciiTheme="minorBidi" w:eastAsia="Times New Roman" w:hAnsiTheme="minorBidi" w:cstheme="minorBidi"/>
                <w:color w:val="auto"/>
                <w:sz w:val="24"/>
                <w:szCs w:val="24"/>
                <w:lang w:val="en-GB"/>
                <w14:ligatures w14:val="none"/>
              </w:rPr>
              <w:t xml:space="preserve">-law. </w:t>
            </w:r>
          </w:p>
          <w:p w14:paraId="362C8F1D" w14:textId="77777777" w:rsidR="00E64B2F" w:rsidRPr="00A86FA0" w:rsidRDefault="00E64B2F" w:rsidP="004602F5">
            <w:pPr>
              <w:ind w:right="24"/>
              <w:jc w:val="both"/>
              <w:rPr>
                <w:rFonts w:asciiTheme="minorBidi" w:hAnsiTheme="minorBidi" w:cstheme="minorBidi"/>
                <w:sz w:val="24"/>
                <w:szCs w:val="24"/>
              </w:rPr>
            </w:pPr>
          </w:p>
        </w:tc>
      </w:tr>
    </w:tbl>
    <w:p w14:paraId="450C7759" w14:textId="77777777" w:rsidR="00E64B2F" w:rsidRPr="00A86FA0" w:rsidRDefault="00E64B2F" w:rsidP="00A86FA0">
      <w:pPr>
        <w:spacing w:before="120"/>
        <w:jc w:val="center"/>
        <w:rPr>
          <w:rFonts w:asciiTheme="minorBidi" w:hAnsiTheme="minorBidi" w:cstheme="minorBidi"/>
          <w:b/>
          <w:bCs/>
        </w:rPr>
      </w:pPr>
      <w:bookmarkStart w:id="2" w:name="_Toc184574730"/>
      <w:r w:rsidRPr="00A86FA0">
        <w:rPr>
          <w:rFonts w:asciiTheme="minorBidi" w:hAnsiTheme="minorBidi" w:cstheme="minorBidi"/>
          <w:b/>
          <w:bCs/>
        </w:rPr>
        <w:t>SECOND SCHEDULE</w:t>
      </w:r>
      <w:bookmarkEnd w:id="2"/>
    </w:p>
    <w:p w14:paraId="0A4B725E" w14:textId="316A2940" w:rsidR="00E64B2F" w:rsidRPr="00A86FA0" w:rsidRDefault="00E64B2F" w:rsidP="004602F5">
      <w:pPr>
        <w:jc w:val="center"/>
        <w:rPr>
          <w:rFonts w:asciiTheme="minorBidi" w:hAnsiTheme="minorBidi" w:cstheme="minorBidi"/>
        </w:rPr>
      </w:pPr>
      <w:r w:rsidRPr="00A86FA0">
        <w:rPr>
          <w:rFonts w:asciiTheme="minorBidi" w:hAnsiTheme="minorBidi" w:cstheme="minorBidi"/>
        </w:rPr>
        <w:t>(</w:t>
      </w:r>
      <w:r w:rsidR="000332E3" w:rsidRPr="00A86FA0">
        <w:rPr>
          <w:rFonts w:asciiTheme="minorBidi" w:hAnsiTheme="minorBidi" w:cstheme="minorBidi"/>
        </w:rPr>
        <w:t>Taxable Services)</w:t>
      </w:r>
    </w:p>
    <w:p w14:paraId="0B6F3C3F" w14:textId="079C3E09" w:rsidR="00E64B2F" w:rsidRPr="00A86FA0" w:rsidRDefault="000332E3" w:rsidP="004602F5">
      <w:pPr>
        <w:jc w:val="center"/>
        <w:rPr>
          <w:rFonts w:asciiTheme="minorBidi" w:hAnsiTheme="minorBidi" w:cstheme="minorBidi"/>
        </w:rPr>
      </w:pPr>
      <w:r w:rsidRPr="00A86FA0">
        <w:rPr>
          <w:rFonts w:asciiTheme="minorBidi" w:hAnsiTheme="minorBidi" w:cstheme="minorBidi"/>
        </w:rPr>
        <w:t>(</w:t>
      </w:r>
      <w:proofErr w:type="gramStart"/>
      <w:r w:rsidR="009E4BF4" w:rsidRPr="00A86FA0">
        <w:rPr>
          <w:rFonts w:asciiTheme="minorBidi" w:hAnsiTheme="minorBidi" w:cstheme="minorBidi"/>
        </w:rPr>
        <w:t>see</w:t>
      </w:r>
      <w:proofErr w:type="gramEnd"/>
      <w:r w:rsidR="009E4BF4" w:rsidRPr="00A86FA0">
        <w:rPr>
          <w:rFonts w:asciiTheme="minorBidi" w:hAnsiTheme="minorBidi" w:cstheme="minorBidi"/>
        </w:rPr>
        <w:t xml:space="preserve"> </w:t>
      </w:r>
      <w:r w:rsidRPr="00A86FA0">
        <w:rPr>
          <w:rFonts w:asciiTheme="minorBidi" w:hAnsiTheme="minorBidi" w:cstheme="minorBidi"/>
        </w:rPr>
        <w:t>section 3)</w:t>
      </w:r>
    </w:p>
    <w:p w14:paraId="77D6450A" w14:textId="0D698536" w:rsidR="00E64B2F" w:rsidRPr="00A86FA0" w:rsidRDefault="000332E3" w:rsidP="004602F5">
      <w:pPr>
        <w:jc w:val="center"/>
        <w:rPr>
          <w:rFonts w:asciiTheme="minorBidi" w:hAnsiTheme="minorBidi" w:cstheme="minorBidi"/>
        </w:rPr>
      </w:pPr>
      <w:r w:rsidRPr="00A86FA0">
        <w:rPr>
          <w:rFonts w:asciiTheme="minorBidi" w:hAnsiTheme="minorBidi" w:cstheme="minorBidi"/>
        </w:rPr>
        <w:t>Part I</w:t>
      </w:r>
    </w:p>
    <w:tbl>
      <w:tblPr>
        <w:tblStyle w:val="TableGrid"/>
        <w:tblW w:w="0" w:type="auto"/>
        <w:jc w:val="center"/>
        <w:tblLook w:val="04A0" w:firstRow="1" w:lastRow="0" w:firstColumn="1" w:lastColumn="0" w:noHBand="0" w:noVBand="1"/>
      </w:tblPr>
      <w:tblGrid>
        <w:gridCol w:w="798"/>
        <w:gridCol w:w="3045"/>
        <w:gridCol w:w="2832"/>
        <w:gridCol w:w="1912"/>
      </w:tblGrid>
      <w:tr w:rsidR="00E64B2F" w:rsidRPr="00A86FA0" w14:paraId="0F80342E" w14:textId="77777777" w:rsidTr="00D952DB">
        <w:trPr>
          <w:jc w:val="center"/>
        </w:trPr>
        <w:tc>
          <w:tcPr>
            <w:tcW w:w="798" w:type="dxa"/>
            <w:vAlign w:val="center"/>
          </w:tcPr>
          <w:p w14:paraId="1F982B58" w14:textId="77777777" w:rsidR="00E64B2F" w:rsidRPr="00A86FA0" w:rsidRDefault="00E64B2F" w:rsidP="00CB2898">
            <w:pPr>
              <w:rPr>
                <w:rFonts w:asciiTheme="minorBidi" w:eastAsia="Calibri" w:hAnsiTheme="minorBidi" w:cstheme="minorBidi"/>
                <w:b/>
                <w:sz w:val="24"/>
                <w:szCs w:val="24"/>
              </w:rPr>
            </w:pPr>
            <w:r w:rsidRPr="00A86FA0">
              <w:rPr>
                <w:rFonts w:asciiTheme="minorBidi" w:eastAsia="Calibri" w:hAnsiTheme="minorBidi" w:cstheme="minorBidi"/>
                <w:b/>
                <w:sz w:val="24"/>
                <w:szCs w:val="24"/>
              </w:rPr>
              <w:t>Sr. No.</w:t>
            </w:r>
          </w:p>
        </w:tc>
        <w:tc>
          <w:tcPr>
            <w:tcW w:w="3045" w:type="dxa"/>
          </w:tcPr>
          <w:p w14:paraId="2BC38119" w14:textId="77777777" w:rsidR="00E64B2F" w:rsidRPr="00A86FA0" w:rsidRDefault="00E64B2F" w:rsidP="004602F5">
            <w:pPr>
              <w:jc w:val="center"/>
              <w:rPr>
                <w:rFonts w:asciiTheme="minorBidi" w:eastAsia="Calibri" w:hAnsiTheme="minorBidi" w:cstheme="minorBidi"/>
                <w:b/>
                <w:sz w:val="24"/>
                <w:szCs w:val="24"/>
              </w:rPr>
            </w:pPr>
            <w:r w:rsidRPr="00A86FA0">
              <w:rPr>
                <w:rFonts w:asciiTheme="minorBidi" w:eastAsia="Calibri" w:hAnsiTheme="minorBidi" w:cstheme="minorBidi"/>
                <w:b/>
                <w:sz w:val="24"/>
                <w:szCs w:val="24"/>
              </w:rPr>
              <w:t>Description</w:t>
            </w:r>
          </w:p>
        </w:tc>
        <w:tc>
          <w:tcPr>
            <w:tcW w:w="2832" w:type="dxa"/>
          </w:tcPr>
          <w:p w14:paraId="063C636B" w14:textId="77777777" w:rsidR="00E64B2F" w:rsidRPr="00A86FA0" w:rsidRDefault="00E64B2F" w:rsidP="004602F5">
            <w:pPr>
              <w:jc w:val="center"/>
              <w:rPr>
                <w:rFonts w:asciiTheme="minorBidi" w:eastAsia="Calibri" w:hAnsiTheme="minorBidi" w:cstheme="minorBidi"/>
                <w:b/>
                <w:sz w:val="24"/>
                <w:szCs w:val="24"/>
              </w:rPr>
            </w:pPr>
            <w:r w:rsidRPr="00A86FA0">
              <w:rPr>
                <w:rFonts w:asciiTheme="minorBidi" w:eastAsia="Calibri" w:hAnsiTheme="minorBidi" w:cstheme="minorBidi"/>
                <w:b/>
                <w:sz w:val="24"/>
                <w:szCs w:val="24"/>
              </w:rPr>
              <w:t>Classification Code, if Applicable</w:t>
            </w:r>
          </w:p>
        </w:tc>
        <w:tc>
          <w:tcPr>
            <w:tcW w:w="1912" w:type="dxa"/>
          </w:tcPr>
          <w:p w14:paraId="55BEB059" w14:textId="77777777" w:rsidR="00E64B2F" w:rsidRPr="00A86FA0" w:rsidRDefault="00E64B2F" w:rsidP="004602F5">
            <w:pPr>
              <w:jc w:val="center"/>
              <w:rPr>
                <w:rFonts w:asciiTheme="minorBidi" w:eastAsia="Calibri" w:hAnsiTheme="minorBidi" w:cstheme="minorBidi"/>
                <w:b/>
                <w:sz w:val="24"/>
                <w:szCs w:val="24"/>
              </w:rPr>
            </w:pPr>
            <w:r w:rsidRPr="00A86FA0">
              <w:rPr>
                <w:rFonts w:asciiTheme="minorBidi" w:eastAsia="Calibri" w:hAnsiTheme="minorBidi" w:cstheme="minorBidi"/>
                <w:b/>
                <w:sz w:val="24"/>
                <w:szCs w:val="24"/>
              </w:rPr>
              <w:t>Rate of Tax</w:t>
            </w:r>
          </w:p>
        </w:tc>
      </w:tr>
      <w:tr w:rsidR="00E64B2F" w:rsidRPr="00A86FA0" w14:paraId="5B2CB5A1" w14:textId="77777777" w:rsidTr="00D952DB">
        <w:trPr>
          <w:jc w:val="center"/>
        </w:trPr>
        <w:tc>
          <w:tcPr>
            <w:tcW w:w="798" w:type="dxa"/>
            <w:vAlign w:val="center"/>
          </w:tcPr>
          <w:p w14:paraId="445E8720" w14:textId="77777777" w:rsidR="00E64B2F" w:rsidRPr="00A86FA0" w:rsidRDefault="00E64B2F" w:rsidP="00CB2898">
            <w:pPr>
              <w:rPr>
                <w:rFonts w:asciiTheme="minorBidi" w:eastAsia="Calibri" w:hAnsiTheme="minorBidi" w:cstheme="minorBidi"/>
                <w:bCs/>
                <w:sz w:val="24"/>
                <w:szCs w:val="24"/>
              </w:rPr>
            </w:pPr>
            <w:r w:rsidRPr="00A86FA0">
              <w:rPr>
                <w:rFonts w:asciiTheme="minorBidi" w:eastAsia="Calibri" w:hAnsiTheme="minorBidi" w:cstheme="minorBidi"/>
                <w:bCs/>
                <w:sz w:val="24"/>
                <w:szCs w:val="24"/>
              </w:rPr>
              <w:t>(1)</w:t>
            </w:r>
          </w:p>
        </w:tc>
        <w:tc>
          <w:tcPr>
            <w:tcW w:w="3045" w:type="dxa"/>
          </w:tcPr>
          <w:p w14:paraId="7972BC39" w14:textId="77777777" w:rsidR="00E64B2F" w:rsidRPr="00A86FA0" w:rsidRDefault="00E64B2F" w:rsidP="004602F5">
            <w:pPr>
              <w:jc w:val="center"/>
              <w:rPr>
                <w:rFonts w:asciiTheme="minorBidi" w:eastAsia="Calibri" w:hAnsiTheme="minorBidi" w:cstheme="minorBidi"/>
                <w:bCs/>
                <w:sz w:val="24"/>
                <w:szCs w:val="24"/>
              </w:rPr>
            </w:pPr>
            <w:r w:rsidRPr="00A86FA0">
              <w:rPr>
                <w:rFonts w:asciiTheme="minorBidi" w:eastAsia="Calibri" w:hAnsiTheme="minorBidi" w:cstheme="minorBidi"/>
                <w:bCs/>
                <w:sz w:val="24"/>
                <w:szCs w:val="24"/>
              </w:rPr>
              <w:t>(2)</w:t>
            </w:r>
          </w:p>
        </w:tc>
        <w:tc>
          <w:tcPr>
            <w:tcW w:w="2832" w:type="dxa"/>
          </w:tcPr>
          <w:p w14:paraId="41ABE299" w14:textId="77777777" w:rsidR="00E64B2F" w:rsidRPr="00A86FA0" w:rsidRDefault="00E64B2F" w:rsidP="004602F5">
            <w:pPr>
              <w:jc w:val="center"/>
              <w:rPr>
                <w:rFonts w:asciiTheme="minorBidi" w:eastAsia="Calibri" w:hAnsiTheme="minorBidi" w:cstheme="minorBidi"/>
                <w:bCs/>
                <w:sz w:val="24"/>
                <w:szCs w:val="24"/>
              </w:rPr>
            </w:pPr>
            <w:r w:rsidRPr="00A86FA0">
              <w:rPr>
                <w:rFonts w:asciiTheme="minorBidi" w:eastAsia="Calibri" w:hAnsiTheme="minorBidi" w:cstheme="minorBidi"/>
                <w:bCs/>
                <w:sz w:val="24"/>
                <w:szCs w:val="24"/>
              </w:rPr>
              <w:t>(3)</w:t>
            </w:r>
          </w:p>
        </w:tc>
        <w:tc>
          <w:tcPr>
            <w:tcW w:w="1912" w:type="dxa"/>
          </w:tcPr>
          <w:p w14:paraId="7A20E637" w14:textId="77777777" w:rsidR="00E64B2F" w:rsidRPr="00A86FA0" w:rsidRDefault="00E64B2F" w:rsidP="004602F5">
            <w:pPr>
              <w:jc w:val="center"/>
              <w:rPr>
                <w:rFonts w:asciiTheme="minorBidi" w:eastAsia="Calibri" w:hAnsiTheme="minorBidi" w:cstheme="minorBidi"/>
                <w:bCs/>
                <w:sz w:val="24"/>
                <w:szCs w:val="24"/>
              </w:rPr>
            </w:pPr>
            <w:r w:rsidRPr="00A86FA0">
              <w:rPr>
                <w:rFonts w:asciiTheme="minorBidi" w:eastAsia="Calibri" w:hAnsiTheme="minorBidi" w:cstheme="minorBidi"/>
                <w:bCs/>
                <w:sz w:val="24"/>
                <w:szCs w:val="24"/>
              </w:rPr>
              <w:t>(4)</w:t>
            </w:r>
          </w:p>
        </w:tc>
      </w:tr>
      <w:tr w:rsidR="00E64B2F" w:rsidRPr="00A86FA0" w14:paraId="01F82129" w14:textId="77777777" w:rsidTr="00D952DB">
        <w:trPr>
          <w:trHeight w:val="998"/>
          <w:jc w:val="center"/>
        </w:trPr>
        <w:tc>
          <w:tcPr>
            <w:tcW w:w="798" w:type="dxa"/>
            <w:vAlign w:val="center"/>
          </w:tcPr>
          <w:p w14:paraId="2FBAFEAF" w14:textId="25A6299D" w:rsidR="00E64B2F" w:rsidRPr="00A86FA0" w:rsidRDefault="00E64B2F" w:rsidP="00CB2898">
            <w:pPr>
              <w:rPr>
                <w:rFonts w:asciiTheme="minorBidi" w:eastAsia="Calibri" w:hAnsiTheme="minorBidi" w:cstheme="minorBidi"/>
                <w:bCs/>
                <w:sz w:val="24"/>
                <w:szCs w:val="24"/>
              </w:rPr>
            </w:pPr>
            <w:r w:rsidRPr="00A86FA0">
              <w:rPr>
                <w:rFonts w:asciiTheme="minorBidi" w:eastAsia="Calibri" w:hAnsiTheme="minorBidi" w:cstheme="minorBidi"/>
                <w:bCs/>
                <w:sz w:val="24"/>
                <w:szCs w:val="24"/>
              </w:rPr>
              <w:t>1</w:t>
            </w:r>
          </w:p>
        </w:tc>
        <w:tc>
          <w:tcPr>
            <w:tcW w:w="3045" w:type="dxa"/>
            <w:vAlign w:val="center"/>
          </w:tcPr>
          <w:p w14:paraId="4D139937" w14:textId="6AAFF7B8" w:rsidR="00E64B2F" w:rsidRPr="00A86FA0" w:rsidRDefault="00E64B2F" w:rsidP="00CB2898">
            <w:pPr>
              <w:rPr>
                <w:rFonts w:asciiTheme="minorBidi" w:eastAsia="Calibri" w:hAnsiTheme="minorBidi" w:cstheme="minorBidi"/>
                <w:bCs/>
                <w:sz w:val="24"/>
                <w:szCs w:val="24"/>
              </w:rPr>
            </w:pPr>
            <w:r w:rsidRPr="00A86FA0">
              <w:rPr>
                <w:rFonts w:asciiTheme="minorBidi" w:hAnsiTheme="minorBidi" w:cstheme="minorBidi"/>
                <w:sz w:val="24"/>
                <w:szCs w:val="24"/>
              </w:rPr>
              <w:t>All services, except those specified in serial n</w:t>
            </w:r>
            <w:r w:rsidR="009E4BF4" w:rsidRPr="00A86FA0">
              <w:rPr>
                <w:rFonts w:asciiTheme="minorBidi" w:hAnsiTheme="minorBidi" w:cstheme="minorBidi"/>
                <w:sz w:val="24"/>
                <w:szCs w:val="24"/>
              </w:rPr>
              <w:t>umbers 2 and 3 of this Part,</w:t>
            </w:r>
            <w:r w:rsidRPr="00A86FA0">
              <w:rPr>
                <w:rFonts w:asciiTheme="minorBidi" w:hAnsiTheme="minorBidi" w:cstheme="minorBidi"/>
                <w:sz w:val="24"/>
                <w:szCs w:val="24"/>
              </w:rPr>
              <w:t xml:space="preserve"> Part-II and Part-III.</w:t>
            </w:r>
          </w:p>
        </w:tc>
        <w:tc>
          <w:tcPr>
            <w:tcW w:w="2832" w:type="dxa"/>
            <w:vAlign w:val="center"/>
          </w:tcPr>
          <w:p w14:paraId="0707A27C" w14:textId="77777777" w:rsidR="00E64B2F" w:rsidRPr="00A86FA0" w:rsidRDefault="00E64B2F" w:rsidP="00CB2898">
            <w:pPr>
              <w:rPr>
                <w:rFonts w:asciiTheme="minorBidi" w:eastAsia="Calibri" w:hAnsiTheme="minorBidi" w:cstheme="minorBidi"/>
                <w:bCs/>
                <w:sz w:val="24"/>
                <w:szCs w:val="24"/>
              </w:rPr>
            </w:pPr>
            <w:r w:rsidRPr="00A86FA0">
              <w:rPr>
                <w:rFonts w:asciiTheme="minorBidi" w:eastAsia="Calibri" w:hAnsiTheme="minorBidi" w:cstheme="minorBidi"/>
                <w:bCs/>
                <w:sz w:val="24"/>
                <w:szCs w:val="24"/>
              </w:rPr>
              <w:t>Respective headings</w:t>
            </w:r>
          </w:p>
        </w:tc>
        <w:tc>
          <w:tcPr>
            <w:tcW w:w="1912" w:type="dxa"/>
            <w:vAlign w:val="center"/>
          </w:tcPr>
          <w:p w14:paraId="0F7476A4" w14:textId="5A9266B4" w:rsidR="00E64B2F" w:rsidRPr="00A86FA0" w:rsidRDefault="00E64B2F" w:rsidP="00CB2898">
            <w:pPr>
              <w:rPr>
                <w:rFonts w:asciiTheme="minorBidi" w:eastAsia="Calibri" w:hAnsiTheme="minorBidi" w:cstheme="minorBidi"/>
                <w:bCs/>
                <w:sz w:val="24"/>
                <w:szCs w:val="24"/>
              </w:rPr>
            </w:pPr>
            <w:r w:rsidRPr="00A86FA0">
              <w:rPr>
                <w:rFonts w:asciiTheme="minorBidi" w:eastAsia="Calibri" w:hAnsiTheme="minorBidi" w:cstheme="minorBidi"/>
                <w:bCs/>
                <w:sz w:val="24"/>
                <w:szCs w:val="24"/>
              </w:rPr>
              <w:t xml:space="preserve">Sixteen </w:t>
            </w:r>
            <w:r w:rsidR="009E4BF4" w:rsidRPr="00A86FA0">
              <w:rPr>
                <w:rFonts w:asciiTheme="minorBidi" w:eastAsia="Calibri" w:hAnsiTheme="minorBidi" w:cstheme="minorBidi"/>
                <w:bCs/>
                <w:sz w:val="24"/>
                <w:szCs w:val="24"/>
              </w:rPr>
              <w:t>percent</w:t>
            </w:r>
          </w:p>
        </w:tc>
      </w:tr>
      <w:tr w:rsidR="00E64B2F" w:rsidRPr="00A86FA0" w14:paraId="0F6DAFD6" w14:textId="77777777" w:rsidTr="00D952DB">
        <w:trPr>
          <w:jc w:val="center"/>
        </w:trPr>
        <w:tc>
          <w:tcPr>
            <w:tcW w:w="798" w:type="dxa"/>
            <w:vAlign w:val="center"/>
          </w:tcPr>
          <w:p w14:paraId="271CE27C" w14:textId="77777777" w:rsidR="00E64B2F" w:rsidRPr="00A86FA0" w:rsidRDefault="00E64B2F" w:rsidP="00CB2898">
            <w:pPr>
              <w:rPr>
                <w:rFonts w:asciiTheme="minorBidi" w:eastAsiaTheme="minorHAnsi" w:hAnsiTheme="minorBidi" w:cstheme="minorBidi"/>
                <w:color w:val="000000"/>
                <w:sz w:val="24"/>
                <w:szCs w:val="24"/>
                <w:lang w:val="en-US"/>
              </w:rPr>
            </w:pPr>
            <w:r w:rsidRPr="00A86FA0">
              <w:rPr>
                <w:rFonts w:asciiTheme="minorBidi" w:eastAsiaTheme="minorHAnsi" w:hAnsiTheme="minorBidi" w:cstheme="minorBidi"/>
                <w:color w:val="000000"/>
                <w:sz w:val="24"/>
                <w:szCs w:val="24"/>
                <w:lang w:val="en-US"/>
              </w:rPr>
              <w:t>2</w:t>
            </w:r>
          </w:p>
        </w:tc>
        <w:tc>
          <w:tcPr>
            <w:tcW w:w="3045" w:type="dxa"/>
            <w:vAlign w:val="center"/>
          </w:tcPr>
          <w:p w14:paraId="4402B155" w14:textId="2F358180" w:rsidR="00E64B2F" w:rsidRPr="00A86FA0" w:rsidRDefault="00E64B2F" w:rsidP="00CB2898">
            <w:pPr>
              <w:pStyle w:val="Default"/>
              <w:jc w:val="both"/>
              <w:rPr>
                <w:rFonts w:asciiTheme="minorBidi" w:hAnsiTheme="minorBidi" w:cstheme="minorBidi"/>
                <w:sz w:val="24"/>
                <w:szCs w:val="24"/>
              </w:rPr>
            </w:pPr>
            <w:r w:rsidRPr="00A86FA0">
              <w:rPr>
                <w:rFonts w:asciiTheme="minorBidi" w:hAnsiTheme="minorBidi" w:cstheme="minorBidi"/>
                <w:sz w:val="24"/>
                <w:szCs w:val="24"/>
              </w:rPr>
              <w:t xml:space="preserve">Services provided by </w:t>
            </w:r>
            <w:r w:rsidRPr="00A86FA0">
              <w:rPr>
                <w:rFonts w:asciiTheme="minorBidi" w:hAnsiTheme="minorBidi" w:cstheme="minorBidi"/>
                <w:sz w:val="24"/>
                <w:szCs w:val="24"/>
              </w:rPr>
              <w:lastRenderedPageBreak/>
              <w:t>persons for carriage of goods by rail or road.</w:t>
            </w:r>
          </w:p>
        </w:tc>
        <w:tc>
          <w:tcPr>
            <w:tcW w:w="2832" w:type="dxa"/>
            <w:vAlign w:val="center"/>
          </w:tcPr>
          <w:p w14:paraId="3659EA3D" w14:textId="77777777" w:rsidR="00E64B2F" w:rsidRPr="00A86FA0" w:rsidRDefault="00E64B2F" w:rsidP="004602F5">
            <w:pPr>
              <w:ind w:right="50"/>
              <w:jc w:val="both"/>
              <w:rPr>
                <w:rFonts w:asciiTheme="minorBidi" w:eastAsiaTheme="minorHAnsi" w:hAnsiTheme="minorBidi" w:cstheme="minorBidi"/>
                <w:color w:val="000000"/>
                <w:sz w:val="24"/>
                <w:szCs w:val="24"/>
                <w:lang w:val="en-US"/>
              </w:rPr>
            </w:pPr>
            <w:r w:rsidRPr="00A86FA0">
              <w:rPr>
                <w:rFonts w:asciiTheme="minorBidi" w:eastAsiaTheme="minorHAnsi" w:hAnsiTheme="minorBidi" w:cstheme="minorBidi"/>
                <w:color w:val="000000"/>
                <w:sz w:val="24"/>
                <w:szCs w:val="24"/>
                <w:lang w:val="en-US"/>
              </w:rPr>
              <w:lastRenderedPageBreak/>
              <w:t>98.04</w:t>
            </w:r>
          </w:p>
          <w:p w14:paraId="327BF044" w14:textId="77777777" w:rsidR="00E64B2F" w:rsidRPr="00A86FA0" w:rsidRDefault="00E64B2F" w:rsidP="004602F5">
            <w:pPr>
              <w:jc w:val="both"/>
              <w:rPr>
                <w:rFonts w:asciiTheme="minorBidi" w:eastAsiaTheme="minorHAnsi" w:hAnsiTheme="minorBidi" w:cstheme="minorBidi"/>
                <w:color w:val="000000"/>
                <w:sz w:val="24"/>
                <w:szCs w:val="24"/>
                <w:lang w:val="en-US"/>
              </w:rPr>
            </w:pPr>
            <w:r w:rsidRPr="00A86FA0">
              <w:rPr>
                <w:rFonts w:asciiTheme="minorBidi" w:eastAsiaTheme="minorHAnsi" w:hAnsiTheme="minorBidi" w:cstheme="minorBidi"/>
                <w:color w:val="000000"/>
                <w:sz w:val="24"/>
                <w:szCs w:val="24"/>
                <w:lang w:val="en-US"/>
              </w:rPr>
              <w:lastRenderedPageBreak/>
              <w:t xml:space="preserve">9804.20009804.9000 and respective headings </w:t>
            </w:r>
          </w:p>
        </w:tc>
        <w:tc>
          <w:tcPr>
            <w:tcW w:w="1912" w:type="dxa"/>
            <w:vAlign w:val="center"/>
          </w:tcPr>
          <w:p w14:paraId="57BD2CD4" w14:textId="77777777" w:rsidR="00E64B2F" w:rsidRPr="00A86FA0" w:rsidRDefault="00E64B2F" w:rsidP="004602F5">
            <w:pPr>
              <w:jc w:val="both"/>
              <w:rPr>
                <w:rFonts w:asciiTheme="minorBidi" w:eastAsiaTheme="minorHAnsi" w:hAnsiTheme="minorBidi" w:cstheme="minorBidi"/>
                <w:color w:val="000000"/>
                <w:sz w:val="24"/>
                <w:szCs w:val="24"/>
                <w:lang w:val="en-US"/>
              </w:rPr>
            </w:pPr>
            <w:r w:rsidRPr="00A86FA0">
              <w:rPr>
                <w:rFonts w:asciiTheme="minorBidi" w:eastAsiaTheme="minorHAnsi" w:hAnsiTheme="minorBidi" w:cstheme="minorBidi"/>
                <w:color w:val="000000"/>
                <w:sz w:val="24"/>
                <w:szCs w:val="24"/>
                <w:lang w:val="en-US"/>
              </w:rPr>
              <w:lastRenderedPageBreak/>
              <w:t xml:space="preserve">15% With input </w:t>
            </w:r>
            <w:r w:rsidRPr="00A86FA0">
              <w:rPr>
                <w:rFonts w:asciiTheme="minorBidi" w:eastAsiaTheme="minorHAnsi" w:hAnsiTheme="minorBidi" w:cstheme="minorBidi"/>
                <w:color w:val="000000"/>
                <w:sz w:val="24"/>
                <w:szCs w:val="24"/>
                <w:lang w:val="en-US"/>
              </w:rPr>
              <w:lastRenderedPageBreak/>
              <w:t>tax adjustment for service provider and service recipient.</w:t>
            </w:r>
          </w:p>
        </w:tc>
      </w:tr>
      <w:tr w:rsidR="00E64B2F" w:rsidRPr="00A86FA0" w14:paraId="302490E1" w14:textId="77777777" w:rsidTr="00D952DB">
        <w:trPr>
          <w:jc w:val="center"/>
        </w:trPr>
        <w:tc>
          <w:tcPr>
            <w:tcW w:w="798" w:type="dxa"/>
            <w:vAlign w:val="center"/>
          </w:tcPr>
          <w:p w14:paraId="642983EE" w14:textId="32B5C545" w:rsidR="00E64B2F" w:rsidRPr="00A86FA0" w:rsidRDefault="00E64B2F" w:rsidP="00CB2898">
            <w:pPr>
              <w:rPr>
                <w:rFonts w:asciiTheme="minorBidi" w:eastAsia="Calibri" w:hAnsiTheme="minorBidi" w:cstheme="minorBidi"/>
                <w:bCs/>
                <w:sz w:val="24"/>
                <w:szCs w:val="24"/>
              </w:rPr>
            </w:pPr>
            <w:r w:rsidRPr="00A86FA0">
              <w:rPr>
                <w:rFonts w:asciiTheme="minorBidi" w:eastAsia="Calibri" w:hAnsiTheme="minorBidi" w:cstheme="minorBidi"/>
                <w:bCs/>
                <w:sz w:val="24"/>
                <w:szCs w:val="24"/>
              </w:rPr>
              <w:lastRenderedPageBreak/>
              <w:t>3</w:t>
            </w:r>
          </w:p>
        </w:tc>
        <w:tc>
          <w:tcPr>
            <w:tcW w:w="3045" w:type="dxa"/>
          </w:tcPr>
          <w:p w14:paraId="27B72E1C" w14:textId="207BA64F" w:rsidR="00E64B2F" w:rsidRPr="00A86FA0" w:rsidRDefault="009E4BF4" w:rsidP="004602F5">
            <w:pPr>
              <w:pStyle w:val="Default"/>
              <w:rPr>
                <w:rFonts w:asciiTheme="minorBidi" w:hAnsiTheme="minorBidi" w:cstheme="minorBidi"/>
                <w:sz w:val="24"/>
                <w:szCs w:val="24"/>
              </w:rPr>
            </w:pPr>
            <w:r w:rsidRPr="00A86FA0">
              <w:rPr>
                <w:rFonts w:asciiTheme="minorBidi" w:hAnsiTheme="minorBidi" w:cstheme="minorBidi"/>
                <w:sz w:val="24"/>
                <w:szCs w:val="24"/>
              </w:rPr>
              <w:t>Telecommunication services:</w:t>
            </w:r>
            <w:r w:rsidR="00E64B2F" w:rsidRPr="00A86FA0">
              <w:rPr>
                <w:rFonts w:asciiTheme="minorBidi" w:hAnsiTheme="minorBidi" w:cstheme="minorBidi"/>
                <w:sz w:val="24"/>
                <w:szCs w:val="24"/>
              </w:rPr>
              <w:t xml:space="preserve"> </w:t>
            </w:r>
          </w:p>
          <w:p w14:paraId="3970AA2F" w14:textId="77777777" w:rsidR="00E64B2F" w:rsidRPr="00A86FA0" w:rsidRDefault="00E64B2F" w:rsidP="004602F5">
            <w:pPr>
              <w:pStyle w:val="Default"/>
              <w:ind w:left="441" w:hanging="540"/>
              <w:rPr>
                <w:rFonts w:asciiTheme="minorBidi" w:hAnsiTheme="minorBidi" w:cstheme="minorBidi"/>
                <w:sz w:val="24"/>
                <w:szCs w:val="24"/>
              </w:rPr>
            </w:pPr>
            <w:r w:rsidRPr="00A86FA0">
              <w:rPr>
                <w:rFonts w:asciiTheme="minorBidi" w:hAnsiTheme="minorBidi" w:cstheme="minorBidi"/>
                <w:sz w:val="24"/>
                <w:szCs w:val="24"/>
              </w:rPr>
              <w:t xml:space="preserve">(a) telephone services; </w:t>
            </w:r>
          </w:p>
          <w:p w14:paraId="323DA7E3" w14:textId="77777777" w:rsidR="00E64B2F" w:rsidRPr="00A86FA0" w:rsidRDefault="00E64B2F" w:rsidP="004602F5">
            <w:pPr>
              <w:pStyle w:val="Default"/>
              <w:ind w:left="351" w:hanging="540"/>
              <w:rPr>
                <w:rFonts w:asciiTheme="minorBidi" w:hAnsiTheme="minorBidi" w:cstheme="minorBidi"/>
                <w:sz w:val="24"/>
                <w:szCs w:val="24"/>
              </w:rPr>
            </w:pPr>
            <w:r w:rsidRPr="00A86FA0">
              <w:rPr>
                <w:rFonts w:asciiTheme="minorBidi" w:hAnsiTheme="minorBidi" w:cstheme="minorBidi"/>
                <w:sz w:val="24"/>
                <w:szCs w:val="24"/>
              </w:rPr>
              <w:t xml:space="preserve">(b) fixed line voice telephone service; </w:t>
            </w:r>
          </w:p>
          <w:p w14:paraId="025E8F01" w14:textId="77777777" w:rsidR="00E64B2F" w:rsidRPr="00A86FA0" w:rsidRDefault="00E64B2F" w:rsidP="004602F5">
            <w:pPr>
              <w:pStyle w:val="Default"/>
              <w:ind w:left="441" w:hanging="540"/>
              <w:rPr>
                <w:rFonts w:asciiTheme="minorBidi" w:hAnsiTheme="minorBidi" w:cstheme="minorBidi"/>
                <w:sz w:val="24"/>
                <w:szCs w:val="24"/>
              </w:rPr>
            </w:pPr>
            <w:r w:rsidRPr="00A86FA0">
              <w:rPr>
                <w:rFonts w:asciiTheme="minorBidi" w:hAnsiTheme="minorBidi" w:cstheme="minorBidi"/>
                <w:sz w:val="24"/>
                <w:szCs w:val="24"/>
              </w:rPr>
              <w:t xml:space="preserve">(c) wireless telephone; </w:t>
            </w:r>
          </w:p>
          <w:p w14:paraId="00A0BD2F" w14:textId="77777777" w:rsidR="00E64B2F" w:rsidRPr="00A86FA0" w:rsidRDefault="00E64B2F" w:rsidP="004602F5">
            <w:pPr>
              <w:pStyle w:val="Default"/>
              <w:ind w:left="441" w:hanging="540"/>
              <w:rPr>
                <w:rFonts w:asciiTheme="minorBidi" w:hAnsiTheme="minorBidi" w:cstheme="minorBidi"/>
                <w:sz w:val="24"/>
                <w:szCs w:val="24"/>
              </w:rPr>
            </w:pPr>
            <w:r w:rsidRPr="00A86FA0">
              <w:rPr>
                <w:rFonts w:asciiTheme="minorBidi" w:hAnsiTheme="minorBidi" w:cstheme="minorBidi"/>
                <w:sz w:val="24"/>
                <w:szCs w:val="24"/>
              </w:rPr>
              <w:t xml:space="preserve">(d) cellular telephone; </w:t>
            </w:r>
          </w:p>
          <w:p w14:paraId="318660CF" w14:textId="77777777" w:rsidR="00E64B2F" w:rsidRPr="00A86FA0" w:rsidRDefault="00E64B2F" w:rsidP="004602F5">
            <w:pPr>
              <w:pStyle w:val="Default"/>
              <w:ind w:left="441" w:hanging="540"/>
              <w:rPr>
                <w:rFonts w:asciiTheme="minorBidi" w:hAnsiTheme="minorBidi" w:cstheme="minorBidi"/>
                <w:sz w:val="24"/>
                <w:szCs w:val="24"/>
              </w:rPr>
            </w:pPr>
            <w:r w:rsidRPr="00A86FA0">
              <w:rPr>
                <w:rFonts w:asciiTheme="minorBidi" w:hAnsiTheme="minorBidi" w:cstheme="minorBidi"/>
                <w:sz w:val="24"/>
                <w:szCs w:val="24"/>
              </w:rPr>
              <w:t xml:space="preserve">(e) wireless local loop telephone; </w:t>
            </w:r>
          </w:p>
          <w:p w14:paraId="0B3CC089" w14:textId="77777777" w:rsidR="00E64B2F" w:rsidRPr="00A86FA0" w:rsidRDefault="00E64B2F" w:rsidP="004602F5">
            <w:pPr>
              <w:pStyle w:val="Default"/>
              <w:ind w:left="441" w:hanging="540"/>
              <w:rPr>
                <w:rFonts w:asciiTheme="minorBidi" w:hAnsiTheme="minorBidi" w:cstheme="minorBidi"/>
                <w:sz w:val="24"/>
                <w:szCs w:val="24"/>
              </w:rPr>
            </w:pPr>
            <w:r w:rsidRPr="00A86FA0">
              <w:rPr>
                <w:rFonts w:asciiTheme="minorBidi" w:hAnsiTheme="minorBidi" w:cstheme="minorBidi"/>
                <w:sz w:val="24"/>
                <w:szCs w:val="24"/>
              </w:rPr>
              <w:t xml:space="preserve">(f) video telephone; </w:t>
            </w:r>
          </w:p>
          <w:p w14:paraId="34B2F836" w14:textId="77777777" w:rsidR="00E64B2F" w:rsidRPr="00A86FA0" w:rsidRDefault="00E64B2F" w:rsidP="004602F5">
            <w:pPr>
              <w:pStyle w:val="Default"/>
              <w:ind w:left="261" w:hanging="360"/>
              <w:rPr>
                <w:rFonts w:asciiTheme="minorBidi" w:hAnsiTheme="minorBidi" w:cstheme="minorBidi"/>
                <w:sz w:val="24"/>
                <w:szCs w:val="24"/>
              </w:rPr>
            </w:pPr>
            <w:r w:rsidRPr="00A86FA0">
              <w:rPr>
                <w:rFonts w:asciiTheme="minorBidi" w:hAnsiTheme="minorBidi" w:cstheme="minorBidi"/>
                <w:sz w:val="24"/>
                <w:szCs w:val="24"/>
              </w:rPr>
              <w:t xml:space="preserve">(g) payphone cards; </w:t>
            </w:r>
          </w:p>
          <w:p w14:paraId="50E906CC" w14:textId="77777777" w:rsidR="00E64B2F" w:rsidRPr="00A86FA0" w:rsidRDefault="00E64B2F" w:rsidP="004602F5">
            <w:pPr>
              <w:pStyle w:val="Default"/>
              <w:ind w:left="261" w:hanging="360"/>
              <w:rPr>
                <w:rFonts w:asciiTheme="minorBidi" w:hAnsiTheme="minorBidi" w:cstheme="minorBidi"/>
                <w:sz w:val="24"/>
                <w:szCs w:val="24"/>
              </w:rPr>
            </w:pPr>
            <w:r w:rsidRPr="00A86FA0">
              <w:rPr>
                <w:rFonts w:asciiTheme="minorBidi" w:hAnsiTheme="minorBidi" w:cstheme="minorBidi"/>
                <w:sz w:val="24"/>
                <w:szCs w:val="24"/>
              </w:rPr>
              <w:t xml:space="preserve">(h) pre-paid calling cards; </w:t>
            </w:r>
          </w:p>
          <w:p w14:paraId="16B693C5" w14:textId="77777777" w:rsidR="00E64B2F" w:rsidRPr="00A86FA0" w:rsidRDefault="00E64B2F" w:rsidP="004602F5">
            <w:pPr>
              <w:pStyle w:val="Default"/>
              <w:ind w:left="261" w:hanging="360"/>
              <w:rPr>
                <w:rFonts w:asciiTheme="minorBidi" w:hAnsiTheme="minorBidi" w:cstheme="minorBidi"/>
                <w:sz w:val="24"/>
                <w:szCs w:val="24"/>
              </w:rPr>
            </w:pPr>
            <w:r w:rsidRPr="00A86FA0">
              <w:rPr>
                <w:rFonts w:asciiTheme="minorBidi" w:hAnsiTheme="minorBidi" w:cstheme="minorBidi"/>
                <w:sz w:val="24"/>
                <w:szCs w:val="24"/>
              </w:rPr>
              <w:t xml:space="preserve">(i) voice mail service; </w:t>
            </w:r>
          </w:p>
          <w:p w14:paraId="754FABA7" w14:textId="77777777" w:rsidR="00E64B2F" w:rsidRPr="00A86FA0" w:rsidRDefault="00E64B2F" w:rsidP="004602F5">
            <w:pPr>
              <w:pStyle w:val="Default"/>
              <w:ind w:left="261" w:hanging="360"/>
              <w:rPr>
                <w:rFonts w:asciiTheme="minorBidi" w:hAnsiTheme="minorBidi" w:cstheme="minorBidi"/>
                <w:sz w:val="24"/>
                <w:szCs w:val="24"/>
              </w:rPr>
            </w:pPr>
            <w:r w:rsidRPr="00A86FA0">
              <w:rPr>
                <w:rFonts w:asciiTheme="minorBidi" w:hAnsiTheme="minorBidi" w:cstheme="minorBidi"/>
                <w:sz w:val="24"/>
                <w:szCs w:val="24"/>
              </w:rPr>
              <w:t xml:space="preserve">(j) messaging service; </w:t>
            </w:r>
          </w:p>
          <w:p w14:paraId="0C7923A0" w14:textId="77777777" w:rsidR="00E64B2F" w:rsidRPr="00A86FA0" w:rsidRDefault="00E64B2F" w:rsidP="004602F5">
            <w:pPr>
              <w:pStyle w:val="Default"/>
              <w:ind w:left="261" w:hanging="360"/>
              <w:rPr>
                <w:rFonts w:asciiTheme="minorBidi" w:hAnsiTheme="minorBidi" w:cstheme="minorBidi"/>
                <w:sz w:val="24"/>
                <w:szCs w:val="24"/>
              </w:rPr>
            </w:pPr>
            <w:r w:rsidRPr="00A86FA0">
              <w:rPr>
                <w:rFonts w:asciiTheme="minorBidi" w:hAnsiTheme="minorBidi" w:cstheme="minorBidi"/>
                <w:sz w:val="24"/>
                <w:szCs w:val="24"/>
              </w:rPr>
              <w:t xml:space="preserve">(k) short message service (SMS); </w:t>
            </w:r>
          </w:p>
          <w:p w14:paraId="1E5871A4" w14:textId="77777777" w:rsidR="00E64B2F" w:rsidRPr="00A86FA0" w:rsidRDefault="00E64B2F" w:rsidP="004602F5">
            <w:pPr>
              <w:pStyle w:val="Default"/>
              <w:ind w:left="261" w:hanging="360"/>
              <w:rPr>
                <w:rFonts w:asciiTheme="minorBidi" w:hAnsiTheme="minorBidi" w:cstheme="minorBidi"/>
                <w:sz w:val="24"/>
                <w:szCs w:val="24"/>
              </w:rPr>
            </w:pPr>
            <w:r w:rsidRPr="00A86FA0">
              <w:rPr>
                <w:rFonts w:asciiTheme="minorBidi" w:hAnsiTheme="minorBidi" w:cstheme="minorBidi"/>
                <w:sz w:val="24"/>
                <w:szCs w:val="24"/>
              </w:rPr>
              <w:t xml:space="preserve">(l) multimedia message service (MMS); </w:t>
            </w:r>
          </w:p>
          <w:p w14:paraId="420C631D" w14:textId="51DFA87C" w:rsidR="00E64B2F" w:rsidRPr="00A86FA0" w:rsidRDefault="00E64B2F" w:rsidP="004602F5">
            <w:pPr>
              <w:pStyle w:val="Default"/>
              <w:ind w:left="261" w:hanging="360"/>
              <w:rPr>
                <w:rFonts w:asciiTheme="minorBidi" w:hAnsiTheme="minorBidi" w:cstheme="minorBidi"/>
                <w:sz w:val="24"/>
                <w:szCs w:val="24"/>
              </w:rPr>
            </w:pPr>
            <w:r w:rsidRPr="00A86FA0">
              <w:rPr>
                <w:rFonts w:asciiTheme="minorBidi" w:hAnsiTheme="minorBidi" w:cstheme="minorBidi"/>
                <w:sz w:val="24"/>
                <w:szCs w:val="24"/>
              </w:rPr>
              <w:t>(m) bandwidth services used for voice and v</w:t>
            </w:r>
            <w:r w:rsidR="009E4BF4" w:rsidRPr="00A86FA0">
              <w:rPr>
                <w:rFonts w:asciiTheme="minorBidi" w:hAnsiTheme="minorBidi" w:cstheme="minorBidi"/>
                <w:sz w:val="24"/>
                <w:szCs w:val="24"/>
              </w:rPr>
              <w:t>ideo telecommunication services:</w:t>
            </w:r>
            <w:r w:rsidRPr="00A86FA0">
              <w:rPr>
                <w:rFonts w:asciiTheme="minorBidi" w:hAnsiTheme="minorBidi" w:cstheme="minorBidi"/>
                <w:sz w:val="24"/>
                <w:szCs w:val="24"/>
              </w:rPr>
              <w:t xml:space="preserve"> </w:t>
            </w:r>
          </w:p>
          <w:p w14:paraId="704334C3" w14:textId="77777777" w:rsidR="00E64B2F" w:rsidRPr="00A86FA0" w:rsidRDefault="00E64B2F" w:rsidP="004602F5">
            <w:pPr>
              <w:pStyle w:val="Default"/>
              <w:ind w:left="621" w:hanging="360"/>
              <w:rPr>
                <w:rFonts w:asciiTheme="minorBidi" w:hAnsiTheme="minorBidi" w:cstheme="minorBidi"/>
                <w:sz w:val="24"/>
                <w:szCs w:val="24"/>
              </w:rPr>
            </w:pPr>
            <w:r w:rsidRPr="00A86FA0">
              <w:rPr>
                <w:rFonts w:asciiTheme="minorBidi" w:hAnsiTheme="minorBidi" w:cstheme="minorBidi"/>
                <w:sz w:val="24"/>
                <w:szCs w:val="24"/>
              </w:rPr>
              <w:t xml:space="preserve">(i) copper line based; </w:t>
            </w:r>
          </w:p>
          <w:p w14:paraId="5D4C05E3" w14:textId="77777777" w:rsidR="00E64B2F" w:rsidRPr="00A86FA0" w:rsidRDefault="00E64B2F" w:rsidP="004602F5">
            <w:pPr>
              <w:pStyle w:val="Default"/>
              <w:ind w:left="621" w:hanging="360"/>
              <w:rPr>
                <w:rFonts w:asciiTheme="minorBidi" w:hAnsiTheme="minorBidi" w:cstheme="minorBidi"/>
                <w:sz w:val="24"/>
                <w:szCs w:val="24"/>
              </w:rPr>
            </w:pPr>
            <w:r w:rsidRPr="00A86FA0">
              <w:rPr>
                <w:rFonts w:asciiTheme="minorBidi" w:hAnsiTheme="minorBidi" w:cstheme="minorBidi"/>
                <w:sz w:val="24"/>
                <w:szCs w:val="24"/>
              </w:rPr>
              <w:t xml:space="preserve">(ii) fiber-optic based; </w:t>
            </w:r>
          </w:p>
          <w:p w14:paraId="488AC8C7" w14:textId="77777777" w:rsidR="00E64B2F" w:rsidRPr="00A86FA0" w:rsidRDefault="00E64B2F" w:rsidP="004602F5">
            <w:pPr>
              <w:pStyle w:val="Default"/>
              <w:ind w:left="621" w:hanging="360"/>
              <w:rPr>
                <w:rFonts w:asciiTheme="minorBidi" w:hAnsiTheme="minorBidi" w:cstheme="minorBidi"/>
                <w:sz w:val="24"/>
                <w:szCs w:val="24"/>
              </w:rPr>
            </w:pPr>
            <w:r w:rsidRPr="00A86FA0">
              <w:rPr>
                <w:rFonts w:asciiTheme="minorBidi" w:hAnsiTheme="minorBidi" w:cstheme="minorBidi"/>
                <w:sz w:val="24"/>
                <w:szCs w:val="24"/>
              </w:rPr>
              <w:t xml:space="preserve">(iii) co-axial cable based; </w:t>
            </w:r>
          </w:p>
          <w:p w14:paraId="0F45690A" w14:textId="77777777" w:rsidR="00E64B2F" w:rsidRPr="00A86FA0" w:rsidRDefault="00E64B2F" w:rsidP="004602F5">
            <w:pPr>
              <w:pStyle w:val="Default"/>
              <w:ind w:left="621" w:hanging="360"/>
              <w:rPr>
                <w:rFonts w:asciiTheme="minorBidi" w:hAnsiTheme="minorBidi" w:cstheme="minorBidi"/>
                <w:sz w:val="24"/>
                <w:szCs w:val="24"/>
              </w:rPr>
            </w:pPr>
            <w:r w:rsidRPr="00A86FA0">
              <w:rPr>
                <w:rFonts w:asciiTheme="minorBidi" w:hAnsiTheme="minorBidi" w:cstheme="minorBidi"/>
                <w:sz w:val="24"/>
                <w:szCs w:val="24"/>
              </w:rPr>
              <w:t xml:space="preserve">(iv) microwave based; </w:t>
            </w:r>
          </w:p>
          <w:p w14:paraId="74DB69F0" w14:textId="77777777" w:rsidR="00E64B2F" w:rsidRPr="00A86FA0" w:rsidRDefault="00E64B2F" w:rsidP="004602F5">
            <w:pPr>
              <w:pStyle w:val="Default"/>
              <w:ind w:left="621" w:hanging="360"/>
              <w:rPr>
                <w:rFonts w:asciiTheme="minorBidi" w:hAnsiTheme="minorBidi" w:cstheme="minorBidi"/>
                <w:sz w:val="24"/>
                <w:szCs w:val="24"/>
              </w:rPr>
            </w:pPr>
            <w:r w:rsidRPr="00A86FA0">
              <w:rPr>
                <w:rFonts w:asciiTheme="minorBidi" w:hAnsiTheme="minorBidi" w:cstheme="minorBidi"/>
                <w:sz w:val="24"/>
                <w:szCs w:val="24"/>
              </w:rPr>
              <w:t xml:space="preserve">(v) satellite based; </w:t>
            </w:r>
          </w:p>
          <w:p w14:paraId="207C1D11" w14:textId="77777777" w:rsidR="00E64B2F" w:rsidRPr="00A86FA0" w:rsidRDefault="00E64B2F"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 xml:space="preserve">(n) telegraph; </w:t>
            </w:r>
          </w:p>
          <w:p w14:paraId="5473D8D6" w14:textId="77777777" w:rsidR="00E64B2F" w:rsidRPr="00A86FA0" w:rsidRDefault="00E64B2F"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 xml:space="preserve">(o) telex; </w:t>
            </w:r>
          </w:p>
          <w:p w14:paraId="7B526467" w14:textId="77777777" w:rsidR="00E64B2F" w:rsidRPr="00A86FA0" w:rsidRDefault="00E64B2F"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 xml:space="preserve">(p) telefax; </w:t>
            </w:r>
          </w:p>
          <w:p w14:paraId="22E2BB61" w14:textId="77777777" w:rsidR="00E64B2F" w:rsidRPr="00A86FA0" w:rsidRDefault="00E64B2F"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 xml:space="preserve">(q) store and forward fax services; </w:t>
            </w:r>
          </w:p>
          <w:p w14:paraId="6F3B4ABB" w14:textId="77777777" w:rsidR="00E64B2F" w:rsidRPr="00A86FA0" w:rsidRDefault="00E64B2F"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 xml:space="preserve">(r) audio-text services; </w:t>
            </w:r>
          </w:p>
          <w:p w14:paraId="50AEE79C" w14:textId="77777777" w:rsidR="00E64B2F" w:rsidRPr="00A86FA0" w:rsidRDefault="00E64B2F"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 xml:space="preserve">(s) tele-text services; </w:t>
            </w:r>
          </w:p>
          <w:p w14:paraId="60F8394A" w14:textId="77777777" w:rsidR="00E64B2F" w:rsidRPr="00A86FA0" w:rsidRDefault="00E64B2F"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 xml:space="preserve">(t) trunk radio services; </w:t>
            </w:r>
          </w:p>
          <w:p w14:paraId="2DBAC21F" w14:textId="77777777" w:rsidR="00E64B2F" w:rsidRPr="00A86FA0" w:rsidRDefault="00E64B2F"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 xml:space="preserve">(u) paging services; </w:t>
            </w:r>
          </w:p>
          <w:p w14:paraId="70B5EADD" w14:textId="77777777" w:rsidR="00E64B2F" w:rsidRPr="00A86FA0" w:rsidRDefault="00E64B2F"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 xml:space="preserve">(v) voice paging services; </w:t>
            </w:r>
          </w:p>
          <w:p w14:paraId="0E0004B1" w14:textId="77777777" w:rsidR="00E64B2F" w:rsidRPr="00A86FA0" w:rsidRDefault="00E64B2F"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 xml:space="preserve">(w) radio paging services; </w:t>
            </w:r>
          </w:p>
          <w:p w14:paraId="31C0BD10" w14:textId="466895D5" w:rsidR="00E64B2F" w:rsidRPr="00A86FA0" w:rsidRDefault="009E4BF4"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(x) vehicle and other</w:t>
            </w:r>
            <w:r w:rsidR="00E64B2F" w:rsidRPr="00A86FA0">
              <w:rPr>
                <w:rFonts w:asciiTheme="minorBidi" w:hAnsiTheme="minorBidi" w:cstheme="minorBidi"/>
                <w:sz w:val="24"/>
                <w:szCs w:val="24"/>
              </w:rPr>
              <w:t xml:space="preserve"> tracking services; and </w:t>
            </w:r>
          </w:p>
          <w:p w14:paraId="4A21E295" w14:textId="63954E1A" w:rsidR="00E64B2F" w:rsidRPr="00A86FA0" w:rsidRDefault="009E4BF4"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 xml:space="preserve">(y) burglar </w:t>
            </w:r>
            <w:r w:rsidR="00E64B2F" w:rsidRPr="00A86FA0">
              <w:rPr>
                <w:rFonts w:asciiTheme="minorBidi" w:hAnsiTheme="minorBidi" w:cstheme="minorBidi"/>
                <w:sz w:val="24"/>
                <w:szCs w:val="24"/>
              </w:rPr>
              <w:t>and secu</w:t>
            </w:r>
            <w:r w:rsidRPr="00A86FA0">
              <w:rPr>
                <w:rFonts w:asciiTheme="minorBidi" w:hAnsiTheme="minorBidi" w:cstheme="minorBidi"/>
                <w:sz w:val="24"/>
                <w:szCs w:val="24"/>
              </w:rPr>
              <w:t>rity</w:t>
            </w:r>
            <w:r w:rsidR="00E64B2F" w:rsidRPr="00A86FA0">
              <w:rPr>
                <w:rFonts w:asciiTheme="minorBidi" w:hAnsiTheme="minorBidi" w:cstheme="minorBidi"/>
                <w:sz w:val="24"/>
                <w:szCs w:val="24"/>
              </w:rPr>
              <w:t xml:space="preserve"> alarm services; </w:t>
            </w:r>
          </w:p>
          <w:p w14:paraId="10FE4AD2" w14:textId="74746784" w:rsidR="00E64B2F" w:rsidRPr="00A86FA0" w:rsidRDefault="00E64B2F"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 xml:space="preserve">(z) (i) internet services, whether dialup or broadband, including email services, data  </w:t>
            </w:r>
          </w:p>
          <w:p w14:paraId="068901DB" w14:textId="714AA5C7" w:rsidR="00E64B2F" w:rsidRPr="00A86FA0" w:rsidRDefault="009E4BF4" w:rsidP="004602F5">
            <w:pPr>
              <w:pStyle w:val="Default"/>
              <w:ind w:left="351" w:hanging="450"/>
              <w:rPr>
                <w:rFonts w:asciiTheme="minorBidi" w:hAnsiTheme="minorBidi" w:cstheme="minorBidi"/>
                <w:sz w:val="24"/>
                <w:szCs w:val="24"/>
              </w:rPr>
            </w:pPr>
            <w:r w:rsidRPr="00A86FA0">
              <w:rPr>
                <w:rFonts w:asciiTheme="minorBidi" w:hAnsiTheme="minorBidi" w:cstheme="minorBidi"/>
                <w:sz w:val="24"/>
                <w:szCs w:val="24"/>
              </w:rPr>
              <w:tab/>
            </w:r>
            <w:r w:rsidR="00E64B2F" w:rsidRPr="00A86FA0">
              <w:rPr>
                <w:rFonts w:asciiTheme="minorBidi" w:hAnsiTheme="minorBidi" w:cstheme="minorBidi"/>
                <w:sz w:val="24"/>
                <w:szCs w:val="24"/>
              </w:rPr>
              <w:t xml:space="preserve">communication </w:t>
            </w:r>
            <w:r w:rsidR="00E64B2F" w:rsidRPr="00A86FA0">
              <w:rPr>
                <w:rFonts w:asciiTheme="minorBidi" w:hAnsiTheme="minorBidi" w:cstheme="minorBidi"/>
                <w:sz w:val="24"/>
                <w:szCs w:val="24"/>
              </w:rPr>
              <w:lastRenderedPageBreak/>
              <w:t xml:space="preserve">network services (DCNS) and value added data services; </w:t>
            </w:r>
          </w:p>
          <w:p w14:paraId="5118DE70" w14:textId="252417EC" w:rsidR="00E64B2F" w:rsidRPr="00A86FA0" w:rsidRDefault="00E64B2F" w:rsidP="004602F5">
            <w:pPr>
              <w:pStyle w:val="Default"/>
              <w:ind w:left="476" w:hanging="540"/>
              <w:rPr>
                <w:rFonts w:asciiTheme="minorBidi" w:hAnsiTheme="minorBidi" w:cstheme="minorBidi"/>
                <w:sz w:val="24"/>
                <w:szCs w:val="24"/>
              </w:rPr>
            </w:pPr>
            <w:r w:rsidRPr="00A86FA0">
              <w:rPr>
                <w:rFonts w:asciiTheme="minorBidi" w:hAnsiTheme="minorBidi" w:cstheme="minorBidi"/>
                <w:sz w:val="24"/>
                <w:szCs w:val="24"/>
              </w:rPr>
              <w:t xml:space="preserve">(ii) </w:t>
            </w:r>
            <w:r w:rsidR="003A6FC4" w:rsidRPr="00A86FA0">
              <w:rPr>
                <w:rFonts w:asciiTheme="minorBidi" w:hAnsiTheme="minorBidi" w:cstheme="minorBidi"/>
                <w:sz w:val="24"/>
                <w:szCs w:val="24"/>
              </w:rPr>
              <w:tab/>
            </w:r>
            <w:r w:rsidRPr="00A86FA0">
              <w:rPr>
                <w:rFonts w:asciiTheme="minorBidi" w:hAnsiTheme="minorBidi" w:cstheme="minorBidi"/>
                <w:sz w:val="24"/>
                <w:szCs w:val="24"/>
              </w:rPr>
              <w:t xml:space="preserve">such charges payable on the international leased lines or bandwidth services used by: </w:t>
            </w:r>
          </w:p>
          <w:p w14:paraId="421A4B26" w14:textId="77777777" w:rsidR="00E64B2F" w:rsidRPr="00A86FA0" w:rsidRDefault="00E64B2F" w:rsidP="004602F5">
            <w:pPr>
              <w:pStyle w:val="Default"/>
              <w:ind w:left="621" w:hanging="325"/>
              <w:rPr>
                <w:rFonts w:asciiTheme="minorBidi" w:hAnsiTheme="minorBidi" w:cstheme="minorBidi"/>
                <w:sz w:val="24"/>
                <w:szCs w:val="24"/>
              </w:rPr>
            </w:pPr>
            <w:r w:rsidRPr="00A86FA0">
              <w:rPr>
                <w:rFonts w:asciiTheme="minorBidi" w:hAnsiTheme="minorBidi" w:cstheme="minorBidi"/>
                <w:sz w:val="24"/>
                <w:szCs w:val="24"/>
              </w:rPr>
              <w:t xml:space="preserve">(a) software exporting firms registered with Pakistan Software Export Board; and </w:t>
            </w:r>
          </w:p>
          <w:p w14:paraId="05C1D031" w14:textId="77777777" w:rsidR="00E64B2F" w:rsidRPr="00A86FA0" w:rsidRDefault="00E64B2F" w:rsidP="004602F5">
            <w:pPr>
              <w:pStyle w:val="Default"/>
              <w:ind w:left="621" w:hanging="325"/>
              <w:rPr>
                <w:rFonts w:asciiTheme="minorBidi" w:hAnsiTheme="minorBidi" w:cstheme="minorBidi"/>
                <w:sz w:val="24"/>
                <w:szCs w:val="24"/>
              </w:rPr>
            </w:pPr>
            <w:r w:rsidRPr="00A86FA0">
              <w:rPr>
                <w:rFonts w:asciiTheme="minorBidi" w:hAnsiTheme="minorBidi" w:cstheme="minorBidi"/>
                <w:sz w:val="24"/>
                <w:szCs w:val="24"/>
              </w:rPr>
              <w:t xml:space="preserve">(b) data and internet service providers licensed by the Pakistan Telecommunication Authority; and </w:t>
            </w:r>
          </w:p>
          <w:p w14:paraId="775CA40A" w14:textId="03923E5C" w:rsidR="00E64B2F" w:rsidRPr="00A86FA0" w:rsidRDefault="00E64B2F" w:rsidP="004602F5">
            <w:pPr>
              <w:ind w:left="476" w:hanging="540"/>
              <w:jc w:val="both"/>
              <w:rPr>
                <w:rFonts w:asciiTheme="minorBidi" w:eastAsia="Calibri" w:hAnsiTheme="minorBidi" w:cstheme="minorBidi"/>
                <w:bCs/>
                <w:sz w:val="24"/>
                <w:szCs w:val="24"/>
              </w:rPr>
            </w:pPr>
            <w:r w:rsidRPr="00A86FA0">
              <w:rPr>
                <w:rFonts w:asciiTheme="minorBidi" w:hAnsiTheme="minorBidi" w:cstheme="minorBidi"/>
                <w:sz w:val="24"/>
                <w:szCs w:val="24"/>
              </w:rPr>
              <w:t>(iii)</w:t>
            </w:r>
            <w:r w:rsidR="009E4BF4" w:rsidRPr="00A86FA0">
              <w:rPr>
                <w:rFonts w:asciiTheme="minorBidi" w:hAnsiTheme="minorBidi" w:cstheme="minorBidi"/>
                <w:sz w:val="24"/>
                <w:szCs w:val="24"/>
              </w:rPr>
              <w:tab/>
            </w:r>
            <w:proofErr w:type="gramStart"/>
            <w:r w:rsidRPr="00A86FA0">
              <w:rPr>
                <w:rFonts w:asciiTheme="minorBidi" w:hAnsiTheme="minorBidi" w:cstheme="minorBidi"/>
                <w:sz w:val="24"/>
                <w:szCs w:val="24"/>
              </w:rPr>
              <w:t>such</w:t>
            </w:r>
            <w:proofErr w:type="gramEnd"/>
            <w:r w:rsidRPr="00A86FA0">
              <w:rPr>
                <w:rFonts w:asciiTheme="minorBidi" w:hAnsiTheme="minorBidi" w:cstheme="minorBidi"/>
                <w:sz w:val="24"/>
                <w:szCs w:val="24"/>
              </w:rPr>
              <w:t xml:space="preserve"> charges payable on the international leased lines used by the software exporting firms registered with Pakistan Software Exp</w:t>
            </w:r>
            <w:r w:rsidR="009E4BF4" w:rsidRPr="00A86FA0">
              <w:rPr>
                <w:rFonts w:asciiTheme="minorBidi" w:hAnsiTheme="minorBidi" w:cstheme="minorBidi"/>
                <w:sz w:val="24"/>
                <w:szCs w:val="24"/>
              </w:rPr>
              <w:t>ort Board for software exports.</w:t>
            </w:r>
          </w:p>
        </w:tc>
        <w:tc>
          <w:tcPr>
            <w:tcW w:w="2832" w:type="dxa"/>
            <w:vAlign w:val="center"/>
          </w:tcPr>
          <w:p w14:paraId="51841E24" w14:textId="77777777" w:rsidR="00E64B2F" w:rsidRPr="00A86FA0" w:rsidRDefault="00E64B2F" w:rsidP="00CB2898">
            <w:pPr>
              <w:pStyle w:val="Default"/>
              <w:rPr>
                <w:rFonts w:asciiTheme="minorBidi" w:hAnsiTheme="minorBidi" w:cstheme="minorBidi"/>
                <w:sz w:val="24"/>
                <w:szCs w:val="24"/>
              </w:rPr>
            </w:pPr>
            <w:r w:rsidRPr="00A86FA0">
              <w:rPr>
                <w:rFonts w:asciiTheme="minorBidi" w:hAnsiTheme="minorBidi" w:cstheme="minorBidi"/>
                <w:sz w:val="24"/>
                <w:szCs w:val="24"/>
              </w:rPr>
              <w:lastRenderedPageBreak/>
              <w:t xml:space="preserve">98.12 </w:t>
            </w:r>
          </w:p>
          <w:p w14:paraId="54851A93" w14:textId="77777777" w:rsidR="00E64B2F" w:rsidRPr="00A86FA0" w:rsidRDefault="00E64B2F" w:rsidP="00CB2898">
            <w:pPr>
              <w:rPr>
                <w:rFonts w:asciiTheme="minorBidi" w:eastAsia="Calibri" w:hAnsiTheme="minorBidi" w:cstheme="minorBidi"/>
                <w:bCs/>
                <w:sz w:val="24"/>
                <w:szCs w:val="24"/>
              </w:rPr>
            </w:pPr>
            <w:r w:rsidRPr="00A86FA0">
              <w:rPr>
                <w:rFonts w:asciiTheme="minorBidi" w:hAnsiTheme="minorBidi" w:cstheme="minorBidi"/>
                <w:sz w:val="24"/>
                <w:szCs w:val="24"/>
              </w:rPr>
              <w:t xml:space="preserve">[9857.0000, 9858.0000] </w:t>
            </w:r>
          </w:p>
        </w:tc>
        <w:tc>
          <w:tcPr>
            <w:tcW w:w="1912" w:type="dxa"/>
            <w:vAlign w:val="center"/>
          </w:tcPr>
          <w:p w14:paraId="45E9A9D1" w14:textId="6226CFFA" w:rsidR="00E64B2F" w:rsidRPr="00A86FA0" w:rsidRDefault="00E64B2F" w:rsidP="00CB2898">
            <w:pPr>
              <w:pStyle w:val="Default"/>
              <w:rPr>
                <w:rFonts w:asciiTheme="minorBidi" w:eastAsia="Calibri" w:hAnsiTheme="minorBidi" w:cstheme="minorBidi"/>
                <w:bCs/>
                <w:sz w:val="24"/>
                <w:szCs w:val="24"/>
              </w:rPr>
            </w:pPr>
            <w:r w:rsidRPr="00A86FA0">
              <w:rPr>
                <w:rFonts w:asciiTheme="minorBidi" w:hAnsiTheme="minorBidi" w:cstheme="minorBidi"/>
                <w:sz w:val="24"/>
                <w:szCs w:val="24"/>
              </w:rPr>
              <w:t>Nineteen and a half percent</w:t>
            </w:r>
          </w:p>
        </w:tc>
      </w:tr>
    </w:tbl>
    <w:p w14:paraId="4A84C5DE" w14:textId="77777777" w:rsidR="00E64B2F" w:rsidRPr="00A86FA0" w:rsidRDefault="00E64B2F" w:rsidP="00A86FA0">
      <w:pPr>
        <w:spacing w:before="120"/>
        <w:jc w:val="center"/>
        <w:rPr>
          <w:rFonts w:asciiTheme="minorBidi" w:hAnsiTheme="minorBidi" w:cstheme="minorBidi"/>
          <w:b/>
          <w:bCs/>
        </w:rPr>
      </w:pPr>
      <w:bookmarkStart w:id="3" w:name="_Toc184574739"/>
      <w:r w:rsidRPr="00A86FA0">
        <w:rPr>
          <w:rFonts w:asciiTheme="minorBidi" w:hAnsiTheme="minorBidi" w:cstheme="minorBidi"/>
          <w:b/>
          <w:bCs/>
        </w:rPr>
        <w:lastRenderedPageBreak/>
        <w:t>PART II</w:t>
      </w:r>
      <w:bookmarkEnd w:id="3"/>
    </w:p>
    <w:p w14:paraId="62A7BA80" w14:textId="77777777" w:rsidR="00E64B2F" w:rsidRPr="00A86FA0" w:rsidRDefault="00E64B2F" w:rsidP="00A86FA0">
      <w:pPr>
        <w:jc w:val="center"/>
        <w:rPr>
          <w:rFonts w:asciiTheme="minorBidi" w:hAnsiTheme="minorBidi" w:cstheme="minorBidi"/>
          <w:b/>
          <w:bCs/>
        </w:rPr>
      </w:pPr>
      <w:bookmarkStart w:id="4" w:name="_Toc184574740"/>
      <w:r w:rsidRPr="00A86FA0">
        <w:rPr>
          <w:rFonts w:asciiTheme="minorBidi" w:hAnsiTheme="minorBidi" w:cstheme="minorBidi"/>
          <w:b/>
          <w:bCs/>
        </w:rPr>
        <w:t>FIXED-TAXED SERVICE</w:t>
      </w:r>
      <w:bookmarkEnd w:id="4"/>
      <w:r w:rsidRPr="00A86FA0">
        <w:rPr>
          <w:rFonts w:asciiTheme="minorBidi" w:hAnsiTheme="minorBidi" w:cstheme="minorBidi"/>
          <w:b/>
          <w:bCs/>
        </w:rPr>
        <w:t>S</w:t>
      </w:r>
    </w:p>
    <w:p w14:paraId="575189FD" w14:textId="517B880B" w:rsidR="00E64B2F" w:rsidRPr="00A86FA0" w:rsidRDefault="00E64B2F" w:rsidP="004602F5">
      <w:pPr>
        <w:jc w:val="both"/>
        <w:rPr>
          <w:rFonts w:asciiTheme="minorBidi" w:eastAsia="Calibri" w:hAnsiTheme="minorBidi" w:cstheme="minorBidi"/>
          <w:bCs/>
        </w:rPr>
      </w:pPr>
      <w:r w:rsidRPr="00A86FA0">
        <w:rPr>
          <w:rFonts w:asciiTheme="minorBidi" w:eastAsia="Calibri" w:hAnsiTheme="minorBidi" w:cstheme="minorBidi"/>
          <w:bCs/>
        </w:rPr>
        <w:t>The services enumerated below, shall be fixed rate, subject to the conditions, if any, specified hereunder:</w:t>
      </w:r>
    </w:p>
    <w:tbl>
      <w:tblPr>
        <w:tblStyle w:val="TableGrid"/>
        <w:tblW w:w="0" w:type="auto"/>
        <w:jc w:val="center"/>
        <w:tblLook w:val="04A0" w:firstRow="1" w:lastRow="0" w:firstColumn="1" w:lastColumn="0" w:noHBand="0" w:noVBand="1"/>
      </w:tblPr>
      <w:tblGrid>
        <w:gridCol w:w="895"/>
        <w:gridCol w:w="3419"/>
        <w:gridCol w:w="1777"/>
        <w:gridCol w:w="2875"/>
      </w:tblGrid>
      <w:tr w:rsidR="00E64B2F" w:rsidRPr="00A86FA0" w14:paraId="7E86B218" w14:textId="77777777" w:rsidTr="00D952DB">
        <w:trPr>
          <w:jc w:val="center"/>
        </w:trPr>
        <w:tc>
          <w:tcPr>
            <w:tcW w:w="895" w:type="dxa"/>
          </w:tcPr>
          <w:p w14:paraId="6E27A2F9" w14:textId="77777777" w:rsidR="00E64B2F" w:rsidRPr="00A86FA0" w:rsidRDefault="00E64B2F" w:rsidP="004602F5">
            <w:pPr>
              <w:jc w:val="center"/>
              <w:rPr>
                <w:rFonts w:asciiTheme="minorBidi" w:eastAsia="Calibri" w:hAnsiTheme="minorBidi" w:cstheme="minorBidi"/>
                <w:b/>
                <w:sz w:val="24"/>
                <w:szCs w:val="24"/>
              </w:rPr>
            </w:pPr>
            <w:r w:rsidRPr="00A86FA0">
              <w:rPr>
                <w:rFonts w:asciiTheme="minorBidi" w:eastAsia="Calibri" w:hAnsiTheme="minorBidi" w:cstheme="minorBidi"/>
                <w:b/>
                <w:sz w:val="24"/>
                <w:szCs w:val="24"/>
              </w:rPr>
              <w:t>Sr. No.</w:t>
            </w:r>
          </w:p>
        </w:tc>
        <w:tc>
          <w:tcPr>
            <w:tcW w:w="3419" w:type="dxa"/>
          </w:tcPr>
          <w:p w14:paraId="01A41229" w14:textId="77777777" w:rsidR="00E64B2F" w:rsidRPr="00A86FA0" w:rsidRDefault="00E64B2F" w:rsidP="004602F5">
            <w:pPr>
              <w:jc w:val="center"/>
              <w:rPr>
                <w:rFonts w:asciiTheme="minorBidi" w:eastAsia="Calibri" w:hAnsiTheme="minorBidi" w:cstheme="minorBidi"/>
                <w:b/>
                <w:sz w:val="24"/>
                <w:szCs w:val="24"/>
              </w:rPr>
            </w:pPr>
            <w:r w:rsidRPr="00A86FA0">
              <w:rPr>
                <w:rFonts w:asciiTheme="minorBidi" w:eastAsia="Calibri" w:hAnsiTheme="minorBidi" w:cstheme="minorBidi"/>
                <w:b/>
                <w:sz w:val="24"/>
                <w:szCs w:val="24"/>
              </w:rPr>
              <w:t>Description</w:t>
            </w:r>
          </w:p>
        </w:tc>
        <w:tc>
          <w:tcPr>
            <w:tcW w:w="1441" w:type="dxa"/>
          </w:tcPr>
          <w:p w14:paraId="0E59715C" w14:textId="77777777" w:rsidR="00E64B2F" w:rsidRPr="00A86FA0" w:rsidRDefault="00E64B2F" w:rsidP="004602F5">
            <w:pPr>
              <w:jc w:val="center"/>
              <w:rPr>
                <w:rFonts w:asciiTheme="minorBidi" w:eastAsia="Calibri" w:hAnsiTheme="minorBidi" w:cstheme="minorBidi"/>
                <w:b/>
                <w:sz w:val="24"/>
                <w:szCs w:val="24"/>
              </w:rPr>
            </w:pPr>
            <w:r w:rsidRPr="00A86FA0">
              <w:rPr>
                <w:rFonts w:asciiTheme="minorBidi" w:eastAsia="Calibri" w:hAnsiTheme="minorBidi" w:cstheme="minorBidi"/>
                <w:b/>
                <w:sz w:val="24"/>
                <w:szCs w:val="24"/>
              </w:rPr>
              <w:t>Classification Code, if Applicable</w:t>
            </w:r>
          </w:p>
        </w:tc>
        <w:tc>
          <w:tcPr>
            <w:tcW w:w="2875" w:type="dxa"/>
          </w:tcPr>
          <w:p w14:paraId="185E8E53" w14:textId="77777777" w:rsidR="00E64B2F" w:rsidRPr="00A86FA0" w:rsidRDefault="00E64B2F" w:rsidP="004602F5">
            <w:pPr>
              <w:jc w:val="center"/>
              <w:rPr>
                <w:rFonts w:asciiTheme="minorBidi" w:eastAsia="Calibri" w:hAnsiTheme="minorBidi" w:cstheme="minorBidi"/>
                <w:b/>
                <w:sz w:val="24"/>
                <w:szCs w:val="24"/>
              </w:rPr>
            </w:pPr>
            <w:r w:rsidRPr="00A86FA0">
              <w:rPr>
                <w:rFonts w:asciiTheme="minorBidi" w:eastAsia="Calibri" w:hAnsiTheme="minorBidi" w:cstheme="minorBidi"/>
                <w:b/>
                <w:sz w:val="24"/>
                <w:szCs w:val="24"/>
              </w:rPr>
              <w:t>Rate of Tax</w:t>
            </w:r>
          </w:p>
        </w:tc>
      </w:tr>
      <w:tr w:rsidR="00E64B2F" w:rsidRPr="00A86FA0" w14:paraId="5256EF0F" w14:textId="77777777" w:rsidTr="00D952DB">
        <w:trPr>
          <w:jc w:val="center"/>
        </w:trPr>
        <w:tc>
          <w:tcPr>
            <w:tcW w:w="895" w:type="dxa"/>
          </w:tcPr>
          <w:p w14:paraId="106B4429" w14:textId="77777777" w:rsidR="00E64B2F" w:rsidRPr="00A86FA0" w:rsidRDefault="00E64B2F" w:rsidP="004602F5">
            <w:pPr>
              <w:jc w:val="center"/>
              <w:rPr>
                <w:rFonts w:asciiTheme="minorBidi" w:eastAsia="Calibri" w:hAnsiTheme="minorBidi" w:cstheme="minorBidi"/>
                <w:b/>
                <w:sz w:val="24"/>
                <w:szCs w:val="24"/>
              </w:rPr>
            </w:pPr>
            <w:r w:rsidRPr="00A86FA0">
              <w:rPr>
                <w:rFonts w:asciiTheme="minorBidi" w:eastAsia="Calibri" w:hAnsiTheme="minorBidi" w:cstheme="minorBidi"/>
                <w:b/>
                <w:sz w:val="24"/>
                <w:szCs w:val="24"/>
              </w:rPr>
              <w:t>(1)</w:t>
            </w:r>
          </w:p>
        </w:tc>
        <w:tc>
          <w:tcPr>
            <w:tcW w:w="3419" w:type="dxa"/>
          </w:tcPr>
          <w:p w14:paraId="7E22974E" w14:textId="77777777" w:rsidR="00E64B2F" w:rsidRPr="00A86FA0" w:rsidRDefault="00E64B2F" w:rsidP="004602F5">
            <w:pPr>
              <w:jc w:val="center"/>
              <w:rPr>
                <w:rFonts w:asciiTheme="minorBidi" w:eastAsia="Calibri" w:hAnsiTheme="minorBidi" w:cstheme="minorBidi"/>
                <w:b/>
                <w:sz w:val="24"/>
                <w:szCs w:val="24"/>
              </w:rPr>
            </w:pPr>
            <w:r w:rsidRPr="00A86FA0">
              <w:rPr>
                <w:rFonts w:asciiTheme="minorBidi" w:eastAsia="Calibri" w:hAnsiTheme="minorBidi" w:cstheme="minorBidi"/>
                <w:b/>
                <w:sz w:val="24"/>
                <w:szCs w:val="24"/>
              </w:rPr>
              <w:t>(2)</w:t>
            </w:r>
          </w:p>
        </w:tc>
        <w:tc>
          <w:tcPr>
            <w:tcW w:w="1441" w:type="dxa"/>
          </w:tcPr>
          <w:p w14:paraId="1013974E" w14:textId="77777777" w:rsidR="00E64B2F" w:rsidRPr="00A86FA0" w:rsidRDefault="00E64B2F" w:rsidP="004602F5">
            <w:pPr>
              <w:jc w:val="center"/>
              <w:rPr>
                <w:rFonts w:asciiTheme="minorBidi" w:eastAsia="Calibri" w:hAnsiTheme="minorBidi" w:cstheme="minorBidi"/>
                <w:b/>
                <w:sz w:val="24"/>
                <w:szCs w:val="24"/>
              </w:rPr>
            </w:pPr>
            <w:r w:rsidRPr="00A86FA0">
              <w:rPr>
                <w:rFonts w:asciiTheme="minorBidi" w:eastAsia="Calibri" w:hAnsiTheme="minorBidi" w:cstheme="minorBidi"/>
                <w:b/>
                <w:sz w:val="24"/>
                <w:szCs w:val="24"/>
              </w:rPr>
              <w:t>(3)</w:t>
            </w:r>
          </w:p>
        </w:tc>
        <w:tc>
          <w:tcPr>
            <w:tcW w:w="2875" w:type="dxa"/>
          </w:tcPr>
          <w:p w14:paraId="5AA04A80" w14:textId="77777777" w:rsidR="00E64B2F" w:rsidRPr="00A86FA0" w:rsidRDefault="00E64B2F" w:rsidP="004602F5">
            <w:pPr>
              <w:jc w:val="center"/>
              <w:rPr>
                <w:rFonts w:asciiTheme="minorBidi" w:eastAsia="Calibri" w:hAnsiTheme="minorBidi" w:cstheme="minorBidi"/>
                <w:b/>
                <w:sz w:val="24"/>
                <w:szCs w:val="24"/>
              </w:rPr>
            </w:pPr>
            <w:r w:rsidRPr="00A86FA0">
              <w:rPr>
                <w:rFonts w:asciiTheme="minorBidi" w:eastAsia="Calibri" w:hAnsiTheme="minorBidi" w:cstheme="minorBidi"/>
                <w:b/>
                <w:sz w:val="24"/>
                <w:szCs w:val="24"/>
              </w:rPr>
              <w:t>(4)</w:t>
            </w:r>
          </w:p>
        </w:tc>
      </w:tr>
      <w:tr w:rsidR="00E64B2F" w:rsidRPr="00A86FA0" w14:paraId="3450E757" w14:textId="77777777" w:rsidTr="00D952DB">
        <w:trPr>
          <w:jc w:val="center"/>
        </w:trPr>
        <w:tc>
          <w:tcPr>
            <w:tcW w:w="895" w:type="dxa"/>
            <w:vAlign w:val="center"/>
          </w:tcPr>
          <w:p w14:paraId="0C891A68" w14:textId="5E57745D" w:rsidR="00E64B2F" w:rsidRPr="00A86FA0" w:rsidRDefault="00E64B2F" w:rsidP="00771ED7">
            <w:pPr>
              <w:rPr>
                <w:rFonts w:asciiTheme="minorBidi" w:eastAsia="Calibri" w:hAnsiTheme="minorBidi" w:cstheme="minorBidi"/>
                <w:bCs/>
                <w:sz w:val="24"/>
                <w:szCs w:val="24"/>
              </w:rPr>
            </w:pPr>
            <w:r w:rsidRPr="00A86FA0">
              <w:rPr>
                <w:rFonts w:asciiTheme="minorBidi" w:eastAsia="Calibri" w:hAnsiTheme="minorBidi" w:cstheme="minorBidi"/>
                <w:bCs/>
                <w:sz w:val="24"/>
                <w:szCs w:val="24"/>
              </w:rPr>
              <w:t>1</w:t>
            </w:r>
          </w:p>
        </w:tc>
        <w:tc>
          <w:tcPr>
            <w:tcW w:w="3419" w:type="dxa"/>
            <w:vAlign w:val="center"/>
          </w:tcPr>
          <w:p w14:paraId="1D04F069" w14:textId="77777777" w:rsidR="00E64B2F" w:rsidRPr="00A86FA0" w:rsidRDefault="00E64B2F" w:rsidP="000021A1">
            <w:pPr>
              <w:pStyle w:val="Default"/>
              <w:rPr>
                <w:rFonts w:asciiTheme="minorBidi" w:eastAsia="Calibri" w:hAnsiTheme="minorBidi" w:cstheme="minorBidi"/>
                <w:bCs/>
                <w:sz w:val="24"/>
                <w:szCs w:val="24"/>
              </w:rPr>
            </w:pPr>
            <w:r w:rsidRPr="00A86FA0">
              <w:rPr>
                <w:rFonts w:asciiTheme="minorBidi" w:hAnsiTheme="minorBidi" w:cstheme="minorBidi"/>
                <w:sz w:val="24"/>
                <w:szCs w:val="24"/>
              </w:rPr>
              <w:t xml:space="preserve">Services provided by property developers, builders and promoters (including their allied services); </w:t>
            </w:r>
          </w:p>
        </w:tc>
        <w:tc>
          <w:tcPr>
            <w:tcW w:w="1441" w:type="dxa"/>
            <w:vAlign w:val="center"/>
          </w:tcPr>
          <w:p w14:paraId="10CED2CE" w14:textId="51657191" w:rsidR="00E64B2F" w:rsidRPr="00A86FA0" w:rsidRDefault="00E64B2F" w:rsidP="000021A1">
            <w:pPr>
              <w:pStyle w:val="Default"/>
              <w:rPr>
                <w:rFonts w:asciiTheme="minorBidi" w:eastAsia="Calibri" w:hAnsiTheme="minorBidi" w:cstheme="minorBidi"/>
                <w:bCs/>
                <w:sz w:val="24"/>
                <w:szCs w:val="24"/>
              </w:rPr>
            </w:pPr>
            <w:r w:rsidRPr="00A86FA0">
              <w:rPr>
                <w:rFonts w:asciiTheme="minorBidi" w:hAnsiTheme="minorBidi" w:cstheme="minorBidi"/>
                <w:sz w:val="24"/>
                <w:szCs w:val="24"/>
              </w:rPr>
              <w:t xml:space="preserve">9807.0000 and respective sub-headings of heading 98.14 </w:t>
            </w:r>
          </w:p>
        </w:tc>
        <w:tc>
          <w:tcPr>
            <w:tcW w:w="2875" w:type="dxa"/>
            <w:vAlign w:val="center"/>
          </w:tcPr>
          <w:p w14:paraId="49BEB5CA" w14:textId="1AC07076" w:rsidR="00E64B2F" w:rsidRPr="00A86FA0" w:rsidRDefault="00E64B2F" w:rsidP="000021A1">
            <w:pPr>
              <w:pStyle w:val="Default"/>
              <w:rPr>
                <w:rFonts w:asciiTheme="minorBidi" w:hAnsiTheme="minorBidi" w:cstheme="minorBidi"/>
                <w:sz w:val="24"/>
                <w:szCs w:val="24"/>
              </w:rPr>
            </w:pPr>
            <w:proofErr w:type="spellStart"/>
            <w:r w:rsidRPr="00A86FA0">
              <w:rPr>
                <w:rFonts w:asciiTheme="minorBidi" w:hAnsiTheme="minorBidi" w:cstheme="minorBidi"/>
                <w:sz w:val="24"/>
                <w:szCs w:val="24"/>
              </w:rPr>
              <w:t>Rs.100</w:t>
            </w:r>
            <w:proofErr w:type="spellEnd"/>
            <w:r w:rsidRPr="00A86FA0">
              <w:rPr>
                <w:rFonts w:asciiTheme="minorBidi" w:hAnsiTheme="minorBidi" w:cstheme="minorBidi"/>
                <w:sz w:val="24"/>
                <w:szCs w:val="24"/>
              </w:rPr>
              <w:t xml:space="preserve"> per square yard for land development and Rs.50 per square </w:t>
            </w:r>
            <w:r w:rsidR="007E1FDA" w:rsidRPr="00A86FA0">
              <w:rPr>
                <w:rFonts w:asciiTheme="minorBidi" w:hAnsiTheme="minorBidi" w:cstheme="minorBidi"/>
                <w:sz w:val="24"/>
                <w:szCs w:val="24"/>
              </w:rPr>
              <w:t xml:space="preserve">feet for building construction. </w:t>
            </w:r>
          </w:p>
        </w:tc>
      </w:tr>
      <w:tr w:rsidR="00E64B2F" w:rsidRPr="00A86FA0" w14:paraId="3B8BECC2" w14:textId="77777777" w:rsidTr="00D952DB">
        <w:trPr>
          <w:trHeight w:val="440"/>
          <w:jc w:val="center"/>
        </w:trPr>
        <w:tc>
          <w:tcPr>
            <w:tcW w:w="895" w:type="dxa"/>
            <w:vAlign w:val="center"/>
          </w:tcPr>
          <w:p w14:paraId="055EED9B" w14:textId="5C17F437" w:rsidR="00E64B2F" w:rsidRPr="00A86FA0" w:rsidRDefault="00E64B2F" w:rsidP="00771ED7">
            <w:pPr>
              <w:rPr>
                <w:rFonts w:asciiTheme="minorBidi" w:eastAsia="Calibri" w:hAnsiTheme="minorBidi" w:cstheme="minorBidi"/>
                <w:bCs/>
                <w:sz w:val="24"/>
                <w:szCs w:val="24"/>
              </w:rPr>
            </w:pPr>
            <w:r w:rsidRPr="00A86FA0">
              <w:rPr>
                <w:rFonts w:asciiTheme="minorBidi" w:eastAsia="Calibri" w:hAnsiTheme="minorBidi" w:cstheme="minorBidi"/>
                <w:bCs/>
                <w:sz w:val="24"/>
                <w:szCs w:val="24"/>
              </w:rPr>
              <w:t>2</w:t>
            </w:r>
          </w:p>
        </w:tc>
        <w:tc>
          <w:tcPr>
            <w:tcW w:w="3419" w:type="dxa"/>
            <w:vAlign w:val="center"/>
          </w:tcPr>
          <w:p w14:paraId="5A8779D2" w14:textId="3BC2B6CC" w:rsidR="00E64B2F" w:rsidRPr="00A86FA0" w:rsidRDefault="00E64B2F" w:rsidP="000021A1">
            <w:pPr>
              <w:pStyle w:val="Default"/>
              <w:rPr>
                <w:rFonts w:asciiTheme="minorBidi" w:hAnsiTheme="minorBidi" w:cstheme="minorBidi"/>
                <w:sz w:val="24"/>
                <w:szCs w:val="24"/>
              </w:rPr>
            </w:pPr>
            <w:r w:rsidRPr="00A86FA0">
              <w:rPr>
                <w:rFonts w:asciiTheme="minorBidi" w:hAnsiTheme="minorBidi" w:cstheme="minorBidi"/>
                <w:sz w:val="24"/>
                <w:szCs w:val="24"/>
              </w:rPr>
              <w:t xml:space="preserve">Freight forwarding agents. </w:t>
            </w:r>
          </w:p>
        </w:tc>
        <w:tc>
          <w:tcPr>
            <w:tcW w:w="1441" w:type="dxa"/>
            <w:vAlign w:val="center"/>
          </w:tcPr>
          <w:p w14:paraId="1964AC22" w14:textId="37EB71E6" w:rsidR="00E64B2F" w:rsidRPr="00A86FA0" w:rsidRDefault="00E64B2F" w:rsidP="000021A1">
            <w:pPr>
              <w:pStyle w:val="Default"/>
              <w:rPr>
                <w:rFonts w:asciiTheme="minorBidi" w:eastAsia="Calibri" w:hAnsiTheme="minorBidi" w:cstheme="minorBidi"/>
                <w:bCs/>
                <w:sz w:val="24"/>
                <w:szCs w:val="24"/>
              </w:rPr>
            </w:pPr>
            <w:r w:rsidRPr="00A86FA0">
              <w:rPr>
                <w:rFonts w:asciiTheme="minorBidi" w:hAnsiTheme="minorBidi" w:cstheme="minorBidi"/>
                <w:sz w:val="24"/>
                <w:szCs w:val="24"/>
              </w:rPr>
              <w:t xml:space="preserve">9805.3000 </w:t>
            </w:r>
          </w:p>
        </w:tc>
        <w:tc>
          <w:tcPr>
            <w:tcW w:w="2875" w:type="dxa"/>
            <w:vAlign w:val="center"/>
          </w:tcPr>
          <w:p w14:paraId="5B0DCD5A" w14:textId="079E7CC5" w:rsidR="00E64B2F" w:rsidRPr="00A86FA0" w:rsidRDefault="00E64B2F" w:rsidP="000021A1">
            <w:pPr>
              <w:rPr>
                <w:rFonts w:asciiTheme="minorBidi" w:eastAsia="Calibri" w:hAnsiTheme="minorBidi" w:cstheme="minorBidi"/>
                <w:bCs/>
                <w:sz w:val="24"/>
                <w:szCs w:val="24"/>
              </w:rPr>
            </w:pPr>
            <w:r w:rsidRPr="00A86FA0">
              <w:rPr>
                <w:rFonts w:asciiTheme="minorBidi" w:eastAsia="Calibri" w:hAnsiTheme="minorBidi" w:cstheme="minorBidi"/>
                <w:bCs/>
                <w:sz w:val="24"/>
                <w:szCs w:val="24"/>
              </w:rPr>
              <w:t xml:space="preserve">Rs. </w:t>
            </w:r>
            <w:r w:rsidR="007E1FDA" w:rsidRPr="00A86FA0">
              <w:rPr>
                <w:rFonts w:asciiTheme="minorBidi" w:hAnsiTheme="minorBidi" w:cstheme="minorBidi"/>
                <w:sz w:val="24"/>
                <w:szCs w:val="24"/>
              </w:rPr>
              <w:t>1000</w:t>
            </w:r>
            <w:r w:rsidRPr="00A86FA0">
              <w:rPr>
                <w:rFonts w:asciiTheme="minorBidi" w:hAnsiTheme="minorBidi" w:cstheme="minorBidi"/>
                <w:sz w:val="24"/>
                <w:szCs w:val="24"/>
              </w:rPr>
              <w:t xml:space="preserve"> per bill of ladi</w:t>
            </w:r>
            <w:r w:rsidR="007E1FDA" w:rsidRPr="00A86FA0">
              <w:rPr>
                <w:rFonts w:asciiTheme="minorBidi" w:hAnsiTheme="minorBidi" w:cstheme="minorBidi"/>
                <w:sz w:val="24"/>
                <w:szCs w:val="24"/>
              </w:rPr>
              <w:t>ng</w:t>
            </w:r>
            <w:r w:rsidRPr="00A86FA0">
              <w:rPr>
                <w:rFonts w:asciiTheme="minorBidi" w:hAnsiTheme="minorBidi" w:cstheme="minorBidi"/>
                <w:sz w:val="24"/>
                <w:szCs w:val="24"/>
              </w:rPr>
              <w:t xml:space="preserve"> </w:t>
            </w:r>
          </w:p>
        </w:tc>
      </w:tr>
    </w:tbl>
    <w:p w14:paraId="105089D6" w14:textId="77777777" w:rsidR="007E1FDA" w:rsidRPr="00A86FA0" w:rsidRDefault="007E1FDA" w:rsidP="000021A1">
      <w:pPr>
        <w:jc w:val="center"/>
        <w:rPr>
          <w:rFonts w:asciiTheme="minorBidi" w:hAnsiTheme="minorBidi" w:cstheme="minorBidi"/>
          <w:b/>
          <w:bCs/>
        </w:rPr>
      </w:pPr>
      <w:bookmarkStart w:id="5" w:name="_Toc184574741"/>
    </w:p>
    <w:p w14:paraId="796E7CD7" w14:textId="487374B1" w:rsidR="00E64B2F" w:rsidRPr="00A86FA0" w:rsidRDefault="00E64B2F" w:rsidP="000021A1">
      <w:pPr>
        <w:jc w:val="center"/>
        <w:rPr>
          <w:rFonts w:asciiTheme="minorBidi" w:hAnsiTheme="minorBidi" w:cstheme="minorBidi"/>
          <w:b/>
          <w:bCs/>
        </w:rPr>
      </w:pPr>
      <w:r w:rsidRPr="00A86FA0">
        <w:rPr>
          <w:rFonts w:asciiTheme="minorBidi" w:hAnsiTheme="minorBidi" w:cstheme="minorBidi"/>
          <w:b/>
          <w:bCs/>
        </w:rPr>
        <w:t>PART I</w:t>
      </w:r>
      <w:bookmarkEnd w:id="5"/>
      <w:r w:rsidRPr="00A86FA0">
        <w:rPr>
          <w:rFonts w:asciiTheme="minorBidi" w:hAnsiTheme="minorBidi" w:cstheme="minorBidi"/>
          <w:b/>
          <w:bCs/>
        </w:rPr>
        <w:t>II</w:t>
      </w:r>
    </w:p>
    <w:p w14:paraId="1EB82E48" w14:textId="77777777" w:rsidR="00E64B2F" w:rsidRPr="000021A1" w:rsidRDefault="00E64B2F" w:rsidP="000021A1">
      <w:pPr>
        <w:jc w:val="center"/>
        <w:rPr>
          <w:rFonts w:asciiTheme="minorBidi" w:hAnsiTheme="minorBidi" w:cstheme="minorBidi"/>
          <w:b/>
          <w:bCs/>
        </w:rPr>
      </w:pPr>
      <w:bookmarkStart w:id="6" w:name="_Toc184574742"/>
      <w:r w:rsidRPr="000021A1">
        <w:rPr>
          <w:rFonts w:asciiTheme="minorBidi" w:hAnsiTheme="minorBidi" w:cstheme="minorBidi"/>
          <w:b/>
          <w:bCs/>
        </w:rPr>
        <w:t>REDUCED RATE SERVICE</w:t>
      </w:r>
      <w:bookmarkEnd w:id="6"/>
      <w:r w:rsidRPr="000021A1">
        <w:rPr>
          <w:rFonts w:asciiTheme="minorBidi" w:hAnsiTheme="minorBidi" w:cstheme="minorBidi"/>
          <w:b/>
          <w:bCs/>
        </w:rPr>
        <w:t>S</w:t>
      </w:r>
    </w:p>
    <w:p w14:paraId="5C06C5EA" w14:textId="3A4F7D72" w:rsidR="00E64B2F" w:rsidRPr="00A86FA0" w:rsidRDefault="00E64B2F" w:rsidP="004602F5">
      <w:pPr>
        <w:ind w:right="-43"/>
        <w:jc w:val="both"/>
        <w:rPr>
          <w:rFonts w:asciiTheme="minorBidi" w:eastAsia="Calibri" w:hAnsiTheme="minorBidi" w:cstheme="minorBidi"/>
          <w:bCs/>
        </w:rPr>
      </w:pPr>
      <w:r w:rsidRPr="00A86FA0">
        <w:rPr>
          <w:rFonts w:asciiTheme="minorBidi" w:eastAsia="Calibri" w:hAnsiTheme="minorBidi" w:cstheme="minorBidi"/>
          <w:bCs/>
        </w:rPr>
        <w:t>The services enumerated below, shall be reduced rate, subject to the conditions, if any, specified hereunder:</w:t>
      </w:r>
    </w:p>
    <w:tbl>
      <w:tblPr>
        <w:tblStyle w:val="TableGrid0"/>
        <w:tblpPr w:leftFromText="180" w:rightFromText="180" w:vertAnchor="text" w:tblpXSpec="center" w:tblpY="1"/>
        <w:tblOverlap w:val="never"/>
        <w:tblW w:w="5000" w:type="pct"/>
        <w:tblInd w:w="0" w:type="dxa"/>
        <w:tblCellMar>
          <w:left w:w="108" w:type="dxa"/>
          <w:right w:w="58" w:type="dxa"/>
        </w:tblCellMar>
        <w:tblLook w:val="04A0" w:firstRow="1" w:lastRow="0" w:firstColumn="1" w:lastColumn="0" w:noHBand="0" w:noVBand="1"/>
      </w:tblPr>
      <w:tblGrid>
        <w:gridCol w:w="553"/>
        <w:gridCol w:w="3748"/>
        <w:gridCol w:w="1751"/>
        <w:gridCol w:w="3511"/>
        <w:gridCol w:w="64"/>
      </w:tblGrid>
      <w:tr w:rsidR="00E64B2F" w:rsidRPr="00A86FA0" w14:paraId="51B651A6" w14:textId="77777777" w:rsidTr="00D952DB">
        <w:trPr>
          <w:gridAfter w:val="1"/>
          <w:wAfter w:w="33" w:type="pct"/>
          <w:trHeight w:val="288"/>
        </w:trPr>
        <w:tc>
          <w:tcPr>
            <w:tcW w:w="287" w:type="pct"/>
            <w:tcBorders>
              <w:top w:val="single" w:sz="8" w:space="0" w:color="000000"/>
              <w:left w:val="single" w:sz="8" w:space="0" w:color="000000"/>
              <w:bottom w:val="single" w:sz="8" w:space="0" w:color="000000"/>
              <w:right w:val="single" w:sz="8" w:space="0" w:color="000000"/>
            </w:tcBorders>
            <w:vAlign w:val="center"/>
          </w:tcPr>
          <w:p w14:paraId="0AE3976D" w14:textId="77777777" w:rsidR="00E64B2F" w:rsidRPr="00A86FA0" w:rsidRDefault="00E64B2F" w:rsidP="004602F5">
            <w:pPr>
              <w:jc w:val="center"/>
              <w:rPr>
                <w:rFonts w:asciiTheme="minorBidi" w:hAnsiTheme="minorBidi" w:cstheme="minorBidi"/>
                <w:b/>
                <w:bCs/>
                <w:sz w:val="24"/>
                <w:szCs w:val="24"/>
              </w:rPr>
            </w:pPr>
            <w:r w:rsidRPr="00A86FA0">
              <w:rPr>
                <w:rFonts w:asciiTheme="minorBidi" w:hAnsiTheme="minorBidi" w:cstheme="minorBidi"/>
                <w:b/>
                <w:bCs/>
                <w:sz w:val="24"/>
                <w:szCs w:val="24"/>
              </w:rPr>
              <w:t>Sr. No.</w:t>
            </w:r>
          </w:p>
        </w:tc>
        <w:tc>
          <w:tcPr>
            <w:tcW w:w="1947" w:type="pct"/>
            <w:tcBorders>
              <w:top w:val="single" w:sz="8" w:space="0" w:color="000000"/>
              <w:left w:val="single" w:sz="8" w:space="0" w:color="000000"/>
              <w:bottom w:val="single" w:sz="8" w:space="0" w:color="000000"/>
              <w:right w:val="single" w:sz="8" w:space="0" w:color="000000"/>
            </w:tcBorders>
            <w:vAlign w:val="center"/>
          </w:tcPr>
          <w:p w14:paraId="5834D5E9" w14:textId="7AA695A4" w:rsidR="00E64B2F" w:rsidRPr="00A86FA0" w:rsidRDefault="00E64B2F" w:rsidP="004602F5">
            <w:pPr>
              <w:jc w:val="center"/>
              <w:rPr>
                <w:rFonts w:asciiTheme="minorBidi" w:hAnsiTheme="minorBidi" w:cstheme="minorBidi"/>
                <w:b/>
                <w:bCs/>
                <w:sz w:val="24"/>
                <w:szCs w:val="24"/>
              </w:rPr>
            </w:pPr>
            <w:r w:rsidRPr="00A86FA0">
              <w:rPr>
                <w:rFonts w:asciiTheme="minorBidi" w:hAnsiTheme="minorBidi" w:cstheme="minorBidi"/>
                <w:b/>
                <w:bCs/>
                <w:sz w:val="24"/>
                <w:szCs w:val="24"/>
              </w:rPr>
              <w:t>Description</w:t>
            </w:r>
          </w:p>
        </w:tc>
        <w:tc>
          <w:tcPr>
            <w:tcW w:w="909" w:type="pct"/>
            <w:tcBorders>
              <w:top w:val="single" w:sz="8" w:space="0" w:color="000000"/>
              <w:left w:val="single" w:sz="8" w:space="0" w:color="000000"/>
              <w:bottom w:val="single" w:sz="8" w:space="0" w:color="000000"/>
              <w:right w:val="single" w:sz="8" w:space="0" w:color="000000"/>
            </w:tcBorders>
            <w:vAlign w:val="center"/>
          </w:tcPr>
          <w:p w14:paraId="7DFF3703" w14:textId="77777777" w:rsidR="00E64B2F" w:rsidRPr="00A86FA0" w:rsidRDefault="00E64B2F" w:rsidP="004602F5">
            <w:pPr>
              <w:ind w:right="24"/>
              <w:jc w:val="center"/>
              <w:rPr>
                <w:rFonts w:asciiTheme="minorBidi" w:hAnsiTheme="minorBidi" w:cstheme="minorBidi"/>
                <w:b/>
                <w:bCs/>
                <w:sz w:val="24"/>
                <w:szCs w:val="24"/>
              </w:rPr>
            </w:pPr>
            <w:r w:rsidRPr="00A86FA0">
              <w:rPr>
                <w:rFonts w:asciiTheme="minorBidi" w:hAnsiTheme="minorBidi" w:cstheme="minorBidi"/>
                <w:b/>
                <w:bCs/>
                <w:sz w:val="24"/>
                <w:szCs w:val="24"/>
              </w:rPr>
              <w:t>Classification code, if applicable</w:t>
            </w:r>
          </w:p>
        </w:tc>
        <w:tc>
          <w:tcPr>
            <w:tcW w:w="1824" w:type="pct"/>
            <w:tcBorders>
              <w:top w:val="single" w:sz="8" w:space="0" w:color="000000"/>
              <w:left w:val="single" w:sz="8" w:space="0" w:color="000000"/>
              <w:bottom w:val="single" w:sz="8" w:space="0" w:color="000000"/>
              <w:right w:val="single" w:sz="8" w:space="0" w:color="000000"/>
            </w:tcBorders>
            <w:vAlign w:val="center"/>
          </w:tcPr>
          <w:p w14:paraId="42EE7975" w14:textId="77777777" w:rsidR="00E64B2F" w:rsidRPr="00A86FA0" w:rsidRDefault="00E64B2F" w:rsidP="004602F5">
            <w:pPr>
              <w:ind w:right="24"/>
              <w:jc w:val="center"/>
              <w:rPr>
                <w:rFonts w:asciiTheme="minorBidi" w:hAnsiTheme="minorBidi" w:cstheme="minorBidi"/>
                <w:b/>
                <w:bCs/>
                <w:sz w:val="24"/>
                <w:szCs w:val="24"/>
              </w:rPr>
            </w:pPr>
            <w:r w:rsidRPr="00A86FA0">
              <w:rPr>
                <w:rFonts w:asciiTheme="minorBidi" w:hAnsiTheme="minorBidi" w:cstheme="minorBidi"/>
                <w:b/>
                <w:bCs/>
                <w:sz w:val="24"/>
                <w:szCs w:val="24"/>
              </w:rPr>
              <w:t>Rate of tax</w:t>
            </w:r>
          </w:p>
        </w:tc>
      </w:tr>
      <w:tr w:rsidR="00E64B2F" w:rsidRPr="00A86FA0" w14:paraId="22C39496" w14:textId="77777777" w:rsidTr="00D952DB">
        <w:trPr>
          <w:gridAfter w:val="1"/>
          <w:wAfter w:w="33" w:type="pct"/>
          <w:trHeight w:val="288"/>
        </w:trPr>
        <w:tc>
          <w:tcPr>
            <w:tcW w:w="287" w:type="pct"/>
            <w:tcBorders>
              <w:top w:val="single" w:sz="8" w:space="0" w:color="000000"/>
              <w:left w:val="single" w:sz="8" w:space="0" w:color="000000"/>
              <w:bottom w:val="single" w:sz="8" w:space="0" w:color="000000"/>
              <w:right w:val="single" w:sz="8" w:space="0" w:color="000000"/>
            </w:tcBorders>
            <w:vAlign w:val="center"/>
          </w:tcPr>
          <w:p w14:paraId="5A672678" w14:textId="77777777" w:rsidR="00E64B2F" w:rsidRPr="00A86FA0" w:rsidRDefault="00E64B2F" w:rsidP="004602F5">
            <w:pPr>
              <w:jc w:val="center"/>
              <w:rPr>
                <w:rFonts w:asciiTheme="minorBidi" w:hAnsiTheme="minorBidi" w:cstheme="minorBidi"/>
                <w:b/>
                <w:bCs/>
                <w:sz w:val="24"/>
                <w:szCs w:val="24"/>
              </w:rPr>
            </w:pPr>
            <w:r w:rsidRPr="00A86FA0">
              <w:rPr>
                <w:rFonts w:asciiTheme="minorBidi" w:hAnsiTheme="minorBidi" w:cstheme="minorBidi"/>
                <w:b/>
                <w:bCs/>
                <w:sz w:val="24"/>
                <w:szCs w:val="24"/>
              </w:rPr>
              <w:t>(1)</w:t>
            </w:r>
          </w:p>
        </w:tc>
        <w:tc>
          <w:tcPr>
            <w:tcW w:w="1947" w:type="pct"/>
            <w:tcBorders>
              <w:top w:val="single" w:sz="8" w:space="0" w:color="000000"/>
              <w:left w:val="single" w:sz="8" w:space="0" w:color="000000"/>
              <w:bottom w:val="single" w:sz="8" w:space="0" w:color="000000"/>
              <w:right w:val="single" w:sz="8" w:space="0" w:color="000000"/>
            </w:tcBorders>
            <w:vAlign w:val="center"/>
          </w:tcPr>
          <w:p w14:paraId="423BA947" w14:textId="77777777" w:rsidR="00E64B2F" w:rsidRPr="00A86FA0" w:rsidRDefault="00E64B2F" w:rsidP="004602F5">
            <w:pPr>
              <w:jc w:val="center"/>
              <w:rPr>
                <w:rFonts w:asciiTheme="minorBidi" w:hAnsiTheme="minorBidi" w:cstheme="minorBidi"/>
                <w:b/>
                <w:bCs/>
                <w:sz w:val="24"/>
                <w:szCs w:val="24"/>
              </w:rPr>
            </w:pPr>
            <w:r w:rsidRPr="00A86FA0">
              <w:rPr>
                <w:rFonts w:asciiTheme="minorBidi" w:hAnsiTheme="minorBidi" w:cstheme="minorBidi"/>
                <w:b/>
                <w:bCs/>
                <w:sz w:val="24"/>
                <w:szCs w:val="24"/>
              </w:rPr>
              <w:t>(2)</w:t>
            </w:r>
          </w:p>
        </w:tc>
        <w:tc>
          <w:tcPr>
            <w:tcW w:w="909" w:type="pct"/>
            <w:tcBorders>
              <w:top w:val="single" w:sz="8" w:space="0" w:color="000000"/>
              <w:left w:val="single" w:sz="8" w:space="0" w:color="000000"/>
              <w:bottom w:val="single" w:sz="8" w:space="0" w:color="000000"/>
              <w:right w:val="single" w:sz="8" w:space="0" w:color="000000"/>
            </w:tcBorders>
            <w:vAlign w:val="center"/>
          </w:tcPr>
          <w:p w14:paraId="05D9E0EA" w14:textId="77777777" w:rsidR="00E64B2F" w:rsidRPr="00A86FA0" w:rsidRDefault="00E64B2F" w:rsidP="004602F5">
            <w:pPr>
              <w:ind w:right="24"/>
              <w:jc w:val="center"/>
              <w:rPr>
                <w:rFonts w:asciiTheme="minorBidi" w:hAnsiTheme="minorBidi" w:cstheme="minorBidi"/>
                <w:b/>
                <w:bCs/>
                <w:sz w:val="24"/>
                <w:szCs w:val="24"/>
              </w:rPr>
            </w:pPr>
            <w:r w:rsidRPr="00A86FA0">
              <w:rPr>
                <w:rFonts w:asciiTheme="minorBidi" w:hAnsiTheme="minorBidi" w:cstheme="minorBidi"/>
                <w:b/>
                <w:bCs/>
                <w:sz w:val="24"/>
                <w:szCs w:val="24"/>
              </w:rPr>
              <w:t>(3)</w:t>
            </w:r>
          </w:p>
        </w:tc>
        <w:tc>
          <w:tcPr>
            <w:tcW w:w="1824" w:type="pct"/>
            <w:tcBorders>
              <w:top w:val="single" w:sz="8" w:space="0" w:color="000000"/>
              <w:left w:val="single" w:sz="8" w:space="0" w:color="000000"/>
              <w:bottom w:val="single" w:sz="8" w:space="0" w:color="000000"/>
              <w:right w:val="single" w:sz="8" w:space="0" w:color="000000"/>
            </w:tcBorders>
            <w:vAlign w:val="center"/>
          </w:tcPr>
          <w:p w14:paraId="12961580" w14:textId="77777777" w:rsidR="00E64B2F" w:rsidRPr="00A86FA0" w:rsidRDefault="00E64B2F" w:rsidP="004602F5">
            <w:pPr>
              <w:ind w:right="24"/>
              <w:jc w:val="center"/>
              <w:rPr>
                <w:rFonts w:asciiTheme="minorBidi" w:hAnsiTheme="minorBidi" w:cstheme="minorBidi"/>
                <w:b/>
                <w:bCs/>
                <w:sz w:val="24"/>
                <w:szCs w:val="24"/>
              </w:rPr>
            </w:pPr>
            <w:r w:rsidRPr="00A86FA0">
              <w:rPr>
                <w:rFonts w:asciiTheme="minorBidi" w:hAnsiTheme="minorBidi" w:cstheme="minorBidi"/>
                <w:b/>
                <w:bCs/>
                <w:sz w:val="24"/>
                <w:szCs w:val="24"/>
              </w:rPr>
              <w:t>(5)</w:t>
            </w:r>
          </w:p>
        </w:tc>
      </w:tr>
      <w:tr w:rsidR="00E64B2F" w:rsidRPr="00A86FA0" w14:paraId="5455A2A0" w14:textId="77777777" w:rsidTr="00D952DB">
        <w:trPr>
          <w:gridAfter w:val="1"/>
          <w:wAfter w:w="33" w:type="pct"/>
          <w:trHeight w:val="20"/>
        </w:trPr>
        <w:tc>
          <w:tcPr>
            <w:tcW w:w="287" w:type="pct"/>
            <w:tcBorders>
              <w:top w:val="single" w:sz="8" w:space="0" w:color="000000"/>
              <w:left w:val="single" w:sz="8" w:space="0" w:color="000000"/>
              <w:bottom w:val="single" w:sz="4" w:space="0" w:color="auto"/>
              <w:right w:val="single" w:sz="8" w:space="0" w:color="000000"/>
            </w:tcBorders>
            <w:vAlign w:val="center"/>
          </w:tcPr>
          <w:p w14:paraId="4428041A"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1</w:t>
            </w:r>
          </w:p>
        </w:tc>
        <w:tc>
          <w:tcPr>
            <w:tcW w:w="1947" w:type="pct"/>
            <w:tcBorders>
              <w:top w:val="single" w:sz="8" w:space="0" w:color="000000"/>
              <w:left w:val="single" w:sz="8" w:space="0" w:color="000000"/>
              <w:bottom w:val="single" w:sz="4" w:space="0" w:color="auto"/>
              <w:right w:val="single" w:sz="8" w:space="0" w:color="000000"/>
            </w:tcBorders>
            <w:vAlign w:val="center"/>
          </w:tcPr>
          <w:p w14:paraId="4E322978"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Hotels, motels and guest houses</w:t>
            </w:r>
          </w:p>
        </w:tc>
        <w:tc>
          <w:tcPr>
            <w:tcW w:w="909" w:type="pct"/>
            <w:tcBorders>
              <w:top w:val="single" w:sz="8" w:space="0" w:color="000000"/>
              <w:left w:val="single" w:sz="8" w:space="0" w:color="000000"/>
              <w:bottom w:val="single" w:sz="4" w:space="0" w:color="auto"/>
              <w:right w:val="single" w:sz="8" w:space="0" w:color="000000"/>
            </w:tcBorders>
            <w:vAlign w:val="center"/>
          </w:tcPr>
          <w:p w14:paraId="756DBA21" w14:textId="77777777" w:rsidR="00E64B2F" w:rsidRPr="00A86FA0" w:rsidRDefault="00E64B2F" w:rsidP="004602F5">
            <w:pPr>
              <w:ind w:right="24"/>
              <w:jc w:val="both"/>
              <w:rPr>
                <w:rFonts w:asciiTheme="minorBidi" w:hAnsiTheme="minorBidi" w:cstheme="minorBidi"/>
                <w:sz w:val="24"/>
                <w:szCs w:val="24"/>
              </w:rPr>
            </w:pPr>
            <w:r w:rsidRPr="00A86FA0">
              <w:rPr>
                <w:rFonts w:asciiTheme="minorBidi" w:hAnsiTheme="minorBidi" w:cstheme="minorBidi"/>
                <w:sz w:val="24"/>
                <w:szCs w:val="24"/>
              </w:rPr>
              <w:t>9801.1000</w:t>
            </w:r>
          </w:p>
        </w:tc>
        <w:tc>
          <w:tcPr>
            <w:tcW w:w="1824" w:type="pct"/>
            <w:tcBorders>
              <w:top w:val="single" w:sz="8" w:space="0" w:color="000000"/>
              <w:left w:val="single" w:sz="8" w:space="0" w:color="000000"/>
              <w:bottom w:val="single" w:sz="4" w:space="0" w:color="auto"/>
              <w:right w:val="single" w:sz="8" w:space="0" w:color="000000"/>
            </w:tcBorders>
            <w:vAlign w:val="center"/>
          </w:tcPr>
          <w:p w14:paraId="1657399E" w14:textId="733D3D00" w:rsidR="00E64B2F" w:rsidRPr="00A86FA0" w:rsidRDefault="00E64B2F" w:rsidP="004602F5">
            <w:pPr>
              <w:pStyle w:val="Default"/>
              <w:numPr>
                <w:ilvl w:val="0"/>
                <w:numId w:val="6"/>
              </w:numPr>
              <w:ind w:left="325" w:right="24" w:hanging="360"/>
              <w:jc w:val="both"/>
              <w:rPr>
                <w:rFonts w:asciiTheme="minorBidi" w:hAnsiTheme="minorBidi" w:cstheme="minorBidi"/>
                <w:sz w:val="24"/>
                <w:szCs w:val="24"/>
              </w:rPr>
            </w:pPr>
            <w:r w:rsidRPr="00A86FA0">
              <w:rPr>
                <w:rFonts w:asciiTheme="minorBidi" w:hAnsiTheme="minorBidi" w:cstheme="minorBidi"/>
                <w:sz w:val="24"/>
                <w:szCs w:val="24"/>
              </w:rPr>
              <w:t>Five percent without input tax adjustment for non-</w:t>
            </w:r>
            <w:r w:rsidRPr="00A86FA0">
              <w:rPr>
                <w:rFonts w:asciiTheme="minorBidi" w:hAnsiTheme="minorBidi" w:cstheme="minorBidi"/>
                <w:sz w:val="24"/>
                <w:szCs w:val="24"/>
              </w:rPr>
              <w:lastRenderedPageBreak/>
              <w:t xml:space="preserve">corporate, non-franchise, non-chain businesses with less than 20 rooms; and </w:t>
            </w:r>
          </w:p>
          <w:p w14:paraId="2B4A16B3" w14:textId="77777777" w:rsidR="00E64B2F" w:rsidRPr="00A86FA0" w:rsidRDefault="00E64B2F" w:rsidP="004602F5">
            <w:pPr>
              <w:ind w:left="505" w:right="24" w:hanging="540"/>
              <w:jc w:val="both"/>
              <w:rPr>
                <w:rFonts w:asciiTheme="minorBidi" w:hAnsiTheme="minorBidi" w:cstheme="minorBidi"/>
                <w:sz w:val="24"/>
                <w:szCs w:val="24"/>
              </w:rPr>
            </w:pPr>
            <w:r w:rsidRPr="00A86FA0">
              <w:rPr>
                <w:rFonts w:asciiTheme="minorBidi" w:eastAsiaTheme="minorEastAsia" w:hAnsiTheme="minorBidi" w:cstheme="minorBidi"/>
                <w:color w:val="000000"/>
                <w:sz w:val="24"/>
                <w:szCs w:val="24"/>
                <w:lang w:val="en-US"/>
                <w14:ligatures w14:val="standardContextual"/>
              </w:rPr>
              <w:t xml:space="preserve">(ii) Sixteen percent for others </w:t>
            </w:r>
          </w:p>
        </w:tc>
      </w:tr>
      <w:tr w:rsidR="00E64B2F" w:rsidRPr="00A86FA0" w14:paraId="59C00F2F" w14:textId="77777777" w:rsidTr="00D952DB">
        <w:tblPrEx>
          <w:tblCellMar>
            <w:left w:w="0" w:type="dxa"/>
            <w:right w:w="0" w:type="dxa"/>
          </w:tblCellMar>
        </w:tblPrEx>
        <w:trPr>
          <w:gridAfter w:val="1"/>
          <w:wAfter w:w="33" w:type="pct"/>
          <w:trHeight w:val="20"/>
        </w:trPr>
        <w:tc>
          <w:tcPr>
            <w:tcW w:w="287" w:type="pct"/>
            <w:tcBorders>
              <w:top w:val="single" w:sz="4" w:space="0" w:color="auto"/>
              <w:left w:val="single" w:sz="4" w:space="0" w:color="auto"/>
              <w:bottom w:val="single" w:sz="4" w:space="0" w:color="auto"/>
              <w:right w:val="single" w:sz="4" w:space="0" w:color="auto"/>
            </w:tcBorders>
            <w:vAlign w:val="center"/>
          </w:tcPr>
          <w:p w14:paraId="744CA68B"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lastRenderedPageBreak/>
              <w:t>2</w:t>
            </w:r>
          </w:p>
        </w:tc>
        <w:tc>
          <w:tcPr>
            <w:tcW w:w="1947" w:type="pct"/>
            <w:tcBorders>
              <w:top w:val="single" w:sz="4" w:space="0" w:color="auto"/>
              <w:left w:val="single" w:sz="4" w:space="0" w:color="auto"/>
              <w:bottom w:val="single" w:sz="4" w:space="0" w:color="auto"/>
              <w:right w:val="single" w:sz="4" w:space="0" w:color="auto"/>
            </w:tcBorders>
            <w:vAlign w:val="center"/>
          </w:tcPr>
          <w:p w14:paraId="3B9E1B35" w14:textId="77777777" w:rsidR="00E64B2F" w:rsidRPr="00A86FA0" w:rsidRDefault="00E64B2F" w:rsidP="004602F5">
            <w:pPr>
              <w:ind w:right="105"/>
              <w:jc w:val="both"/>
              <w:rPr>
                <w:rFonts w:asciiTheme="minorBidi" w:hAnsiTheme="minorBidi" w:cstheme="minorBidi"/>
                <w:sz w:val="24"/>
                <w:szCs w:val="24"/>
              </w:rPr>
            </w:pPr>
            <w:r w:rsidRPr="00A86FA0">
              <w:rPr>
                <w:rFonts w:asciiTheme="minorBidi" w:hAnsiTheme="minorBidi" w:cstheme="minorBidi"/>
                <w:sz w:val="24"/>
                <w:szCs w:val="24"/>
              </w:rPr>
              <w:t>Marriage halls and lawns (by whatever name called) including pandal and shamiana services.</w:t>
            </w:r>
          </w:p>
          <w:p w14:paraId="3B868BB5" w14:textId="77777777" w:rsidR="00E64B2F" w:rsidRPr="00A86FA0" w:rsidRDefault="00E64B2F" w:rsidP="004602F5">
            <w:pPr>
              <w:ind w:right="105"/>
              <w:jc w:val="both"/>
              <w:rPr>
                <w:rFonts w:asciiTheme="minorBidi" w:hAnsiTheme="minorBidi" w:cstheme="minorBidi"/>
                <w:sz w:val="24"/>
                <w:szCs w:val="24"/>
              </w:rPr>
            </w:pPr>
          </w:p>
          <w:p w14:paraId="33AA7539" w14:textId="77777777" w:rsidR="00E64B2F" w:rsidRPr="00A86FA0" w:rsidRDefault="00E64B2F" w:rsidP="004602F5">
            <w:pPr>
              <w:ind w:right="105"/>
              <w:jc w:val="both"/>
              <w:rPr>
                <w:rFonts w:asciiTheme="minorBidi" w:hAnsiTheme="minorBidi" w:cstheme="minorBidi"/>
                <w:sz w:val="24"/>
                <w:szCs w:val="24"/>
              </w:rPr>
            </w:pPr>
            <w:r w:rsidRPr="00A86FA0">
              <w:rPr>
                <w:rFonts w:asciiTheme="minorBidi" w:hAnsiTheme="minorBidi" w:cstheme="minorBidi"/>
                <w:sz w:val="24"/>
                <w:szCs w:val="24"/>
              </w:rPr>
              <w:t>Catering services (including all ancillary/allied services such as floral or other decoration, furnishing of space whether or not involving rental of equipment and accessories).</w:t>
            </w:r>
          </w:p>
        </w:tc>
        <w:tc>
          <w:tcPr>
            <w:tcW w:w="909" w:type="pct"/>
            <w:tcBorders>
              <w:top w:val="single" w:sz="4" w:space="0" w:color="auto"/>
              <w:left w:val="single" w:sz="4" w:space="0" w:color="auto"/>
              <w:bottom w:val="single" w:sz="4" w:space="0" w:color="auto"/>
              <w:right w:val="single" w:sz="4" w:space="0" w:color="auto"/>
            </w:tcBorders>
            <w:vAlign w:val="center"/>
          </w:tcPr>
          <w:p w14:paraId="2D5FD6B6" w14:textId="77777777" w:rsidR="00E64B2F" w:rsidRPr="00A86FA0" w:rsidRDefault="00E64B2F" w:rsidP="004602F5">
            <w:pPr>
              <w:ind w:left="345"/>
              <w:rPr>
                <w:rFonts w:asciiTheme="minorBidi" w:hAnsiTheme="minorBidi" w:cstheme="minorBidi"/>
                <w:sz w:val="24"/>
                <w:szCs w:val="24"/>
              </w:rPr>
            </w:pPr>
            <w:r w:rsidRPr="00A86FA0">
              <w:rPr>
                <w:rFonts w:asciiTheme="minorBidi" w:hAnsiTheme="minorBidi" w:cstheme="minorBidi"/>
                <w:sz w:val="24"/>
                <w:szCs w:val="24"/>
              </w:rPr>
              <w:t>9801.3000 9801.5000</w:t>
            </w:r>
          </w:p>
        </w:tc>
        <w:tc>
          <w:tcPr>
            <w:tcW w:w="1824" w:type="pct"/>
            <w:tcBorders>
              <w:top w:val="single" w:sz="4" w:space="0" w:color="auto"/>
              <w:left w:val="single" w:sz="4" w:space="0" w:color="auto"/>
              <w:bottom w:val="single" w:sz="4" w:space="0" w:color="auto"/>
              <w:right w:val="single" w:sz="4" w:space="0" w:color="auto"/>
            </w:tcBorders>
            <w:vAlign w:val="center"/>
          </w:tcPr>
          <w:p w14:paraId="77963D71" w14:textId="77777777" w:rsidR="00E64B2F" w:rsidRPr="00A86FA0" w:rsidRDefault="00E64B2F" w:rsidP="004602F5">
            <w:pPr>
              <w:pStyle w:val="Default"/>
              <w:ind w:right="24"/>
              <w:jc w:val="both"/>
              <w:rPr>
                <w:rFonts w:asciiTheme="minorBidi" w:hAnsiTheme="minorBidi" w:cstheme="minorBidi"/>
                <w:sz w:val="24"/>
                <w:szCs w:val="24"/>
              </w:rPr>
            </w:pPr>
            <w:r w:rsidRPr="00A86FA0">
              <w:rPr>
                <w:rFonts w:asciiTheme="minorBidi" w:hAnsiTheme="minorBidi" w:cstheme="minorBidi"/>
                <w:sz w:val="24"/>
                <w:szCs w:val="24"/>
              </w:rPr>
              <w:t>Five percent without input tax adjustment.</w:t>
            </w:r>
          </w:p>
        </w:tc>
      </w:tr>
      <w:tr w:rsidR="00E64B2F" w:rsidRPr="00A86FA0" w14:paraId="5D314150" w14:textId="77777777" w:rsidTr="00D952DB">
        <w:trPr>
          <w:gridAfter w:val="1"/>
          <w:wAfter w:w="33" w:type="pct"/>
          <w:trHeight w:val="20"/>
        </w:trPr>
        <w:tc>
          <w:tcPr>
            <w:tcW w:w="287" w:type="pct"/>
            <w:tcBorders>
              <w:top w:val="single" w:sz="4" w:space="0" w:color="auto"/>
              <w:left w:val="single" w:sz="4" w:space="0" w:color="auto"/>
              <w:bottom w:val="single" w:sz="4" w:space="0" w:color="auto"/>
              <w:right w:val="single" w:sz="4" w:space="0" w:color="auto"/>
            </w:tcBorders>
            <w:vAlign w:val="center"/>
          </w:tcPr>
          <w:p w14:paraId="38137716"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3</w:t>
            </w:r>
          </w:p>
        </w:tc>
        <w:tc>
          <w:tcPr>
            <w:tcW w:w="1947" w:type="pct"/>
            <w:tcBorders>
              <w:top w:val="single" w:sz="4" w:space="0" w:color="auto"/>
              <w:left w:val="single" w:sz="4" w:space="0" w:color="auto"/>
              <w:bottom w:val="single" w:sz="4" w:space="0" w:color="auto"/>
              <w:right w:val="single" w:sz="4" w:space="0" w:color="auto"/>
            </w:tcBorders>
            <w:vAlign w:val="center"/>
          </w:tcPr>
          <w:p w14:paraId="5DCC47E1" w14:textId="1433E0EA"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Services provided in respect of insurance to a policy holder by an insurer, including a re-insurer for: </w:t>
            </w:r>
          </w:p>
          <w:p w14:paraId="00EE681F" w14:textId="77777777" w:rsidR="00E64B2F" w:rsidRPr="00A86FA0" w:rsidRDefault="00E64B2F" w:rsidP="004602F5">
            <w:pPr>
              <w:ind w:left="429" w:hanging="540"/>
              <w:jc w:val="both"/>
              <w:rPr>
                <w:rFonts w:asciiTheme="minorBidi" w:hAnsiTheme="minorBidi" w:cstheme="minorBidi"/>
                <w:sz w:val="24"/>
                <w:szCs w:val="24"/>
              </w:rPr>
            </w:pPr>
            <w:r w:rsidRPr="00A86FA0">
              <w:rPr>
                <w:rFonts w:asciiTheme="minorBidi" w:hAnsiTheme="minorBidi" w:cstheme="minorBidi"/>
                <w:sz w:val="24"/>
                <w:szCs w:val="24"/>
              </w:rPr>
              <w:t xml:space="preserve">(a) fire insurance; </w:t>
            </w:r>
          </w:p>
          <w:p w14:paraId="551D1785" w14:textId="77777777" w:rsidR="00E64B2F" w:rsidRPr="00A86FA0" w:rsidRDefault="00E64B2F" w:rsidP="004602F5">
            <w:pPr>
              <w:ind w:left="429" w:hanging="540"/>
              <w:jc w:val="both"/>
              <w:rPr>
                <w:rFonts w:asciiTheme="minorBidi" w:hAnsiTheme="minorBidi" w:cstheme="minorBidi"/>
                <w:sz w:val="24"/>
                <w:szCs w:val="24"/>
              </w:rPr>
            </w:pPr>
            <w:r w:rsidRPr="00A86FA0">
              <w:rPr>
                <w:rFonts w:asciiTheme="minorBidi" w:hAnsiTheme="minorBidi" w:cstheme="minorBidi"/>
                <w:sz w:val="24"/>
                <w:szCs w:val="24"/>
              </w:rPr>
              <w:t xml:space="preserve">(b) goods insurance; </w:t>
            </w:r>
          </w:p>
          <w:p w14:paraId="581C343D" w14:textId="77777777" w:rsidR="00E64B2F" w:rsidRPr="00A86FA0" w:rsidRDefault="00E64B2F" w:rsidP="004602F5">
            <w:pPr>
              <w:ind w:left="429" w:hanging="540"/>
              <w:jc w:val="both"/>
              <w:rPr>
                <w:rFonts w:asciiTheme="minorBidi" w:hAnsiTheme="minorBidi" w:cstheme="minorBidi"/>
                <w:sz w:val="24"/>
                <w:szCs w:val="24"/>
              </w:rPr>
            </w:pPr>
            <w:r w:rsidRPr="00A86FA0">
              <w:rPr>
                <w:rFonts w:asciiTheme="minorBidi" w:hAnsiTheme="minorBidi" w:cstheme="minorBidi"/>
                <w:sz w:val="24"/>
                <w:szCs w:val="24"/>
              </w:rPr>
              <w:t>(c) health insurance;</w:t>
            </w:r>
          </w:p>
          <w:p w14:paraId="4D0CF52E" w14:textId="58BF5081" w:rsidR="00E64B2F" w:rsidRPr="00A86FA0" w:rsidRDefault="00E64B2F" w:rsidP="004602F5">
            <w:pPr>
              <w:ind w:left="429" w:hanging="540"/>
              <w:jc w:val="both"/>
              <w:rPr>
                <w:rFonts w:asciiTheme="minorBidi" w:hAnsiTheme="minorBidi" w:cstheme="minorBidi"/>
                <w:sz w:val="24"/>
                <w:szCs w:val="24"/>
              </w:rPr>
            </w:pPr>
            <w:r w:rsidRPr="00A86FA0">
              <w:rPr>
                <w:rFonts w:asciiTheme="minorBidi" w:hAnsiTheme="minorBidi" w:cstheme="minorBidi"/>
                <w:sz w:val="24"/>
                <w:szCs w:val="24"/>
              </w:rPr>
              <w:t>(d) life insurance;</w:t>
            </w:r>
          </w:p>
          <w:p w14:paraId="0526CA91" w14:textId="59D566D8" w:rsidR="00E64B2F" w:rsidRPr="00A86FA0" w:rsidRDefault="00E64B2F" w:rsidP="004602F5">
            <w:pPr>
              <w:ind w:left="429" w:hanging="540"/>
              <w:jc w:val="both"/>
              <w:rPr>
                <w:rFonts w:asciiTheme="minorBidi" w:hAnsiTheme="minorBidi" w:cstheme="minorBidi"/>
                <w:sz w:val="24"/>
                <w:szCs w:val="24"/>
              </w:rPr>
            </w:pPr>
            <w:r w:rsidRPr="00A86FA0">
              <w:rPr>
                <w:rFonts w:asciiTheme="minorBidi" w:hAnsiTheme="minorBidi" w:cstheme="minorBidi"/>
                <w:sz w:val="24"/>
                <w:szCs w:val="24"/>
              </w:rPr>
              <w:t xml:space="preserve">(e) marine insurance; </w:t>
            </w:r>
          </w:p>
          <w:p w14:paraId="120BB721" w14:textId="77777777" w:rsidR="007E1FDA" w:rsidRPr="00A86FA0" w:rsidRDefault="007E1FDA" w:rsidP="004602F5">
            <w:pPr>
              <w:ind w:left="429" w:hanging="540"/>
              <w:jc w:val="both"/>
              <w:rPr>
                <w:rFonts w:asciiTheme="minorBidi" w:hAnsiTheme="minorBidi" w:cstheme="minorBidi"/>
                <w:sz w:val="24"/>
                <w:szCs w:val="24"/>
              </w:rPr>
            </w:pPr>
            <w:r w:rsidRPr="00A86FA0">
              <w:rPr>
                <w:rFonts w:asciiTheme="minorBidi" w:hAnsiTheme="minorBidi" w:cstheme="minorBidi"/>
                <w:sz w:val="24"/>
                <w:szCs w:val="24"/>
              </w:rPr>
              <w:t>(f) theft insurance; and</w:t>
            </w:r>
          </w:p>
          <w:p w14:paraId="7A4DD981" w14:textId="12DEEAA1" w:rsidR="00E64B2F" w:rsidRPr="00A86FA0" w:rsidRDefault="00E64B2F" w:rsidP="00276F43">
            <w:pPr>
              <w:ind w:left="429" w:hanging="540"/>
              <w:jc w:val="both"/>
              <w:rPr>
                <w:rFonts w:asciiTheme="minorBidi" w:hAnsiTheme="minorBidi" w:cstheme="minorBidi"/>
                <w:sz w:val="24"/>
                <w:szCs w:val="24"/>
              </w:rPr>
            </w:pPr>
            <w:r w:rsidRPr="00A86FA0">
              <w:rPr>
                <w:rFonts w:asciiTheme="minorBidi" w:hAnsiTheme="minorBidi" w:cstheme="minorBidi"/>
                <w:sz w:val="24"/>
                <w:szCs w:val="24"/>
              </w:rPr>
              <w:t xml:space="preserve">(g) </w:t>
            </w:r>
            <w:proofErr w:type="gramStart"/>
            <w:r w:rsidRPr="00A86FA0">
              <w:rPr>
                <w:rFonts w:asciiTheme="minorBidi" w:hAnsiTheme="minorBidi" w:cstheme="minorBidi"/>
                <w:sz w:val="24"/>
                <w:szCs w:val="24"/>
              </w:rPr>
              <w:t>any</w:t>
            </w:r>
            <w:proofErr w:type="gramEnd"/>
            <w:r w:rsidRPr="00A86FA0">
              <w:rPr>
                <w:rFonts w:asciiTheme="minorBidi" w:hAnsiTheme="minorBidi" w:cstheme="minorBidi"/>
                <w:sz w:val="24"/>
                <w:szCs w:val="24"/>
              </w:rPr>
              <w:t xml:space="preserve"> other insurance. </w:t>
            </w:r>
          </w:p>
        </w:tc>
        <w:tc>
          <w:tcPr>
            <w:tcW w:w="909" w:type="pct"/>
            <w:tcBorders>
              <w:top w:val="single" w:sz="4" w:space="0" w:color="auto"/>
              <w:left w:val="single" w:sz="4" w:space="0" w:color="auto"/>
              <w:bottom w:val="single" w:sz="4" w:space="0" w:color="auto"/>
              <w:right w:val="single" w:sz="4" w:space="0" w:color="auto"/>
            </w:tcBorders>
            <w:vAlign w:val="center"/>
          </w:tcPr>
          <w:p w14:paraId="179E2F2A" w14:textId="77777777" w:rsidR="00E64B2F" w:rsidRPr="00A86FA0" w:rsidRDefault="00E64B2F" w:rsidP="004602F5">
            <w:pPr>
              <w:ind w:left="1"/>
              <w:rPr>
                <w:rFonts w:asciiTheme="minorBidi" w:hAnsiTheme="minorBidi" w:cstheme="minorBidi"/>
                <w:sz w:val="24"/>
                <w:szCs w:val="24"/>
              </w:rPr>
            </w:pPr>
            <w:r w:rsidRPr="00A86FA0">
              <w:rPr>
                <w:rFonts w:asciiTheme="minorBidi" w:hAnsiTheme="minorBidi" w:cstheme="minorBidi"/>
                <w:sz w:val="24"/>
                <w:szCs w:val="24"/>
              </w:rPr>
              <w:t>98.13</w:t>
            </w:r>
          </w:p>
        </w:tc>
        <w:tc>
          <w:tcPr>
            <w:tcW w:w="1824" w:type="pct"/>
            <w:tcBorders>
              <w:top w:val="single" w:sz="4" w:space="0" w:color="auto"/>
              <w:left w:val="single" w:sz="4" w:space="0" w:color="auto"/>
              <w:bottom w:val="single" w:sz="4" w:space="0" w:color="auto"/>
              <w:right w:val="single" w:sz="4" w:space="0" w:color="auto"/>
            </w:tcBorders>
            <w:vAlign w:val="center"/>
          </w:tcPr>
          <w:p w14:paraId="2A841721" w14:textId="306CC663" w:rsidR="00E64B2F" w:rsidRPr="00A86FA0" w:rsidRDefault="00E64B2F" w:rsidP="004602F5">
            <w:pPr>
              <w:pStyle w:val="Default"/>
              <w:ind w:left="506" w:hanging="540"/>
              <w:jc w:val="both"/>
              <w:rPr>
                <w:rFonts w:asciiTheme="minorBidi" w:hAnsiTheme="minorBidi" w:cstheme="minorBidi"/>
                <w:sz w:val="24"/>
                <w:szCs w:val="24"/>
              </w:rPr>
            </w:pPr>
            <w:r w:rsidRPr="00A86FA0">
              <w:rPr>
                <w:rFonts w:asciiTheme="minorBidi" w:hAnsiTheme="minorBidi" w:cstheme="minorBidi"/>
                <w:sz w:val="24"/>
                <w:szCs w:val="24"/>
              </w:rPr>
              <w:t>(a)</w:t>
            </w:r>
            <w:r w:rsidR="007E1FDA" w:rsidRPr="00A86FA0">
              <w:rPr>
                <w:rFonts w:asciiTheme="minorBidi" w:hAnsiTheme="minorBidi" w:cstheme="minorBidi"/>
                <w:sz w:val="24"/>
                <w:szCs w:val="24"/>
              </w:rPr>
              <w:tab/>
            </w:r>
            <w:r w:rsidRPr="00A86FA0">
              <w:rPr>
                <w:rFonts w:asciiTheme="minorBidi" w:hAnsiTheme="minorBidi" w:cstheme="minorBidi"/>
                <w:sz w:val="24"/>
                <w:szCs w:val="24"/>
              </w:rPr>
              <w:t xml:space="preserve">Zero percent without input tax adjustment for health insurance for individuals; and </w:t>
            </w:r>
          </w:p>
          <w:p w14:paraId="287821A9" w14:textId="77777777" w:rsidR="00E64B2F" w:rsidRPr="00A86FA0" w:rsidRDefault="00E64B2F" w:rsidP="004602F5">
            <w:pPr>
              <w:pStyle w:val="Default"/>
              <w:ind w:left="506" w:hanging="540"/>
              <w:jc w:val="both"/>
              <w:rPr>
                <w:rFonts w:asciiTheme="minorBidi" w:hAnsiTheme="minorBidi" w:cstheme="minorBidi"/>
                <w:sz w:val="24"/>
                <w:szCs w:val="24"/>
              </w:rPr>
            </w:pPr>
            <w:r w:rsidRPr="00A86FA0">
              <w:rPr>
                <w:rFonts w:asciiTheme="minorBidi" w:hAnsiTheme="minorBidi" w:cstheme="minorBidi"/>
                <w:sz w:val="24"/>
                <w:szCs w:val="24"/>
              </w:rPr>
              <w:t>(b) Five percent for insurance agents and insurance brokers;</w:t>
            </w:r>
          </w:p>
          <w:p w14:paraId="0C05FFC1" w14:textId="61FF1BEB" w:rsidR="00E64B2F" w:rsidRPr="00A86FA0" w:rsidRDefault="00E64B2F" w:rsidP="00276F43">
            <w:pPr>
              <w:ind w:left="506" w:right="24" w:hanging="540"/>
              <w:jc w:val="both"/>
              <w:rPr>
                <w:rFonts w:asciiTheme="minorBidi" w:hAnsiTheme="minorBidi" w:cstheme="minorBidi"/>
                <w:sz w:val="24"/>
                <w:szCs w:val="24"/>
              </w:rPr>
            </w:pPr>
            <w:r w:rsidRPr="00A86FA0">
              <w:rPr>
                <w:rFonts w:asciiTheme="minorBidi" w:hAnsiTheme="minorBidi" w:cstheme="minorBidi"/>
                <w:sz w:val="24"/>
                <w:szCs w:val="24"/>
              </w:rPr>
              <w:t xml:space="preserve">(c) </w:t>
            </w:r>
            <w:r w:rsidR="007E1FDA" w:rsidRPr="00A86FA0">
              <w:rPr>
                <w:rFonts w:asciiTheme="minorBidi" w:hAnsiTheme="minorBidi" w:cstheme="minorBidi"/>
                <w:sz w:val="24"/>
                <w:szCs w:val="24"/>
              </w:rPr>
              <w:tab/>
            </w:r>
            <w:r w:rsidRPr="00A86FA0">
              <w:rPr>
                <w:rFonts w:asciiTheme="minorBidi" w:hAnsiTheme="minorBidi" w:cstheme="minorBidi"/>
                <w:sz w:val="24"/>
                <w:szCs w:val="24"/>
              </w:rPr>
              <w:t>Sixteen percent of gross premium paid, for others.</w:t>
            </w:r>
          </w:p>
        </w:tc>
      </w:tr>
      <w:tr w:rsidR="00E64B2F" w:rsidRPr="00A86FA0" w14:paraId="30FCC11A" w14:textId="77777777" w:rsidTr="00D952DB">
        <w:trPr>
          <w:gridAfter w:val="1"/>
          <w:wAfter w:w="33" w:type="pct"/>
          <w:trHeight w:val="20"/>
        </w:trPr>
        <w:tc>
          <w:tcPr>
            <w:tcW w:w="287" w:type="pct"/>
            <w:tcBorders>
              <w:top w:val="single" w:sz="4" w:space="0" w:color="auto"/>
              <w:left w:val="single" w:sz="4" w:space="0" w:color="auto"/>
              <w:bottom w:val="single" w:sz="4" w:space="0" w:color="auto"/>
              <w:right w:val="single" w:sz="4" w:space="0" w:color="auto"/>
            </w:tcBorders>
            <w:vAlign w:val="center"/>
          </w:tcPr>
          <w:p w14:paraId="45A38EBA"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4</w:t>
            </w:r>
          </w:p>
        </w:tc>
        <w:tc>
          <w:tcPr>
            <w:tcW w:w="1947" w:type="pct"/>
            <w:tcBorders>
              <w:top w:val="single" w:sz="4" w:space="0" w:color="auto"/>
              <w:left w:val="single" w:sz="4" w:space="0" w:color="auto"/>
              <w:bottom w:val="single" w:sz="4" w:space="0" w:color="auto"/>
              <w:right w:val="single" w:sz="4" w:space="0" w:color="auto"/>
            </w:tcBorders>
            <w:vAlign w:val="center"/>
          </w:tcPr>
          <w:p w14:paraId="2EA7484B" w14:textId="31803E7D" w:rsidR="00E64B2F" w:rsidRPr="00A86FA0" w:rsidRDefault="00E64B2F" w:rsidP="004602F5">
            <w:pPr>
              <w:ind w:right="48"/>
              <w:jc w:val="both"/>
              <w:rPr>
                <w:rFonts w:asciiTheme="minorBidi" w:hAnsiTheme="minorBidi" w:cstheme="minorBidi"/>
                <w:sz w:val="24"/>
                <w:szCs w:val="24"/>
              </w:rPr>
            </w:pPr>
            <w:r w:rsidRPr="00A86FA0">
              <w:rPr>
                <w:rFonts w:asciiTheme="minorBidi" w:hAnsiTheme="minorBidi" w:cstheme="minorBidi"/>
                <w:sz w:val="24"/>
                <w:szCs w:val="24"/>
              </w:rPr>
              <w:t>Services provi</w:t>
            </w:r>
            <w:r w:rsidR="007E1FDA" w:rsidRPr="00A86FA0">
              <w:rPr>
                <w:rFonts w:asciiTheme="minorBidi" w:hAnsiTheme="minorBidi" w:cstheme="minorBidi"/>
                <w:sz w:val="24"/>
                <w:szCs w:val="24"/>
              </w:rPr>
              <w:t xml:space="preserve">ded by restaurants </w:t>
            </w:r>
            <w:r w:rsidRPr="00A86FA0">
              <w:rPr>
                <w:rFonts w:asciiTheme="minorBidi" w:hAnsiTheme="minorBidi" w:cstheme="minorBidi"/>
                <w:sz w:val="24"/>
                <w:szCs w:val="24"/>
              </w:rPr>
              <w:t xml:space="preserve">including cafes, food (including ice-cream) </w:t>
            </w:r>
            <w:proofErr w:type="spellStart"/>
            <w:r w:rsidRPr="00A86FA0">
              <w:rPr>
                <w:rFonts w:asciiTheme="minorBidi" w:hAnsiTheme="minorBidi" w:cstheme="minorBidi"/>
                <w:sz w:val="24"/>
                <w:szCs w:val="24"/>
              </w:rPr>
              <w:t>parlors</w:t>
            </w:r>
            <w:proofErr w:type="spellEnd"/>
            <w:r w:rsidRPr="00A86FA0">
              <w:rPr>
                <w:rFonts w:asciiTheme="minorBidi" w:hAnsiTheme="minorBidi" w:cstheme="minorBidi"/>
                <w:sz w:val="24"/>
                <w:szCs w:val="24"/>
              </w:rPr>
              <w:t xml:space="preserve">, coffee houses, coffee shops, </w:t>
            </w:r>
            <w:proofErr w:type="spellStart"/>
            <w:r w:rsidRPr="00A86FA0">
              <w:rPr>
                <w:rFonts w:asciiTheme="minorBidi" w:hAnsiTheme="minorBidi" w:cstheme="minorBidi"/>
                <w:sz w:val="24"/>
                <w:szCs w:val="24"/>
              </w:rPr>
              <w:t>deras</w:t>
            </w:r>
            <w:proofErr w:type="spellEnd"/>
            <w:r w:rsidRPr="00A86FA0">
              <w:rPr>
                <w:rFonts w:asciiTheme="minorBidi" w:hAnsiTheme="minorBidi" w:cstheme="minorBidi"/>
                <w:sz w:val="24"/>
                <w:szCs w:val="24"/>
              </w:rPr>
              <w:t>, food huts, eateries, resorts and similar cooked, prepared or ready-</w:t>
            </w:r>
            <w:r w:rsidR="007E1FDA" w:rsidRPr="00A86FA0">
              <w:rPr>
                <w:rFonts w:asciiTheme="minorBidi" w:hAnsiTheme="minorBidi" w:cstheme="minorBidi"/>
                <w:sz w:val="24"/>
                <w:szCs w:val="24"/>
              </w:rPr>
              <w:t>to-eat food service outlets etc</w:t>
            </w:r>
            <w:r w:rsidRPr="00A86FA0">
              <w:rPr>
                <w:rFonts w:asciiTheme="minorBidi" w:hAnsiTheme="minorBidi" w:cstheme="minorBidi"/>
                <w:sz w:val="24"/>
                <w:szCs w:val="24"/>
              </w:rPr>
              <w:t>.</w:t>
            </w:r>
          </w:p>
        </w:tc>
        <w:tc>
          <w:tcPr>
            <w:tcW w:w="909" w:type="pct"/>
            <w:tcBorders>
              <w:top w:val="single" w:sz="4" w:space="0" w:color="auto"/>
              <w:left w:val="single" w:sz="4" w:space="0" w:color="auto"/>
              <w:bottom w:val="single" w:sz="4" w:space="0" w:color="auto"/>
              <w:right w:val="single" w:sz="4" w:space="0" w:color="auto"/>
            </w:tcBorders>
            <w:vAlign w:val="center"/>
          </w:tcPr>
          <w:p w14:paraId="628D2D1A" w14:textId="77777777" w:rsidR="00E64B2F" w:rsidRPr="00A86FA0" w:rsidRDefault="00E64B2F" w:rsidP="004602F5">
            <w:pPr>
              <w:ind w:left="1"/>
              <w:rPr>
                <w:rFonts w:asciiTheme="minorBidi" w:hAnsiTheme="minorBidi" w:cstheme="minorBidi"/>
                <w:sz w:val="24"/>
                <w:szCs w:val="24"/>
              </w:rPr>
            </w:pPr>
            <w:r w:rsidRPr="00A86FA0">
              <w:rPr>
                <w:rFonts w:asciiTheme="minorBidi" w:hAnsiTheme="minorBidi" w:cstheme="minorBidi"/>
                <w:sz w:val="24"/>
                <w:szCs w:val="24"/>
              </w:rPr>
              <w:t>9801.2000 [9801.9000]</w:t>
            </w:r>
          </w:p>
        </w:tc>
        <w:tc>
          <w:tcPr>
            <w:tcW w:w="1824" w:type="pct"/>
            <w:tcBorders>
              <w:top w:val="single" w:sz="4" w:space="0" w:color="auto"/>
              <w:left w:val="single" w:sz="4" w:space="0" w:color="auto"/>
              <w:bottom w:val="single" w:sz="4" w:space="0" w:color="auto"/>
              <w:right w:val="single" w:sz="4" w:space="0" w:color="auto"/>
            </w:tcBorders>
            <w:vAlign w:val="center"/>
          </w:tcPr>
          <w:p w14:paraId="5D081FB3" w14:textId="05EB7922" w:rsidR="00E64B2F" w:rsidRPr="00A86FA0" w:rsidRDefault="00E64B2F" w:rsidP="004602F5">
            <w:pPr>
              <w:pStyle w:val="Default"/>
              <w:ind w:left="416" w:right="24" w:hanging="540"/>
              <w:jc w:val="both"/>
              <w:rPr>
                <w:rFonts w:asciiTheme="minorBidi" w:hAnsiTheme="minorBidi" w:cstheme="minorBidi"/>
                <w:sz w:val="24"/>
                <w:szCs w:val="24"/>
              </w:rPr>
            </w:pPr>
            <w:r w:rsidRPr="00A86FA0">
              <w:rPr>
                <w:rFonts w:asciiTheme="minorBidi" w:hAnsiTheme="minorBidi" w:cstheme="minorBidi"/>
                <w:sz w:val="24"/>
                <w:szCs w:val="24"/>
              </w:rPr>
              <w:t>(a)</w:t>
            </w:r>
            <w:r w:rsidR="007E1FDA" w:rsidRPr="00A86FA0">
              <w:rPr>
                <w:rFonts w:asciiTheme="minorBidi" w:hAnsiTheme="minorBidi" w:cstheme="minorBidi"/>
                <w:sz w:val="24"/>
                <w:szCs w:val="24"/>
              </w:rPr>
              <w:tab/>
            </w:r>
            <w:r w:rsidRPr="00A86FA0">
              <w:rPr>
                <w:rFonts w:asciiTheme="minorBidi" w:hAnsiTheme="minorBidi" w:cstheme="minorBidi"/>
                <w:sz w:val="24"/>
                <w:szCs w:val="24"/>
              </w:rPr>
              <w:t xml:space="preserve">Five percent without input tax adjustment where payment against services is received through debit or credit cards , mobile wallets or QR scanning; and </w:t>
            </w:r>
          </w:p>
          <w:p w14:paraId="1BB50D64" w14:textId="3592BEBB" w:rsidR="00E64B2F" w:rsidRPr="00A86FA0" w:rsidRDefault="00E64B2F" w:rsidP="004602F5">
            <w:pPr>
              <w:pStyle w:val="Default"/>
              <w:ind w:left="416" w:right="24" w:hanging="540"/>
              <w:jc w:val="both"/>
              <w:rPr>
                <w:rFonts w:asciiTheme="minorBidi" w:hAnsiTheme="minorBidi" w:cstheme="minorBidi"/>
                <w:sz w:val="24"/>
                <w:szCs w:val="24"/>
              </w:rPr>
            </w:pPr>
            <w:r w:rsidRPr="00A86FA0">
              <w:rPr>
                <w:rFonts w:asciiTheme="minorBidi" w:hAnsiTheme="minorBidi" w:cstheme="minorBidi"/>
                <w:sz w:val="24"/>
                <w:szCs w:val="24"/>
              </w:rPr>
              <w:t>(</w:t>
            </w:r>
            <w:r w:rsidR="007E1FDA" w:rsidRPr="00A86FA0">
              <w:rPr>
                <w:rFonts w:asciiTheme="minorBidi" w:hAnsiTheme="minorBidi" w:cstheme="minorBidi"/>
                <w:sz w:val="24"/>
                <w:szCs w:val="24"/>
              </w:rPr>
              <w:t xml:space="preserve">b) </w:t>
            </w:r>
            <w:r w:rsidR="007E1FDA" w:rsidRPr="00A86FA0">
              <w:rPr>
                <w:rFonts w:asciiTheme="minorBidi" w:hAnsiTheme="minorBidi" w:cstheme="minorBidi"/>
                <w:sz w:val="24"/>
                <w:szCs w:val="24"/>
              </w:rPr>
              <w:tab/>
              <w:t>Sixteen percent for others.</w:t>
            </w:r>
          </w:p>
          <w:p w14:paraId="0BCF765F" w14:textId="77777777" w:rsidR="00E64B2F" w:rsidRPr="00A86FA0" w:rsidRDefault="00E64B2F" w:rsidP="004602F5">
            <w:pPr>
              <w:ind w:right="24"/>
              <w:jc w:val="both"/>
              <w:rPr>
                <w:rFonts w:asciiTheme="minorBidi" w:hAnsiTheme="minorBidi" w:cstheme="minorBidi"/>
                <w:sz w:val="24"/>
                <w:szCs w:val="24"/>
              </w:rPr>
            </w:pPr>
          </w:p>
        </w:tc>
      </w:tr>
      <w:tr w:rsidR="00E64B2F" w:rsidRPr="00A86FA0" w14:paraId="0C49C282" w14:textId="77777777" w:rsidTr="00D952DB">
        <w:tblPrEx>
          <w:tblCellMar>
            <w:right w:w="59"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6B88CAD3"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5</w:t>
            </w:r>
          </w:p>
        </w:tc>
        <w:tc>
          <w:tcPr>
            <w:tcW w:w="1947" w:type="pct"/>
            <w:tcBorders>
              <w:top w:val="single" w:sz="8" w:space="0" w:color="000000"/>
              <w:left w:val="single" w:sz="8" w:space="0" w:color="000000"/>
              <w:bottom w:val="single" w:sz="8" w:space="0" w:color="000000"/>
              <w:right w:val="single" w:sz="8" w:space="0" w:color="000000"/>
            </w:tcBorders>
            <w:vAlign w:val="center"/>
          </w:tcPr>
          <w:p w14:paraId="79D9EC52"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Franchise services including intellectual property rights and licensing</w:t>
            </w:r>
          </w:p>
        </w:tc>
        <w:tc>
          <w:tcPr>
            <w:tcW w:w="909" w:type="pct"/>
            <w:tcBorders>
              <w:top w:val="single" w:sz="8" w:space="0" w:color="000000"/>
              <w:left w:val="single" w:sz="8" w:space="0" w:color="000000"/>
              <w:bottom w:val="single" w:sz="6" w:space="0" w:color="auto"/>
              <w:right w:val="single" w:sz="8" w:space="0" w:color="000000"/>
            </w:tcBorders>
            <w:vAlign w:val="center"/>
          </w:tcPr>
          <w:p w14:paraId="384C06BE"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9823.0000</w:t>
            </w:r>
          </w:p>
          <w:p w14:paraId="57AB71BA" w14:textId="77777777" w:rsidR="00E64B2F" w:rsidRPr="00A86FA0" w:rsidRDefault="00E64B2F" w:rsidP="004602F5">
            <w:pPr>
              <w:rPr>
                <w:rFonts w:asciiTheme="minorBidi" w:hAnsiTheme="minorBidi" w:cstheme="minorBidi"/>
                <w:sz w:val="24"/>
                <w:szCs w:val="24"/>
              </w:rPr>
            </w:pPr>
            <w:r w:rsidRPr="00A86FA0">
              <w:rPr>
                <w:rFonts w:asciiTheme="minorBidi" w:hAnsiTheme="minorBidi" w:cstheme="minorBidi"/>
                <w:sz w:val="24"/>
                <w:szCs w:val="24"/>
              </w:rPr>
              <w:t>9839.0000</w:t>
            </w:r>
          </w:p>
          <w:p w14:paraId="6736CA14" w14:textId="77777777" w:rsidR="00E64B2F" w:rsidRPr="00A86FA0" w:rsidRDefault="00E64B2F" w:rsidP="004602F5">
            <w:pPr>
              <w:tabs>
                <w:tab w:val="center" w:pos="636"/>
                <w:tab w:val="center" w:pos="1406"/>
              </w:tabs>
              <w:rPr>
                <w:rFonts w:asciiTheme="minorBidi" w:hAnsiTheme="minorBidi" w:cstheme="minorBidi"/>
                <w:sz w:val="24"/>
                <w:szCs w:val="24"/>
              </w:rPr>
            </w:pPr>
            <w:r w:rsidRPr="00A86FA0">
              <w:rPr>
                <w:rFonts w:asciiTheme="minorBidi" w:hAnsiTheme="minorBidi" w:cstheme="minorBidi"/>
                <w:sz w:val="24"/>
                <w:szCs w:val="24"/>
              </w:rPr>
              <w:t>and respective headings</w:t>
            </w:r>
          </w:p>
        </w:tc>
        <w:tc>
          <w:tcPr>
            <w:tcW w:w="1824" w:type="pct"/>
            <w:tcBorders>
              <w:top w:val="single" w:sz="8" w:space="0" w:color="000000"/>
              <w:left w:val="single" w:sz="8" w:space="0" w:color="000000"/>
              <w:bottom w:val="single" w:sz="6" w:space="0" w:color="auto"/>
              <w:right w:val="single" w:sz="8" w:space="0" w:color="000000"/>
            </w:tcBorders>
            <w:vAlign w:val="center"/>
          </w:tcPr>
          <w:p w14:paraId="3BF3557B" w14:textId="64BA594D" w:rsidR="00E64B2F" w:rsidRPr="00A86FA0" w:rsidRDefault="00E64B2F" w:rsidP="004602F5">
            <w:pPr>
              <w:pStyle w:val="Default"/>
              <w:ind w:left="415" w:hanging="540"/>
              <w:jc w:val="both"/>
              <w:rPr>
                <w:rFonts w:asciiTheme="minorBidi" w:hAnsiTheme="minorBidi" w:cstheme="minorBidi"/>
                <w:sz w:val="24"/>
                <w:szCs w:val="24"/>
              </w:rPr>
            </w:pPr>
            <w:r w:rsidRPr="00A86FA0">
              <w:rPr>
                <w:rFonts w:asciiTheme="minorBidi" w:hAnsiTheme="minorBidi" w:cstheme="minorBidi"/>
                <w:sz w:val="24"/>
                <w:szCs w:val="24"/>
              </w:rPr>
              <w:t>(a)</w:t>
            </w:r>
            <w:r w:rsidR="007E1FDA" w:rsidRPr="00A86FA0">
              <w:rPr>
                <w:rFonts w:asciiTheme="minorBidi" w:hAnsiTheme="minorBidi" w:cstheme="minorBidi"/>
                <w:sz w:val="24"/>
                <w:szCs w:val="24"/>
              </w:rPr>
              <w:tab/>
            </w:r>
            <w:r w:rsidRPr="00A86FA0">
              <w:rPr>
                <w:rFonts w:asciiTheme="minorBidi" w:hAnsiTheme="minorBidi" w:cstheme="minorBidi"/>
                <w:sz w:val="24"/>
                <w:szCs w:val="24"/>
              </w:rPr>
              <w:t xml:space="preserve">Zero percent without input tax adjustment for services relating to educational institutions for information technology; and </w:t>
            </w:r>
          </w:p>
          <w:p w14:paraId="01231EF6" w14:textId="5C00D908" w:rsidR="00E64B2F" w:rsidRPr="00A86FA0" w:rsidRDefault="00E64B2F" w:rsidP="004602F5">
            <w:pPr>
              <w:pStyle w:val="Default"/>
              <w:ind w:left="415" w:hanging="540"/>
              <w:jc w:val="both"/>
              <w:rPr>
                <w:rFonts w:asciiTheme="minorBidi" w:hAnsiTheme="minorBidi" w:cstheme="minorBidi"/>
                <w:sz w:val="24"/>
                <w:szCs w:val="24"/>
              </w:rPr>
            </w:pPr>
            <w:r w:rsidRPr="00A86FA0">
              <w:rPr>
                <w:rFonts w:asciiTheme="minorBidi" w:hAnsiTheme="minorBidi" w:cstheme="minorBidi"/>
                <w:sz w:val="24"/>
                <w:szCs w:val="24"/>
              </w:rPr>
              <w:t xml:space="preserve">(b) </w:t>
            </w:r>
            <w:r w:rsidR="007E1FDA" w:rsidRPr="00A86FA0">
              <w:rPr>
                <w:rFonts w:asciiTheme="minorBidi" w:hAnsiTheme="minorBidi" w:cstheme="minorBidi"/>
                <w:sz w:val="24"/>
                <w:szCs w:val="24"/>
              </w:rPr>
              <w:tab/>
            </w:r>
            <w:r w:rsidRPr="00A86FA0">
              <w:rPr>
                <w:rFonts w:asciiTheme="minorBidi" w:hAnsiTheme="minorBidi" w:cstheme="minorBidi"/>
                <w:sz w:val="24"/>
                <w:szCs w:val="24"/>
              </w:rPr>
              <w:t xml:space="preserve">Five percent without input tax adjustment for services relating to educational institutions other than educational institutions for information technology; and </w:t>
            </w:r>
          </w:p>
          <w:p w14:paraId="3B677D96" w14:textId="2792DDA0" w:rsidR="00E64B2F" w:rsidRPr="00A86FA0" w:rsidRDefault="00E64B2F" w:rsidP="004602F5">
            <w:pPr>
              <w:ind w:left="415" w:right="24" w:hanging="540"/>
              <w:jc w:val="both"/>
              <w:rPr>
                <w:rFonts w:asciiTheme="minorBidi" w:hAnsiTheme="minorBidi" w:cstheme="minorBidi"/>
                <w:sz w:val="24"/>
                <w:szCs w:val="24"/>
              </w:rPr>
            </w:pPr>
            <w:r w:rsidRPr="00A86FA0">
              <w:rPr>
                <w:rFonts w:asciiTheme="minorBidi" w:hAnsiTheme="minorBidi" w:cstheme="minorBidi"/>
                <w:sz w:val="24"/>
                <w:szCs w:val="24"/>
              </w:rPr>
              <w:t xml:space="preserve">(c) </w:t>
            </w:r>
            <w:r w:rsidR="007E1FDA" w:rsidRPr="00A86FA0">
              <w:rPr>
                <w:rFonts w:asciiTheme="minorBidi" w:hAnsiTheme="minorBidi" w:cstheme="minorBidi"/>
                <w:sz w:val="24"/>
                <w:szCs w:val="24"/>
              </w:rPr>
              <w:tab/>
            </w:r>
            <w:r w:rsidRPr="00A86FA0">
              <w:rPr>
                <w:rFonts w:asciiTheme="minorBidi" w:hAnsiTheme="minorBidi" w:cstheme="minorBidi"/>
                <w:sz w:val="24"/>
                <w:szCs w:val="24"/>
              </w:rPr>
              <w:t xml:space="preserve">Sixteen percent for others. </w:t>
            </w:r>
          </w:p>
        </w:tc>
      </w:tr>
      <w:tr w:rsidR="00E64B2F" w:rsidRPr="00A86FA0" w14:paraId="0CD79D05" w14:textId="77777777" w:rsidTr="00D952DB">
        <w:tblPrEx>
          <w:tblCellMar>
            <w:left w:w="0" w:type="dxa"/>
            <w:right w:w="0" w:type="dxa"/>
          </w:tblCellMar>
        </w:tblPrEx>
        <w:trPr>
          <w:gridAfter w:val="1"/>
          <w:wAfter w:w="33" w:type="pct"/>
          <w:trHeight w:val="20"/>
        </w:trPr>
        <w:tc>
          <w:tcPr>
            <w:tcW w:w="287" w:type="pct"/>
            <w:tcBorders>
              <w:top w:val="single" w:sz="8" w:space="0" w:color="000000"/>
              <w:left w:val="single" w:sz="8" w:space="0" w:color="000000"/>
              <w:right w:val="single" w:sz="8" w:space="0" w:color="000000"/>
            </w:tcBorders>
            <w:vAlign w:val="center"/>
          </w:tcPr>
          <w:p w14:paraId="04B79A18" w14:textId="77777777" w:rsidR="00E64B2F" w:rsidRPr="00A86FA0" w:rsidRDefault="00E64B2F" w:rsidP="004602F5">
            <w:pPr>
              <w:ind w:left="-31"/>
              <w:jc w:val="both"/>
              <w:rPr>
                <w:rFonts w:asciiTheme="minorBidi" w:hAnsiTheme="minorBidi" w:cstheme="minorBidi"/>
                <w:sz w:val="24"/>
                <w:szCs w:val="24"/>
              </w:rPr>
            </w:pPr>
            <w:r w:rsidRPr="00A86FA0">
              <w:rPr>
                <w:rFonts w:asciiTheme="minorBidi" w:hAnsiTheme="minorBidi" w:cstheme="minorBidi"/>
                <w:sz w:val="24"/>
                <w:szCs w:val="24"/>
              </w:rPr>
              <w:t>6</w:t>
            </w:r>
          </w:p>
        </w:tc>
        <w:tc>
          <w:tcPr>
            <w:tcW w:w="1947" w:type="pct"/>
            <w:tcBorders>
              <w:top w:val="single" w:sz="8" w:space="0" w:color="000000"/>
              <w:left w:val="single" w:sz="8" w:space="0" w:color="000000"/>
              <w:right w:val="single" w:sz="8" w:space="0" w:color="000000"/>
            </w:tcBorders>
            <w:vAlign w:val="center"/>
          </w:tcPr>
          <w:p w14:paraId="129F4C49" w14:textId="77777777" w:rsidR="00E64B2F" w:rsidRPr="00A86FA0" w:rsidRDefault="00E64B2F" w:rsidP="004602F5">
            <w:pPr>
              <w:pStyle w:val="Default"/>
              <w:jc w:val="both"/>
              <w:rPr>
                <w:rFonts w:asciiTheme="minorBidi" w:hAnsiTheme="minorBidi" w:cstheme="minorBidi"/>
                <w:sz w:val="24"/>
                <w:szCs w:val="24"/>
              </w:rPr>
            </w:pPr>
            <w:r w:rsidRPr="00A86FA0">
              <w:rPr>
                <w:rFonts w:asciiTheme="minorBidi" w:hAnsiTheme="minorBidi" w:cstheme="minorBidi"/>
                <w:sz w:val="24"/>
                <w:szCs w:val="24"/>
              </w:rPr>
              <w:t xml:space="preserve">[Construction services and services provided by contractors of building (including water supply, gas supply and sanitary works), roads and bridges, electrical and mechanical works (including air conditioning), horticultural works, </w:t>
            </w:r>
            <w:r w:rsidRPr="00A86FA0">
              <w:rPr>
                <w:rFonts w:asciiTheme="minorBidi" w:hAnsiTheme="minorBidi" w:cstheme="minorBidi"/>
                <w:sz w:val="24"/>
                <w:szCs w:val="24"/>
              </w:rPr>
              <w:lastRenderedPageBreak/>
              <w:t>multi-discipline works (including turn-key projects) and similar other works)</w:t>
            </w:r>
          </w:p>
          <w:p w14:paraId="043E3D87" w14:textId="0CDBD751" w:rsidR="00E64B2F" w:rsidRPr="00A86FA0" w:rsidRDefault="00E64B2F" w:rsidP="004602F5">
            <w:pPr>
              <w:pStyle w:val="Default"/>
              <w:jc w:val="both"/>
              <w:rPr>
                <w:rFonts w:asciiTheme="minorBidi" w:hAnsiTheme="minorBidi" w:cstheme="minorBidi"/>
                <w:sz w:val="24"/>
                <w:szCs w:val="24"/>
              </w:rPr>
            </w:pPr>
          </w:p>
          <w:p w14:paraId="62CB0F93" w14:textId="582C0140" w:rsidR="00E64B2F" w:rsidRPr="00A86FA0" w:rsidRDefault="007E1FDA" w:rsidP="004602F5">
            <w:pPr>
              <w:pStyle w:val="Default"/>
              <w:ind w:right="180"/>
              <w:jc w:val="both"/>
              <w:rPr>
                <w:rFonts w:asciiTheme="minorBidi" w:hAnsiTheme="minorBidi" w:cstheme="minorBidi"/>
                <w:sz w:val="24"/>
                <w:szCs w:val="24"/>
              </w:rPr>
            </w:pPr>
            <w:r w:rsidRPr="00A86FA0">
              <w:rPr>
                <w:rFonts w:asciiTheme="minorBidi" w:hAnsiTheme="minorBidi" w:cstheme="minorBidi"/>
                <w:b/>
                <w:bCs/>
                <w:sz w:val="24"/>
                <w:szCs w:val="24"/>
              </w:rPr>
              <w:t>Explanation:</w:t>
            </w:r>
            <w:r w:rsidR="00E64B2F" w:rsidRPr="00A86FA0">
              <w:rPr>
                <w:rFonts w:asciiTheme="minorBidi" w:hAnsiTheme="minorBidi" w:cstheme="minorBidi"/>
                <w:b/>
                <w:bCs/>
                <w:sz w:val="24"/>
                <w:szCs w:val="24"/>
              </w:rPr>
              <w:t xml:space="preserve"> </w:t>
            </w:r>
            <w:r w:rsidR="00E64B2F" w:rsidRPr="00A86FA0">
              <w:rPr>
                <w:rFonts w:asciiTheme="minorBidi" w:hAnsiTheme="minorBidi" w:cstheme="minorBidi"/>
                <w:sz w:val="24"/>
                <w:szCs w:val="24"/>
              </w:rPr>
              <w:t xml:space="preserve">Notwithstanding the rate of 5% fixed in column 4, the following further reduced rates shall be applicable: </w:t>
            </w:r>
          </w:p>
          <w:p w14:paraId="232168B3" w14:textId="77777777" w:rsidR="00E64B2F" w:rsidRPr="00A86FA0" w:rsidRDefault="00E64B2F" w:rsidP="004602F5">
            <w:pPr>
              <w:pStyle w:val="Default"/>
              <w:ind w:left="624" w:right="180" w:hanging="540"/>
              <w:jc w:val="both"/>
              <w:rPr>
                <w:rFonts w:asciiTheme="minorBidi" w:hAnsiTheme="minorBidi" w:cstheme="minorBidi"/>
                <w:sz w:val="24"/>
                <w:szCs w:val="24"/>
              </w:rPr>
            </w:pPr>
            <w:r w:rsidRPr="00A86FA0">
              <w:rPr>
                <w:rFonts w:asciiTheme="minorBidi" w:hAnsiTheme="minorBidi" w:cstheme="minorBidi"/>
                <w:sz w:val="24"/>
                <w:szCs w:val="24"/>
              </w:rPr>
              <w:t xml:space="preserve">(a) one per cent for all services specified at S.No.14 without input tax credit or adjustment to the extent of Government civil works including those of cantonment boards involved in the ongoing development schemes and projects launched during Financial Year 2016-17 and funded under the Annual Development Plan of the Punjab Government or funded through foreign loans where the negotiations were finalized after 1st of July 2016 or funded under Public Sector Development Program of the Federal Government or funded by the Cantonment Boards; and </w:t>
            </w:r>
          </w:p>
          <w:p w14:paraId="1BDD8C78" w14:textId="1D4CC8B2" w:rsidR="00E64B2F" w:rsidRPr="00A86FA0" w:rsidRDefault="00E64B2F" w:rsidP="004602F5">
            <w:pPr>
              <w:pStyle w:val="Default"/>
              <w:ind w:left="624" w:right="180" w:hanging="540"/>
              <w:jc w:val="both"/>
              <w:rPr>
                <w:rFonts w:asciiTheme="minorBidi" w:hAnsiTheme="minorBidi" w:cstheme="minorBidi"/>
                <w:sz w:val="24"/>
                <w:szCs w:val="24"/>
              </w:rPr>
            </w:pPr>
            <w:r w:rsidRPr="00A86FA0">
              <w:rPr>
                <w:rFonts w:asciiTheme="minorBidi" w:hAnsiTheme="minorBidi" w:cstheme="minorBidi"/>
                <w:sz w:val="24"/>
                <w:szCs w:val="24"/>
              </w:rPr>
              <w:t xml:space="preserve">(b) zero per cent for all services specified at S.No.14 without </w:t>
            </w:r>
            <w:r w:rsidR="007E1FDA" w:rsidRPr="00A86FA0">
              <w:rPr>
                <w:rFonts w:asciiTheme="minorBidi" w:hAnsiTheme="minorBidi" w:cstheme="minorBidi"/>
                <w:sz w:val="24"/>
                <w:szCs w:val="24"/>
              </w:rPr>
              <w:t xml:space="preserve">input tax credit/adjustment to </w:t>
            </w:r>
            <w:r w:rsidRPr="00A86FA0">
              <w:rPr>
                <w:rFonts w:asciiTheme="minorBidi" w:hAnsiTheme="minorBidi" w:cstheme="minorBidi"/>
                <w:sz w:val="24"/>
                <w:szCs w:val="24"/>
              </w:rPr>
              <w:t xml:space="preserve">the extent of Government civil works including those of cantonment boards involved in the ongoing development schemes and projects launched prior to Financial Year 2016-17 and funded under the Annual Development Plan of the Punjab Government or funded through foreign loans where the negotiations were finalized as on 1st of July 2016 or funded under Public Sector Development Program of the Federal Government </w:t>
            </w:r>
            <w:r w:rsidR="007E1FDA" w:rsidRPr="00A86FA0">
              <w:rPr>
                <w:rFonts w:asciiTheme="minorBidi" w:hAnsiTheme="minorBidi" w:cstheme="minorBidi"/>
                <w:sz w:val="24"/>
                <w:szCs w:val="24"/>
              </w:rPr>
              <w:t xml:space="preserve">or funded by Cantonment </w:t>
            </w:r>
            <w:r w:rsidR="007E1FDA" w:rsidRPr="00A86FA0">
              <w:rPr>
                <w:rFonts w:asciiTheme="minorBidi" w:hAnsiTheme="minorBidi" w:cstheme="minorBidi"/>
                <w:sz w:val="24"/>
                <w:szCs w:val="24"/>
              </w:rPr>
              <w:lastRenderedPageBreak/>
              <w:t xml:space="preserve">Boards. </w:t>
            </w:r>
          </w:p>
        </w:tc>
        <w:tc>
          <w:tcPr>
            <w:tcW w:w="909" w:type="pct"/>
            <w:tcBorders>
              <w:top w:val="single" w:sz="6" w:space="0" w:color="auto"/>
              <w:left w:val="single" w:sz="6" w:space="0" w:color="auto"/>
              <w:right w:val="single" w:sz="6" w:space="0" w:color="auto"/>
            </w:tcBorders>
            <w:vAlign w:val="center"/>
          </w:tcPr>
          <w:p w14:paraId="1D62A080" w14:textId="77777777" w:rsidR="00E64B2F" w:rsidRPr="00A86FA0" w:rsidRDefault="00E64B2F" w:rsidP="004602F5">
            <w:pPr>
              <w:ind w:left="109" w:right="95"/>
              <w:rPr>
                <w:rFonts w:asciiTheme="minorBidi" w:hAnsiTheme="minorBidi" w:cstheme="minorBidi"/>
                <w:sz w:val="24"/>
                <w:szCs w:val="24"/>
              </w:rPr>
            </w:pPr>
            <w:r w:rsidRPr="00A86FA0">
              <w:rPr>
                <w:rFonts w:asciiTheme="minorBidi" w:hAnsiTheme="minorBidi" w:cstheme="minorBidi"/>
                <w:sz w:val="24"/>
                <w:szCs w:val="24"/>
              </w:rPr>
              <w:lastRenderedPageBreak/>
              <w:t>9824.0000 and 9814.2000</w:t>
            </w:r>
          </w:p>
        </w:tc>
        <w:tc>
          <w:tcPr>
            <w:tcW w:w="1824" w:type="pct"/>
            <w:tcBorders>
              <w:top w:val="single" w:sz="6" w:space="0" w:color="auto"/>
              <w:left w:val="single" w:sz="6" w:space="0" w:color="auto"/>
              <w:bottom w:val="single" w:sz="6" w:space="0" w:color="auto"/>
              <w:right w:val="single" w:sz="6" w:space="0" w:color="auto"/>
            </w:tcBorders>
            <w:vAlign w:val="center"/>
          </w:tcPr>
          <w:p w14:paraId="6BB41E39" w14:textId="27B0FB08" w:rsidR="00E64B2F" w:rsidRPr="00A86FA0" w:rsidRDefault="00E64B2F" w:rsidP="004602F5">
            <w:pPr>
              <w:pStyle w:val="Default"/>
              <w:jc w:val="both"/>
              <w:rPr>
                <w:rFonts w:asciiTheme="minorBidi" w:hAnsiTheme="minorBidi" w:cstheme="minorBidi"/>
                <w:sz w:val="24"/>
                <w:szCs w:val="24"/>
              </w:rPr>
            </w:pPr>
            <w:proofErr w:type="gramStart"/>
            <w:r w:rsidRPr="00A86FA0">
              <w:rPr>
                <w:rFonts w:asciiTheme="minorBidi" w:hAnsiTheme="minorBidi" w:cstheme="minorBidi"/>
                <w:sz w:val="24"/>
                <w:szCs w:val="24"/>
              </w:rPr>
              <w:t>five</w:t>
            </w:r>
            <w:proofErr w:type="gramEnd"/>
            <w:r w:rsidRPr="00A86FA0">
              <w:rPr>
                <w:rFonts w:asciiTheme="minorBidi" w:hAnsiTheme="minorBidi" w:cstheme="minorBidi"/>
                <w:sz w:val="24"/>
                <w:szCs w:val="24"/>
              </w:rPr>
              <w:t xml:space="preserve"> p</w:t>
            </w:r>
            <w:r w:rsidR="007E1FDA" w:rsidRPr="00A86FA0">
              <w:rPr>
                <w:rFonts w:asciiTheme="minorBidi" w:hAnsiTheme="minorBidi" w:cstheme="minorBidi"/>
                <w:sz w:val="24"/>
                <w:szCs w:val="24"/>
              </w:rPr>
              <w:t xml:space="preserve">ercent without input tax credit or </w:t>
            </w:r>
            <w:r w:rsidRPr="00A86FA0">
              <w:rPr>
                <w:rFonts w:asciiTheme="minorBidi" w:hAnsiTheme="minorBidi" w:cstheme="minorBidi"/>
                <w:sz w:val="24"/>
                <w:szCs w:val="24"/>
              </w:rPr>
              <w:t>adjustment in respect of Government civil works and sixtee</w:t>
            </w:r>
            <w:r w:rsidR="007E1FDA" w:rsidRPr="00A86FA0">
              <w:rPr>
                <w:rFonts w:asciiTheme="minorBidi" w:hAnsiTheme="minorBidi" w:cstheme="minorBidi"/>
                <w:sz w:val="24"/>
                <w:szCs w:val="24"/>
              </w:rPr>
              <w:t xml:space="preserve">n percent with input tax credit or </w:t>
            </w:r>
            <w:r w:rsidRPr="00A86FA0">
              <w:rPr>
                <w:rFonts w:asciiTheme="minorBidi" w:hAnsiTheme="minorBidi" w:cstheme="minorBidi"/>
                <w:sz w:val="24"/>
                <w:szCs w:val="24"/>
              </w:rPr>
              <w:t>adjustmen</w:t>
            </w:r>
            <w:r w:rsidR="007E1FDA" w:rsidRPr="00A86FA0">
              <w:rPr>
                <w:rFonts w:asciiTheme="minorBidi" w:hAnsiTheme="minorBidi" w:cstheme="minorBidi"/>
                <w:sz w:val="24"/>
                <w:szCs w:val="24"/>
              </w:rPr>
              <w:t>t for others.</w:t>
            </w:r>
          </w:p>
          <w:p w14:paraId="77F854BC" w14:textId="36A1880F" w:rsidR="007E1FDA" w:rsidRPr="00A86FA0" w:rsidRDefault="007E1FDA" w:rsidP="004602F5">
            <w:pPr>
              <w:ind w:right="24"/>
              <w:jc w:val="both"/>
              <w:rPr>
                <w:rFonts w:asciiTheme="minorBidi" w:hAnsiTheme="minorBidi" w:cstheme="minorBidi"/>
                <w:sz w:val="24"/>
                <w:szCs w:val="24"/>
              </w:rPr>
            </w:pPr>
          </w:p>
        </w:tc>
      </w:tr>
      <w:tr w:rsidR="00E64B2F" w:rsidRPr="00A86FA0" w14:paraId="7594C92A" w14:textId="77777777" w:rsidTr="00D952DB">
        <w:tblPrEx>
          <w:tblCellMar>
            <w:right w:w="6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46AF91DF" w14:textId="77777777" w:rsidR="00E64B2F" w:rsidRPr="00A86FA0" w:rsidRDefault="00E64B2F" w:rsidP="004602F5">
            <w:pPr>
              <w:ind w:right="49"/>
              <w:jc w:val="both"/>
              <w:rPr>
                <w:rFonts w:asciiTheme="minorBidi" w:hAnsiTheme="minorBidi" w:cstheme="minorBidi"/>
                <w:sz w:val="24"/>
                <w:szCs w:val="24"/>
              </w:rPr>
            </w:pPr>
            <w:r w:rsidRPr="00A86FA0">
              <w:rPr>
                <w:rFonts w:asciiTheme="minorBidi" w:hAnsiTheme="minorBidi" w:cstheme="minorBidi"/>
                <w:sz w:val="24"/>
                <w:szCs w:val="24"/>
              </w:rPr>
              <w:lastRenderedPageBreak/>
              <w:t>7</w:t>
            </w:r>
          </w:p>
        </w:tc>
        <w:tc>
          <w:tcPr>
            <w:tcW w:w="1947" w:type="pct"/>
            <w:tcBorders>
              <w:top w:val="single" w:sz="8" w:space="0" w:color="000000"/>
              <w:left w:val="single" w:sz="8" w:space="0" w:color="000000"/>
              <w:bottom w:val="single" w:sz="8" w:space="0" w:color="000000"/>
              <w:right w:val="single" w:sz="8" w:space="0" w:color="000000"/>
            </w:tcBorders>
            <w:vAlign w:val="center"/>
          </w:tcPr>
          <w:p w14:paraId="261E5F92" w14:textId="336072CE" w:rsidR="00E64B2F" w:rsidRPr="00A86FA0" w:rsidRDefault="00E64B2F" w:rsidP="00D952DB">
            <w:pPr>
              <w:pStyle w:val="Default"/>
              <w:jc w:val="both"/>
              <w:rPr>
                <w:rFonts w:asciiTheme="minorBidi" w:hAnsiTheme="minorBidi" w:cstheme="minorBidi"/>
                <w:sz w:val="24"/>
                <w:szCs w:val="24"/>
              </w:rPr>
            </w:pPr>
            <w:r w:rsidRPr="00A86FA0">
              <w:rPr>
                <w:rFonts w:asciiTheme="minorBidi" w:hAnsiTheme="minorBidi" w:cstheme="minorBidi"/>
                <w:sz w:val="24"/>
                <w:szCs w:val="24"/>
              </w:rPr>
              <w:t>Services provided for personal care by beauty parlors, salons, clinics, sliming clinics, spas (including saunas, Turkish baths and Jacuzzi) and similar other establishments.</w:t>
            </w:r>
          </w:p>
        </w:tc>
        <w:tc>
          <w:tcPr>
            <w:tcW w:w="909" w:type="pct"/>
            <w:tcBorders>
              <w:top w:val="single" w:sz="8" w:space="0" w:color="000000"/>
              <w:left w:val="single" w:sz="8" w:space="0" w:color="000000"/>
              <w:bottom w:val="single" w:sz="8" w:space="0" w:color="000000"/>
              <w:right w:val="single" w:sz="8" w:space="0" w:color="000000"/>
            </w:tcBorders>
            <w:vAlign w:val="center"/>
          </w:tcPr>
          <w:p w14:paraId="764527EC"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9810.0000</w:t>
            </w:r>
          </w:p>
          <w:p w14:paraId="5619784D"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9848.0000</w:t>
            </w:r>
          </w:p>
          <w:p w14:paraId="2A290DA5"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9847.0000</w:t>
            </w:r>
          </w:p>
          <w:p w14:paraId="03FD4D75"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9821.4000</w:t>
            </w:r>
          </w:p>
          <w:p w14:paraId="2791452A"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9821.5000</w:t>
            </w:r>
          </w:p>
          <w:p w14:paraId="0B1736ED" w14:textId="77777777" w:rsidR="00E64B2F" w:rsidRPr="00A86FA0" w:rsidRDefault="00E64B2F" w:rsidP="004602F5">
            <w:pPr>
              <w:ind w:left="151" w:right="47" w:hanging="132"/>
              <w:jc w:val="both"/>
              <w:rPr>
                <w:rFonts w:asciiTheme="minorBidi" w:hAnsiTheme="minorBidi" w:cstheme="minorBidi"/>
                <w:sz w:val="24"/>
                <w:szCs w:val="24"/>
              </w:rPr>
            </w:pPr>
            <w:r w:rsidRPr="00A86FA0">
              <w:rPr>
                <w:rFonts w:asciiTheme="minorBidi" w:hAnsiTheme="minorBidi" w:cstheme="minorBidi"/>
                <w:sz w:val="24"/>
                <w:szCs w:val="24"/>
              </w:rPr>
              <w:t>9815.7000 and respective headings</w:t>
            </w:r>
          </w:p>
        </w:tc>
        <w:tc>
          <w:tcPr>
            <w:tcW w:w="1824" w:type="pct"/>
            <w:tcBorders>
              <w:top w:val="single" w:sz="8" w:space="0" w:color="000000"/>
              <w:left w:val="single" w:sz="8" w:space="0" w:color="000000"/>
              <w:bottom w:val="single" w:sz="8" w:space="0" w:color="000000"/>
              <w:right w:val="single" w:sz="8" w:space="0" w:color="000000"/>
            </w:tcBorders>
            <w:vAlign w:val="center"/>
          </w:tcPr>
          <w:p w14:paraId="16C74452" w14:textId="0FF452C2" w:rsidR="00E64B2F" w:rsidRPr="00A86FA0" w:rsidRDefault="00E64B2F" w:rsidP="00D952DB">
            <w:pPr>
              <w:pStyle w:val="Default"/>
              <w:jc w:val="both"/>
              <w:rPr>
                <w:rFonts w:asciiTheme="minorBidi" w:hAnsiTheme="minorBidi" w:cstheme="minorBidi"/>
                <w:sz w:val="24"/>
                <w:szCs w:val="24"/>
              </w:rPr>
            </w:pPr>
            <w:r w:rsidRPr="00A86FA0">
              <w:rPr>
                <w:rFonts w:asciiTheme="minorBidi" w:hAnsiTheme="minorBidi" w:cstheme="minorBidi"/>
                <w:sz w:val="24"/>
                <w:szCs w:val="24"/>
              </w:rPr>
              <w:t>Five perce</w:t>
            </w:r>
            <w:r w:rsidR="007E1FDA" w:rsidRPr="00A86FA0">
              <w:rPr>
                <w:rFonts w:asciiTheme="minorBidi" w:hAnsiTheme="minorBidi" w:cstheme="minorBidi"/>
                <w:sz w:val="24"/>
                <w:szCs w:val="24"/>
              </w:rPr>
              <w:t>nt without input tax adjustment.</w:t>
            </w:r>
            <w:r w:rsidRPr="00A86FA0">
              <w:rPr>
                <w:rFonts w:asciiTheme="minorBidi" w:hAnsiTheme="minorBidi" w:cstheme="minorBidi"/>
                <w:sz w:val="24"/>
                <w:szCs w:val="24"/>
              </w:rPr>
              <w:t xml:space="preserve"> </w:t>
            </w:r>
          </w:p>
        </w:tc>
      </w:tr>
      <w:tr w:rsidR="00E64B2F" w:rsidRPr="00A86FA0" w14:paraId="252FE087" w14:textId="77777777" w:rsidTr="00D952DB">
        <w:tblPrEx>
          <w:tblCellMar>
            <w:right w:w="6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67F6461E"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8</w:t>
            </w:r>
          </w:p>
        </w:tc>
        <w:tc>
          <w:tcPr>
            <w:tcW w:w="1947" w:type="pct"/>
            <w:tcBorders>
              <w:top w:val="single" w:sz="8" w:space="0" w:color="000000"/>
              <w:left w:val="single" w:sz="8" w:space="0" w:color="000000"/>
              <w:bottom w:val="single" w:sz="8" w:space="0" w:color="000000"/>
              <w:right w:val="single" w:sz="8" w:space="0" w:color="000000"/>
            </w:tcBorders>
          </w:tcPr>
          <w:p w14:paraId="6DECE275" w14:textId="02738C0B" w:rsidR="00E64B2F" w:rsidRPr="00A86FA0" w:rsidRDefault="00E64B2F" w:rsidP="004602F5">
            <w:pPr>
              <w:ind w:right="45"/>
              <w:jc w:val="both"/>
              <w:rPr>
                <w:rFonts w:asciiTheme="minorBidi" w:hAnsiTheme="minorBidi" w:cstheme="minorBidi"/>
                <w:sz w:val="24"/>
                <w:szCs w:val="24"/>
              </w:rPr>
            </w:pPr>
            <w:r w:rsidRPr="00A86FA0">
              <w:rPr>
                <w:rFonts w:asciiTheme="minorBidi" w:hAnsiTheme="minorBidi" w:cstheme="minorBidi"/>
                <w:sz w:val="24"/>
                <w:szCs w:val="24"/>
              </w:rPr>
              <w:t>Information technology-enabled or information technology based services including software development, software customization, software maintenance, system support, system assembly, system integration, system designing and architecture, system analysis, system development, system operation, system maintenance, system up-gradation and modification, data warehousing or management, data entry operations, data migration or transfer, system security or protection, web designing, web development, web hosting, network designing, services relating to enterprise resource or management planning (including marketing of products), development and sale of smart phone applications or games, graphics designing, medical transcription, remote monitoring, telemedicine, insurance claim processing, online retrieval and database access or retrieval service.] [</w:t>
            </w:r>
            <w:r w:rsidRPr="00A86FA0">
              <w:rPr>
                <w:rFonts w:asciiTheme="minorBidi" w:hAnsiTheme="minorBidi" w:cstheme="minorBidi"/>
                <w:b/>
                <w:bCs/>
                <w:sz w:val="24"/>
                <w:szCs w:val="24"/>
              </w:rPr>
              <w:t>Explanation:</w:t>
            </w:r>
            <w:r w:rsidRPr="00A86FA0">
              <w:rPr>
                <w:rFonts w:asciiTheme="minorBidi" w:hAnsiTheme="minorBidi" w:cstheme="minorBidi"/>
                <w:sz w:val="24"/>
                <w:szCs w:val="24"/>
              </w:rPr>
              <w:t xml:space="preserve"> This entry includes and shall be deemed to have always included real estate aggregators and streaming/over-the-top (OTT) services.] </w:t>
            </w:r>
          </w:p>
        </w:tc>
        <w:tc>
          <w:tcPr>
            <w:tcW w:w="909" w:type="pct"/>
            <w:tcBorders>
              <w:top w:val="single" w:sz="8" w:space="0" w:color="000000"/>
              <w:left w:val="single" w:sz="8" w:space="0" w:color="000000"/>
              <w:bottom w:val="single" w:sz="8" w:space="0" w:color="000000"/>
              <w:right w:val="single" w:sz="8" w:space="0" w:color="000000"/>
            </w:tcBorders>
            <w:vAlign w:val="center"/>
          </w:tcPr>
          <w:p w14:paraId="33B8A27C" w14:textId="77777777" w:rsidR="00E64B2F" w:rsidRPr="00A86FA0" w:rsidRDefault="00E64B2F" w:rsidP="004602F5">
            <w:pPr>
              <w:ind w:left="1" w:right="47"/>
              <w:jc w:val="both"/>
              <w:rPr>
                <w:rFonts w:asciiTheme="minorBidi" w:hAnsiTheme="minorBidi" w:cstheme="minorBidi"/>
                <w:sz w:val="24"/>
                <w:szCs w:val="24"/>
              </w:rPr>
            </w:pPr>
            <w:r w:rsidRPr="00A86FA0">
              <w:rPr>
                <w:rFonts w:asciiTheme="minorBidi" w:hAnsiTheme="minorBidi" w:cstheme="minorBidi"/>
                <w:sz w:val="24"/>
                <w:szCs w:val="24"/>
              </w:rPr>
              <w:t>9815.600</w:t>
            </w:r>
            <w:hyperlink r:id="rId11" w:anchor="_ftn183">
              <w:r w:rsidRPr="00A86FA0">
                <w:rPr>
                  <w:rFonts w:asciiTheme="minorBidi" w:hAnsiTheme="minorBidi" w:cstheme="minorBidi"/>
                  <w:sz w:val="24"/>
                  <w:szCs w:val="24"/>
                </w:rPr>
                <w:t>0</w:t>
              </w:r>
            </w:hyperlink>
            <w:r w:rsidRPr="00A86FA0">
              <w:rPr>
                <w:rFonts w:asciiTheme="minorBidi" w:hAnsiTheme="minorBidi" w:cstheme="minorBidi"/>
                <w:sz w:val="24"/>
                <w:szCs w:val="24"/>
              </w:rPr>
              <w:t xml:space="preserve"> and respective heading</w:t>
            </w:r>
          </w:p>
        </w:tc>
        <w:tc>
          <w:tcPr>
            <w:tcW w:w="1824" w:type="pct"/>
            <w:tcBorders>
              <w:top w:val="single" w:sz="8" w:space="0" w:color="000000"/>
              <w:left w:val="single" w:sz="8" w:space="0" w:color="000000"/>
              <w:bottom w:val="single" w:sz="8" w:space="0" w:color="000000"/>
              <w:right w:val="single" w:sz="8" w:space="0" w:color="000000"/>
            </w:tcBorders>
            <w:vAlign w:val="center"/>
          </w:tcPr>
          <w:p w14:paraId="4D3E2BD0" w14:textId="048BCF7B" w:rsidR="00E64B2F" w:rsidRPr="00A86FA0" w:rsidRDefault="00E64B2F" w:rsidP="004602F5">
            <w:pPr>
              <w:pStyle w:val="Default"/>
              <w:ind w:left="415" w:hanging="540"/>
              <w:jc w:val="both"/>
              <w:rPr>
                <w:rFonts w:asciiTheme="minorBidi" w:hAnsiTheme="minorBidi" w:cstheme="minorBidi"/>
                <w:sz w:val="24"/>
                <w:szCs w:val="24"/>
              </w:rPr>
            </w:pPr>
            <w:r w:rsidRPr="00A86FA0">
              <w:rPr>
                <w:rFonts w:asciiTheme="minorBidi" w:hAnsiTheme="minorBidi" w:cstheme="minorBidi"/>
                <w:sz w:val="24"/>
                <w:szCs w:val="24"/>
              </w:rPr>
              <w:t>(a)</w:t>
            </w:r>
            <w:r w:rsidR="007E1FDA" w:rsidRPr="00A86FA0">
              <w:rPr>
                <w:rFonts w:asciiTheme="minorBidi" w:hAnsiTheme="minorBidi" w:cstheme="minorBidi"/>
                <w:sz w:val="24"/>
                <w:szCs w:val="24"/>
              </w:rPr>
              <w:tab/>
            </w:r>
            <w:r w:rsidRPr="00A86FA0">
              <w:rPr>
                <w:rFonts w:asciiTheme="minorBidi" w:hAnsiTheme="minorBidi" w:cstheme="minorBidi"/>
                <w:sz w:val="24"/>
                <w:szCs w:val="24"/>
              </w:rPr>
              <w:t xml:space="preserve">Zero percent without input tax adjustment for services provided by software or IT-based system development persons; and </w:t>
            </w:r>
          </w:p>
          <w:p w14:paraId="6523B050" w14:textId="412F8FAF" w:rsidR="00E64B2F" w:rsidRPr="00A86FA0" w:rsidRDefault="00E64B2F" w:rsidP="004602F5">
            <w:pPr>
              <w:pStyle w:val="Default"/>
              <w:ind w:left="415" w:right="24" w:hanging="540"/>
              <w:jc w:val="both"/>
              <w:rPr>
                <w:rFonts w:asciiTheme="minorBidi" w:hAnsiTheme="minorBidi" w:cstheme="minorBidi"/>
                <w:sz w:val="24"/>
                <w:szCs w:val="24"/>
              </w:rPr>
            </w:pPr>
            <w:r w:rsidRPr="00A86FA0">
              <w:rPr>
                <w:rFonts w:asciiTheme="minorBidi" w:hAnsiTheme="minorBidi" w:cstheme="minorBidi"/>
                <w:sz w:val="24"/>
                <w:szCs w:val="24"/>
              </w:rPr>
              <w:t xml:space="preserve">(b)Five percent without input tax adjustment for others. </w:t>
            </w:r>
          </w:p>
        </w:tc>
      </w:tr>
      <w:tr w:rsidR="00E64B2F" w:rsidRPr="00A86FA0" w14:paraId="4C56A281" w14:textId="77777777" w:rsidTr="00D952DB">
        <w:tblPrEx>
          <w:tblCellMar>
            <w:right w:w="61"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38C5715C" w14:textId="77777777" w:rsidR="00E64B2F" w:rsidRPr="00A86FA0" w:rsidRDefault="00E64B2F" w:rsidP="004602F5">
            <w:pPr>
              <w:ind w:right="48"/>
              <w:jc w:val="both"/>
              <w:rPr>
                <w:rFonts w:asciiTheme="minorBidi" w:hAnsiTheme="minorBidi" w:cstheme="minorBidi"/>
                <w:sz w:val="24"/>
                <w:szCs w:val="24"/>
              </w:rPr>
            </w:pPr>
            <w:r w:rsidRPr="00A86FA0">
              <w:rPr>
                <w:rFonts w:asciiTheme="minorBidi" w:hAnsiTheme="minorBidi" w:cstheme="minorBidi"/>
                <w:sz w:val="24"/>
                <w:szCs w:val="24"/>
              </w:rPr>
              <w:t>9</w:t>
            </w:r>
          </w:p>
        </w:tc>
        <w:tc>
          <w:tcPr>
            <w:tcW w:w="1947" w:type="pct"/>
            <w:tcBorders>
              <w:top w:val="single" w:sz="8" w:space="0" w:color="000000"/>
              <w:left w:val="single" w:sz="8" w:space="0" w:color="000000"/>
              <w:bottom w:val="single" w:sz="8" w:space="0" w:color="000000"/>
              <w:right w:val="single" w:sz="8" w:space="0" w:color="000000"/>
            </w:tcBorders>
            <w:vAlign w:val="center"/>
          </w:tcPr>
          <w:p w14:paraId="099AB9DB" w14:textId="5802C212"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[Services provided by other consultants (by whatever name called or treated, whether as consultant or otherwise) including human resource and personnel development services, exhibition or convention </w:t>
            </w:r>
            <w:r w:rsidR="007E1FDA" w:rsidRPr="00A86FA0">
              <w:rPr>
                <w:rFonts w:asciiTheme="minorBidi" w:hAnsiTheme="minorBidi" w:cstheme="minorBidi"/>
                <w:sz w:val="24"/>
                <w:szCs w:val="24"/>
              </w:rPr>
              <w:t xml:space="preserve">services </w:t>
            </w:r>
            <w:r w:rsidRPr="00A86FA0">
              <w:rPr>
                <w:rFonts w:asciiTheme="minorBidi" w:hAnsiTheme="minorBidi" w:cstheme="minorBidi"/>
                <w:sz w:val="24"/>
                <w:szCs w:val="24"/>
              </w:rPr>
              <w:t xml:space="preserve">including provision of space, equipment, </w:t>
            </w:r>
            <w:r w:rsidRPr="00A86FA0">
              <w:rPr>
                <w:rFonts w:asciiTheme="minorBidi" w:hAnsiTheme="minorBidi" w:cstheme="minorBidi"/>
                <w:sz w:val="24"/>
                <w:szCs w:val="24"/>
              </w:rPr>
              <w:lastRenderedPageBreak/>
              <w:t>access</w:t>
            </w:r>
            <w:r w:rsidR="007E1FDA" w:rsidRPr="00A86FA0">
              <w:rPr>
                <w:rFonts w:asciiTheme="minorBidi" w:hAnsiTheme="minorBidi" w:cstheme="minorBidi"/>
                <w:sz w:val="24"/>
                <w:szCs w:val="24"/>
              </w:rPr>
              <w:t>ories and other allied services</w:t>
            </w:r>
            <w:r w:rsidRPr="00A86FA0">
              <w:rPr>
                <w:rFonts w:asciiTheme="minorBidi" w:hAnsiTheme="minorBidi" w:cstheme="minorBidi"/>
                <w:sz w:val="24"/>
                <w:szCs w:val="24"/>
              </w:rPr>
              <w:t>, event management services (whole range and variety of their services regardless of separate or individual classification thereof), valuation services, evaluation services (including competency and eligibility testing services), certification, verification and equivalence services, market research services, marketing or sales services (including marketing agencies and on line marketing or sales services), surveyors services, training or coaching services (other than general education services) and credit rating services.</w:t>
            </w:r>
          </w:p>
        </w:tc>
        <w:tc>
          <w:tcPr>
            <w:tcW w:w="909" w:type="pct"/>
            <w:tcBorders>
              <w:top w:val="single" w:sz="8" w:space="0" w:color="000000"/>
              <w:left w:val="single" w:sz="8" w:space="0" w:color="000000"/>
              <w:bottom w:val="single" w:sz="8" w:space="0" w:color="000000"/>
              <w:right w:val="single" w:sz="8" w:space="0" w:color="000000"/>
            </w:tcBorders>
            <w:vAlign w:val="center"/>
          </w:tcPr>
          <w:p w14:paraId="0FD8BB76" w14:textId="5514770B"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lastRenderedPageBreak/>
              <w:t xml:space="preserve">9815.9000 [9832.0000, 9827.0000, 9818.3000, 9818.2000, </w:t>
            </w:r>
            <w:r w:rsidR="007E1FDA" w:rsidRPr="00A86FA0">
              <w:rPr>
                <w:rFonts w:asciiTheme="minorBidi" w:hAnsiTheme="minorBidi" w:cstheme="minorBidi"/>
                <w:sz w:val="24"/>
                <w:szCs w:val="24"/>
              </w:rPr>
              <w:t>9819.9300, 9852.0000, 9859.0000</w:t>
            </w:r>
            <w:r w:rsidRPr="00A86FA0">
              <w:rPr>
                <w:rFonts w:asciiTheme="minorBidi" w:hAnsiTheme="minorBidi" w:cstheme="minorBidi"/>
                <w:sz w:val="24"/>
                <w:szCs w:val="24"/>
              </w:rPr>
              <w:t xml:space="preserve">, </w:t>
            </w:r>
            <w:r w:rsidRPr="00A86FA0">
              <w:rPr>
                <w:rFonts w:asciiTheme="minorBidi" w:hAnsiTheme="minorBidi" w:cstheme="minorBidi"/>
                <w:sz w:val="24"/>
                <w:szCs w:val="24"/>
              </w:rPr>
              <w:lastRenderedPageBreak/>
              <w:t>9825.0000, 9819.5000, 9849.0000, 9818.9000, 9853.0000,</w:t>
            </w:r>
          </w:p>
          <w:p w14:paraId="089C5A7D" w14:textId="0C075864" w:rsidR="00E64B2F" w:rsidRPr="00A86FA0" w:rsidRDefault="00E64B2F" w:rsidP="004602F5">
            <w:pPr>
              <w:ind w:right="46"/>
              <w:jc w:val="both"/>
              <w:rPr>
                <w:rFonts w:asciiTheme="minorBidi" w:hAnsiTheme="minorBidi" w:cstheme="minorBidi"/>
                <w:sz w:val="24"/>
                <w:szCs w:val="24"/>
              </w:rPr>
            </w:pPr>
            <w:r w:rsidRPr="00A86FA0">
              <w:rPr>
                <w:rFonts w:asciiTheme="minorBidi" w:hAnsiTheme="minorBidi" w:cstheme="minorBidi"/>
                <w:sz w:val="24"/>
                <w:szCs w:val="24"/>
              </w:rPr>
              <w:t>98</w:t>
            </w:r>
            <w:r w:rsidR="007E1FDA" w:rsidRPr="00A86FA0">
              <w:rPr>
                <w:rFonts w:asciiTheme="minorBidi" w:hAnsiTheme="minorBidi" w:cstheme="minorBidi"/>
                <w:sz w:val="24"/>
                <w:szCs w:val="24"/>
              </w:rPr>
              <w:t xml:space="preserve">56.0000 </w:t>
            </w:r>
            <w:proofErr w:type="gramStart"/>
            <w:r w:rsidR="007E1FDA" w:rsidRPr="00A86FA0">
              <w:rPr>
                <w:rFonts w:asciiTheme="minorBidi" w:hAnsiTheme="minorBidi" w:cstheme="minorBidi"/>
                <w:sz w:val="24"/>
                <w:szCs w:val="24"/>
              </w:rPr>
              <w:t>and</w:t>
            </w:r>
            <w:proofErr w:type="gramEnd"/>
            <w:r w:rsidR="007E1FDA" w:rsidRPr="00A86FA0">
              <w:rPr>
                <w:rFonts w:asciiTheme="minorBidi" w:hAnsiTheme="minorBidi" w:cstheme="minorBidi"/>
                <w:sz w:val="24"/>
                <w:szCs w:val="24"/>
              </w:rPr>
              <w:t xml:space="preserve"> respective headings.</w:t>
            </w:r>
          </w:p>
        </w:tc>
        <w:tc>
          <w:tcPr>
            <w:tcW w:w="1824" w:type="pct"/>
            <w:tcBorders>
              <w:top w:val="single" w:sz="8" w:space="0" w:color="000000"/>
              <w:left w:val="single" w:sz="8" w:space="0" w:color="000000"/>
              <w:bottom w:val="single" w:sz="8" w:space="0" w:color="000000"/>
              <w:right w:val="single" w:sz="8" w:space="0" w:color="000000"/>
            </w:tcBorders>
            <w:vAlign w:val="center"/>
          </w:tcPr>
          <w:p w14:paraId="71481EDC" w14:textId="35A7D078" w:rsidR="00E64B2F" w:rsidRPr="00A86FA0" w:rsidRDefault="00E64B2F" w:rsidP="004602F5">
            <w:pPr>
              <w:pStyle w:val="Default"/>
              <w:ind w:left="415" w:hanging="540"/>
              <w:jc w:val="both"/>
              <w:rPr>
                <w:rFonts w:asciiTheme="minorBidi" w:hAnsiTheme="minorBidi" w:cstheme="minorBidi"/>
                <w:sz w:val="24"/>
                <w:szCs w:val="24"/>
              </w:rPr>
            </w:pPr>
            <w:r w:rsidRPr="00A86FA0">
              <w:rPr>
                <w:rFonts w:asciiTheme="minorBidi" w:hAnsiTheme="minorBidi" w:cstheme="minorBidi"/>
                <w:sz w:val="24"/>
                <w:szCs w:val="24"/>
              </w:rPr>
              <w:lastRenderedPageBreak/>
              <w:t>(a)</w:t>
            </w:r>
            <w:r w:rsidR="007E1FDA" w:rsidRPr="00A86FA0">
              <w:rPr>
                <w:rFonts w:asciiTheme="minorBidi" w:hAnsiTheme="minorBidi" w:cstheme="minorBidi"/>
                <w:sz w:val="24"/>
                <w:szCs w:val="24"/>
              </w:rPr>
              <w:tab/>
            </w:r>
            <w:r w:rsidRPr="00A86FA0">
              <w:rPr>
                <w:rFonts w:asciiTheme="minorBidi" w:hAnsiTheme="minorBidi" w:cstheme="minorBidi"/>
                <w:sz w:val="24"/>
                <w:szCs w:val="24"/>
              </w:rPr>
              <w:t xml:space="preserve">Zero percent without input tax adjustment for training services related to Information Technology; and </w:t>
            </w:r>
          </w:p>
          <w:p w14:paraId="5EADCB21" w14:textId="38CD6D4E" w:rsidR="00E64B2F" w:rsidRPr="00A86FA0" w:rsidRDefault="00E64B2F" w:rsidP="00134ADD">
            <w:pPr>
              <w:pStyle w:val="Default"/>
              <w:ind w:left="415" w:hanging="540"/>
              <w:jc w:val="both"/>
              <w:rPr>
                <w:rFonts w:asciiTheme="minorBidi" w:hAnsiTheme="minorBidi" w:cstheme="minorBidi"/>
                <w:sz w:val="24"/>
                <w:szCs w:val="24"/>
              </w:rPr>
            </w:pPr>
            <w:r w:rsidRPr="00A86FA0">
              <w:rPr>
                <w:rFonts w:asciiTheme="minorBidi" w:hAnsiTheme="minorBidi" w:cstheme="minorBidi"/>
                <w:sz w:val="24"/>
                <w:szCs w:val="24"/>
              </w:rPr>
              <w:t>(b)</w:t>
            </w:r>
            <w:r w:rsidR="007E1FDA" w:rsidRPr="00A86FA0">
              <w:rPr>
                <w:rFonts w:asciiTheme="minorBidi" w:hAnsiTheme="minorBidi" w:cstheme="minorBidi"/>
                <w:sz w:val="24"/>
                <w:szCs w:val="24"/>
              </w:rPr>
              <w:tab/>
            </w:r>
            <w:r w:rsidRPr="00A86FA0">
              <w:rPr>
                <w:rFonts w:asciiTheme="minorBidi" w:hAnsiTheme="minorBidi" w:cstheme="minorBidi"/>
                <w:sz w:val="24"/>
                <w:szCs w:val="24"/>
              </w:rPr>
              <w:t>Sixteen percent for others.</w:t>
            </w:r>
          </w:p>
        </w:tc>
      </w:tr>
      <w:tr w:rsidR="00E64B2F" w:rsidRPr="00A86FA0" w14:paraId="708BD3F8" w14:textId="77777777" w:rsidTr="00D952DB">
        <w:tblPrEx>
          <w:tblCellMar>
            <w:right w:w="61"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32A50FD2" w14:textId="77777777" w:rsidR="00E64B2F" w:rsidRPr="00A86FA0" w:rsidRDefault="00E64B2F" w:rsidP="004602F5">
            <w:pPr>
              <w:ind w:right="48"/>
              <w:jc w:val="both"/>
              <w:rPr>
                <w:rFonts w:asciiTheme="minorBidi" w:hAnsiTheme="minorBidi" w:cstheme="minorBidi"/>
                <w:sz w:val="24"/>
                <w:szCs w:val="24"/>
              </w:rPr>
            </w:pPr>
            <w:r w:rsidRPr="00A86FA0">
              <w:rPr>
                <w:rFonts w:asciiTheme="minorBidi" w:hAnsiTheme="minorBidi" w:cstheme="minorBidi"/>
                <w:sz w:val="24"/>
                <w:szCs w:val="24"/>
              </w:rPr>
              <w:lastRenderedPageBreak/>
              <w:t xml:space="preserve">10 </w:t>
            </w:r>
          </w:p>
        </w:tc>
        <w:tc>
          <w:tcPr>
            <w:tcW w:w="1947" w:type="pct"/>
            <w:tcBorders>
              <w:top w:val="single" w:sz="8" w:space="0" w:color="000000"/>
              <w:left w:val="single" w:sz="8" w:space="0" w:color="000000"/>
              <w:bottom w:val="single" w:sz="8" w:space="0" w:color="000000"/>
              <w:right w:val="single" w:sz="8" w:space="0" w:color="000000"/>
            </w:tcBorders>
            <w:vAlign w:val="center"/>
          </w:tcPr>
          <w:p w14:paraId="015CC6C8" w14:textId="77777777" w:rsidR="00E64B2F" w:rsidRPr="00A86FA0" w:rsidRDefault="00E64B2F" w:rsidP="004602F5">
            <w:pPr>
              <w:ind w:right="106"/>
              <w:jc w:val="both"/>
              <w:rPr>
                <w:rFonts w:asciiTheme="minorBidi" w:hAnsiTheme="minorBidi" w:cstheme="minorBidi"/>
                <w:sz w:val="24"/>
                <w:szCs w:val="24"/>
              </w:rPr>
            </w:pPr>
            <w:r w:rsidRPr="00A86FA0">
              <w:rPr>
                <w:rFonts w:asciiTheme="minorBidi" w:hAnsiTheme="minorBidi" w:cstheme="minorBidi"/>
                <w:sz w:val="24"/>
                <w:szCs w:val="24"/>
              </w:rPr>
              <w:t>Services provided by tour operators and travel agents including all their allied services or facilities.</w:t>
            </w:r>
          </w:p>
        </w:tc>
        <w:tc>
          <w:tcPr>
            <w:tcW w:w="909" w:type="pct"/>
            <w:tcBorders>
              <w:top w:val="single" w:sz="8" w:space="0" w:color="000000"/>
              <w:left w:val="single" w:sz="8" w:space="0" w:color="000000"/>
              <w:bottom w:val="single" w:sz="8" w:space="0" w:color="000000"/>
              <w:right w:val="single" w:sz="8" w:space="0" w:color="000000"/>
            </w:tcBorders>
            <w:vAlign w:val="center"/>
          </w:tcPr>
          <w:p w14:paraId="5F4291D0" w14:textId="6E965513" w:rsidR="00E64B2F" w:rsidRPr="00A86FA0" w:rsidRDefault="007E1FDA" w:rsidP="00097D7D">
            <w:pPr>
              <w:ind w:left="1"/>
              <w:jc w:val="both"/>
              <w:rPr>
                <w:rFonts w:asciiTheme="minorBidi" w:hAnsiTheme="minorBidi" w:cstheme="minorBidi"/>
                <w:sz w:val="24"/>
                <w:szCs w:val="24"/>
              </w:rPr>
            </w:pPr>
            <w:r w:rsidRPr="00A86FA0">
              <w:rPr>
                <w:rFonts w:asciiTheme="minorBidi" w:hAnsiTheme="minorBidi" w:cstheme="minorBidi"/>
                <w:sz w:val="24"/>
                <w:szCs w:val="24"/>
              </w:rPr>
              <w:t>9805.5100, 9805.5000, 9803.9000.</w:t>
            </w:r>
          </w:p>
        </w:tc>
        <w:tc>
          <w:tcPr>
            <w:tcW w:w="1824" w:type="pct"/>
            <w:tcBorders>
              <w:top w:val="single" w:sz="8" w:space="0" w:color="000000"/>
              <w:left w:val="single" w:sz="8" w:space="0" w:color="000000"/>
              <w:bottom w:val="single" w:sz="8" w:space="0" w:color="000000"/>
              <w:right w:val="single" w:sz="8" w:space="0" w:color="000000"/>
            </w:tcBorders>
            <w:vAlign w:val="center"/>
          </w:tcPr>
          <w:p w14:paraId="25C0CD2C" w14:textId="447E3858" w:rsidR="00E64B2F" w:rsidRPr="00A86FA0" w:rsidRDefault="00E64B2F" w:rsidP="00D952DB">
            <w:pPr>
              <w:pStyle w:val="Default"/>
              <w:jc w:val="both"/>
              <w:rPr>
                <w:rFonts w:asciiTheme="minorBidi" w:hAnsiTheme="minorBidi" w:cstheme="minorBidi"/>
                <w:sz w:val="24"/>
                <w:szCs w:val="24"/>
              </w:rPr>
            </w:pPr>
            <w:r w:rsidRPr="00A86FA0">
              <w:rPr>
                <w:rFonts w:asciiTheme="minorBidi" w:hAnsiTheme="minorBidi" w:cstheme="minorBidi"/>
                <w:sz w:val="24"/>
                <w:szCs w:val="24"/>
              </w:rPr>
              <w:t>Five perce</w:t>
            </w:r>
            <w:r w:rsidR="007E1FDA" w:rsidRPr="00A86FA0">
              <w:rPr>
                <w:rFonts w:asciiTheme="minorBidi" w:hAnsiTheme="minorBidi" w:cstheme="minorBidi"/>
                <w:sz w:val="24"/>
                <w:szCs w:val="24"/>
              </w:rPr>
              <w:t>nt without input tax adjustment.</w:t>
            </w:r>
          </w:p>
        </w:tc>
      </w:tr>
      <w:tr w:rsidR="00E64B2F" w:rsidRPr="00A86FA0" w14:paraId="521ACB13" w14:textId="77777777" w:rsidTr="00D952DB">
        <w:tblPrEx>
          <w:tblCellMar>
            <w:right w:w="61"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3F4FB9C5" w14:textId="77777777" w:rsidR="00E64B2F" w:rsidRPr="00A86FA0" w:rsidRDefault="00E64B2F" w:rsidP="004602F5">
            <w:pPr>
              <w:ind w:right="48"/>
              <w:jc w:val="both"/>
              <w:rPr>
                <w:rFonts w:asciiTheme="minorBidi" w:hAnsiTheme="minorBidi" w:cstheme="minorBidi"/>
                <w:sz w:val="24"/>
                <w:szCs w:val="24"/>
              </w:rPr>
            </w:pPr>
            <w:r w:rsidRPr="00A86FA0">
              <w:rPr>
                <w:rFonts w:asciiTheme="minorBidi" w:hAnsiTheme="minorBidi" w:cstheme="minorBidi"/>
                <w:sz w:val="24"/>
                <w:szCs w:val="24"/>
              </w:rPr>
              <w:t xml:space="preserve">11 </w:t>
            </w:r>
          </w:p>
        </w:tc>
        <w:tc>
          <w:tcPr>
            <w:tcW w:w="1947" w:type="pct"/>
            <w:tcBorders>
              <w:top w:val="single" w:sz="8" w:space="0" w:color="000000"/>
              <w:left w:val="single" w:sz="8" w:space="0" w:color="000000"/>
              <w:bottom w:val="single" w:sz="8" w:space="0" w:color="000000"/>
              <w:right w:val="single" w:sz="8" w:space="0" w:color="000000"/>
            </w:tcBorders>
            <w:vAlign w:val="center"/>
          </w:tcPr>
          <w:p w14:paraId="70968AF6" w14:textId="6795DCB2" w:rsidR="00E64B2F" w:rsidRPr="00A86FA0" w:rsidRDefault="007E1FDA"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Manpower recruitment agents, </w:t>
            </w:r>
            <w:r w:rsidR="00E64B2F" w:rsidRPr="00A86FA0">
              <w:rPr>
                <w:rFonts w:asciiTheme="minorBidi" w:hAnsiTheme="minorBidi" w:cstheme="minorBidi"/>
                <w:sz w:val="24"/>
                <w:szCs w:val="24"/>
              </w:rPr>
              <w:t>includi</w:t>
            </w:r>
            <w:r w:rsidRPr="00A86FA0">
              <w:rPr>
                <w:rFonts w:asciiTheme="minorBidi" w:hAnsiTheme="minorBidi" w:cstheme="minorBidi"/>
                <w:sz w:val="24"/>
                <w:szCs w:val="24"/>
              </w:rPr>
              <w:t>ng labour and manpower supplies</w:t>
            </w:r>
            <w:r w:rsidR="00E64B2F" w:rsidRPr="00A86FA0">
              <w:rPr>
                <w:rFonts w:asciiTheme="minorBidi" w:hAnsiTheme="minorBidi" w:cstheme="minorBidi"/>
                <w:sz w:val="24"/>
                <w:szCs w:val="24"/>
              </w:rPr>
              <w:t>.</w:t>
            </w:r>
          </w:p>
        </w:tc>
        <w:tc>
          <w:tcPr>
            <w:tcW w:w="909" w:type="pct"/>
            <w:tcBorders>
              <w:top w:val="single" w:sz="8" w:space="0" w:color="000000"/>
              <w:left w:val="single" w:sz="8" w:space="0" w:color="000000"/>
              <w:bottom w:val="single" w:sz="8" w:space="0" w:color="000000"/>
              <w:right w:val="single" w:sz="8" w:space="0" w:color="000000"/>
            </w:tcBorders>
            <w:vAlign w:val="center"/>
          </w:tcPr>
          <w:p w14:paraId="628FBC4E" w14:textId="5FD6B1D5" w:rsidR="00E64B2F" w:rsidRPr="00A86FA0" w:rsidRDefault="00E64B2F" w:rsidP="00A059D7">
            <w:pPr>
              <w:jc w:val="both"/>
              <w:rPr>
                <w:rFonts w:asciiTheme="minorBidi" w:hAnsiTheme="minorBidi" w:cstheme="minorBidi"/>
                <w:sz w:val="24"/>
                <w:szCs w:val="24"/>
              </w:rPr>
            </w:pPr>
            <w:r w:rsidRPr="00A86FA0">
              <w:rPr>
                <w:rFonts w:asciiTheme="minorBidi" w:hAnsiTheme="minorBidi" w:cstheme="minorBidi"/>
                <w:sz w:val="24"/>
                <w:szCs w:val="24"/>
              </w:rPr>
              <w:t xml:space="preserve">9805.6000 </w:t>
            </w:r>
          </w:p>
        </w:tc>
        <w:tc>
          <w:tcPr>
            <w:tcW w:w="1824" w:type="pct"/>
            <w:tcBorders>
              <w:top w:val="single" w:sz="8" w:space="0" w:color="000000"/>
              <w:left w:val="single" w:sz="8" w:space="0" w:color="000000"/>
              <w:bottom w:val="single" w:sz="8" w:space="0" w:color="000000"/>
              <w:right w:val="single" w:sz="8" w:space="0" w:color="000000"/>
            </w:tcBorders>
            <w:vAlign w:val="center"/>
          </w:tcPr>
          <w:p w14:paraId="3F37E815" w14:textId="36D2D74B" w:rsidR="00E64B2F" w:rsidRPr="00A86FA0" w:rsidRDefault="007E1FDA" w:rsidP="004602F5">
            <w:pPr>
              <w:pStyle w:val="Default"/>
              <w:ind w:left="505" w:right="24" w:hanging="630"/>
              <w:jc w:val="both"/>
              <w:rPr>
                <w:rFonts w:asciiTheme="minorBidi" w:hAnsiTheme="minorBidi" w:cstheme="minorBidi"/>
                <w:sz w:val="24"/>
                <w:szCs w:val="24"/>
              </w:rPr>
            </w:pPr>
            <w:r w:rsidRPr="00A86FA0">
              <w:rPr>
                <w:rFonts w:asciiTheme="minorBidi" w:hAnsiTheme="minorBidi" w:cstheme="minorBidi"/>
                <w:sz w:val="24"/>
                <w:szCs w:val="24"/>
              </w:rPr>
              <w:t>(a)</w:t>
            </w:r>
            <w:r w:rsidRPr="00A86FA0">
              <w:rPr>
                <w:rFonts w:asciiTheme="minorBidi" w:hAnsiTheme="minorBidi" w:cstheme="minorBidi"/>
                <w:sz w:val="24"/>
                <w:szCs w:val="24"/>
              </w:rPr>
              <w:tab/>
            </w:r>
            <w:r w:rsidR="00E64B2F" w:rsidRPr="00A86FA0">
              <w:rPr>
                <w:rFonts w:asciiTheme="minorBidi" w:hAnsiTheme="minorBidi" w:cstheme="minorBidi"/>
                <w:sz w:val="24"/>
                <w:szCs w:val="24"/>
              </w:rPr>
              <w:t xml:space="preserve">Five percent without input tax adjustment for services where the value of service is fixed by the Bureau of Emigration and Overseas Employment; and </w:t>
            </w:r>
          </w:p>
          <w:p w14:paraId="5ECF4F1C" w14:textId="519A172F" w:rsidR="00E64B2F" w:rsidRPr="00A86FA0" w:rsidRDefault="00E64B2F" w:rsidP="004602F5">
            <w:pPr>
              <w:ind w:left="505" w:right="24" w:hanging="630"/>
              <w:jc w:val="both"/>
              <w:rPr>
                <w:rFonts w:asciiTheme="minorBidi" w:hAnsiTheme="minorBidi" w:cstheme="minorBidi"/>
                <w:sz w:val="24"/>
                <w:szCs w:val="24"/>
              </w:rPr>
            </w:pPr>
            <w:r w:rsidRPr="00A86FA0">
              <w:rPr>
                <w:rFonts w:asciiTheme="minorBidi" w:eastAsiaTheme="minorEastAsia" w:hAnsiTheme="minorBidi" w:cstheme="minorBidi"/>
                <w:color w:val="000000"/>
                <w:sz w:val="24"/>
                <w:szCs w:val="24"/>
                <w:lang w:val="en-US"/>
                <w14:ligatures w14:val="standardContextual"/>
              </w:rPr>
              <w:t>(</w:t>
            </w:r>
            <w:r w:rsidR="007E1FDA" w:rsidRPr="00A86FA0">
              <w:rPr>
                <w:rFonts w:asciiTheme="minorBidi" w:eastAsiaTheme="minorEastAsia" w:hAnsiTheme="minorBidi" w:cstheme="minorBidi"/>
                <w:color w:val="000000"/>
                <w:sz w:val="24"/>
                <w:szCs w:val="24"/>
                <w:lang w:val="en-US"/>
                <w14:ligatures w14:val="standardContextual"/>
              </w:rPr>
              <w:t xml:space="preserve">b) </w:t>
            </w:r>
            <w:r w:rsidR="007E1FDA" w:rsidRPr="00A86FA0">
              <w:rPr>
                <w:rFonts w:asciiTheme="minorBidi" w:eastAsiaTheme="minorEastAsia" w:hAnsiTheme="minorBidi" w:cstheme="minorBidi"/>
                <w:color w:val="000000"/>
                <w:sz w:val="24"/>
                <w:szCs w:val="24"/>
                <w:lang w:val="en-US"/>
                <w14:ligatures w14:val="standardContextual"/>
              </w:rPr>
              <w:tab/>
              <w:t>Sixteen percent for others.</w:t>
            </w:r>
            <w:r w:rsidRPr="00A86FA0">
              <w:rPr>
                <w:rFonts w:asciiTheme="minorBidi" w:eastAsiaTheme="minorEastAsia" w:hAnsiTheme="minorBidi" w:cstheme="minorBidi"/>
                <w:color w:val="000000"/>
                <w:sz w:val="24"/>
                <w:szCs w:val="24"/>
                <w14:ligatures w14:val="standardContextual"/>
              </w:rPr>
              <w:t xml:space="preserve"> </w:t>
            </w:r>
          </w:p>
        </w:tc>
      </w:tr>
      <w:tr w:rsidR="00E64B2F" w:rsidRPr="00A86FA0" w14:paraId="6287422A" w14:textId="77777777" w:rsidTr="00D952DB">
        <w:tblPrEx>
          <w:tblCellMar>
            <w:right w:w="61"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68ED72F0" w14:textId="77777777" w:rsidR="00E64B2F" w:rsidRPr="00A86FA0" w:rsidRDefault="00E64B2F" w:rsidP="004602F5">
            <w:pPr>
              <w:ind w:right="48"/>
              <w:jc w:val="both"/>
              <w:rPr>
                <w:rFonts w:asciiTheme="minorBidi" w:hAnsiTheme="minorBidi" w:cstheme="minorBidi"/>
                <w:sz w:val="24"/>
                <w:szCs w:val="24"/>
              </w:rPr>
            </w:pPr>
            <w:r w:rsidRPr="00A86FA0">
              <w:rPr>
                <w:rFonts w:asciiTheme="minorBidi" w:hAnsiTheme="minorBidi" w:cstheme="minorBidi"/>
                <w:sz w:val="24"/>
                <w:szCs w:val="24"/>
              </w:rPr>
              <w:t xml:space="preserve">12 </w:t>
            </w:r>
          </w:p>
        </w:tc>
        <w:tc>
          <w:tcPr>
            <w:tcW w:w="1947" w:type="pct"/>
            <w:tcBorders>
              <w:top w:val="single" w:sz="8" w:space="0" w:color="000000"/>
              <w:left w:val="single" w:sz="8" w:space="0" w:color="000000"/>
              <w:bottom w:val="single" w:sz="8" w:space="0" w:color="000000"/>
              <w:right w:val="single" w:sz="8" w:space="0" w:color="000000"/>
            </w:tcBorders>
            <w:vAlign w:val="center"/>
          </w:tcPr>
          <w:p w14:paraId="785F559F" w14:textId="4529AC7B" w:rsidR="00E64B2F" w:rsidRPr="00A86FA0" w:rsidRDefault="00E64B2F" w:rsidP="004602F5">
            <w:pPr>
              <w:ind w:right="44"/>
              <w:jc w:val="both"/>
              <w:rPr>
                <w:rFonts w:asciiTheme="minorBidi" w:hAnsiTheme="minorBidi" w:cstheme="minorBidi"/>
                <w:sz w:val="24"/>
                <w:szCs w:val="24"/>
              </w:rPr>
            </w:pPr>
            <w:r w:rsidRPr="00A86FA0">
              <w:rPr>
                <w:rFonts w:asciiTheme="minorBidi" w:hAnsiTheme="minorBidi" w:cstheme="minorBidi"/>
                <w:sz w:val="24"/>
                <w:szCs w:val="24"/>
              </w:rPr>
              <w:t>Service</w:t>
            </w:r>
            <w:r w:rsidR="003F5EF3" w:rsidRPr="00A86FA0">
              <w:rPr>
                <w:rFonts w:asciiTheme="minorBidi" w:hAnsiTheme="minorBidi" w:cstheme="minorBidi"/>
                <w:sz w:val="24"/>
                <w:szCs w:val="24"/>
              </w:rPr>
              <w:t>s provided by property dealers and realtors</w:t>
            </w:r>
            <w:r w:rsidRPr="00A86FA0">
              <w:rPr>
                <w:rFonts w:asciiTheme="minorBidi" w:hAnsiTheme="minorBidi" w:cstheme="minorBidi"/>
                <w:sz w:val="24"/>
                <w:szCs w:val="24"/>
              </w:rPr>
              <w:t>.</w:t>
            </w:r>
          </w:p>
        </w:tc>
        <w:tc>
          <w:tcPr>
            <w:tcW w:w="909" w:type="pct"/>
            <w:tcBorders>
              <w:top w:val="single" w:sz="8" w:space="0" w:color="000000"/>
              <w:left w:val="single" w:sz="8" w:space="0" w:color="000000"/>
              <w:bottom w:val="single" w:sz="8" w:space="0" w:color="000000"/>
              <w:right w:val="single" w:sz="8" w:space="0" w:color="000000"/>
            </w:tcBorders>
            <w:vAlign w:val="center"/>
          </w:tcPr>
          <w:p w14:paraId="7C64BF4D" w14:textId="26C6AA67" w:rsidR="00E64B2F" w:rsidRPr="00A86FA0" w:rsidRDefault="003F5EF3" w:rsidP="004602F5">
            <w:pPr>
              <w:ind w:left="1" w:right="46"/>
              <w:jc w:val="both"/>
              <w:rPr>
                <w:rFonts w:asciiTheme="minorBidi" w:hAnsiTheme="minorBidi" w:cstheme="minorBidi"/>
                <w:sz w:val="24"/>
                <w:szCs w:val="24"/>
              </w:rPr>
            </w:pPr>
            <w:r w:rsidRPr="00A86FA0">
              <w:rPr>
                <w:rFonts w:asciiTheme="minorBidi" w:hAnsiTheme="minorBidi" w:cstheme="minorBidi"/>
                <w:sz w:val="24"/>
                <w:szCs w:val="24"/>
              </w:rPr>
              <w:t>9806.2000, 9844.0000.</w:t>
            </w:r>
          </w:p>
        </w:tc>
        <w:tc>
          <w:tcPr>
            <w:tcW w:w="1824" w:type="pct"/>
            <w:tcBorders>
              <w:top w:val="single" w:sz="8" w:space="0" w:color="000000"/>
              <w:left w:val="single" w:sz="8" w:space="0" w:color="000000"/>
              <w:bottom w:val="single" w:sz="8" w:space="0" w:color="000000"/>
              <w:right w:val="single" w:sz="8" w:space="0" w:color="000000"/>
            </w:tcBorders>
            <w:vAlign w:val="center"/>
          </w:tcPr>
          <w:p w14:paraId="23C1F2AB" w14:textId="2DF2ED72" w:rsidR="00E64B2F" w:rsidRPr="00A86FA0" w:rsidRDefault="00E64B2F" w:rsidP="00DF4D5D">
            <w:pPr>
              <w:pStyle w:val="Default"/>
              <w:ind w:right="24"/>
              <w:jc w:val="both"/>
              <w:rPr>
                <w:rFonts w:asciiTheme="minorBidi" w:hAnsiTheme="minorBidi" w:cstheme="minorBidi"/>
                <w:sz w:val="24"/>
                <w:szCs w:val="24"/>
              </w:rPr>
            </w:pPr>
            <w:r w:rsidRPr="00A86FA0">
              <w:rPr>
                <w:rFonts w:asciiTheme="minorBidi" w:hAnsiTheme="minorBidi" w:cstheme="minorBidi"/>
                <w:sz w:val="24"/>
                <w:szCs w:val="24"/>
              </w:rPr>
              <w:t>Five percent without input tax adjustment.</w:t>
            </w:r>
          </w:p>
        </w:tc>
      </w:tr>
      <w:tr w:rsidR="00E64B2F" w:rsidRPr="00A86FA0" w14:paraId="68885500" w14:textId="77777777" w:rsidTr="00D952DB">
        <w:tblPrEx>
          <w:tblCellMar>
            <w:right w:w="61"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7A02405D" w14:textId="77777777" w:rsidR="00E64B2F" w:rsidRPr="00A86FA0" w:rsidRDefault="00E64B2F" w:rsidP="004602F5">
            <w:pPr>
              <w:ind w:right="48"/>
              <w:jc w:val="both"/>
              <w:rPr>
                <w:rFonts w:asciiTheme="minorBidi" w:hAnsiTheme="minorBidi" w:cstheme="minorBidi"/>
                <w:sz w:val="24"/>
                <w:szCs w:val="24"/>
              </w:rPr>
            </w:pPr>
            <w:r w:rsidRPr="00A86FA0">
              <w:rPr>
                <w:rFonts w:asciiTheme="minorBidi" w:hAnsiTheme="minorBidi" w:cstheme="minorBidi"/>
                <w:sz w:val="24"/>
                <w:szCs w:val="24"/>
              </w:rPr>
              <w:t xml:space="preserve">13 </w:t>
            </w:r>
          </w:p>
        </w:tc>
        <w:tc>
          <w:tcPr>
            <w:tcW w:w="1947" w:type="pct"/>
            <w:tcBorders>
              <w:top w:val="single" w:sz="8" w:space="0" w:color="000000"/>
              <w:left w:val="single" w:sz="8" w:space="0" w:color="000000"/>
              <w:bottom w:val="single" w:sz="8" w:space="0" w:color="000000"/>
              <w:right w:val="single" w:sz="8" w:space="0" w:color="000000"/>
            </w:tcBorders>
            <w:vAlign w:val="center"/>
          </w:tcPr>
          <w:p w14:paraId="436C1A55" w14:textId="7E1E8E93"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Services</w:t>
            </w:r>
            <w:r w:rsidR="003F5EF3" w:rsidRPr="00A86FA0">
              <w:rPr>
                <w:rFonts w:asciiTheme="minorBidi" w:hAnsiTheme="minorBidi" w:cstheme="minorBidi"/>
                <w:sz w:val="24"/>
                <w:szCs w:val="24"/>
              </w:rPr>
              <w:t xml:space="preserve"> provided by fashion designers, </w:t>
            </w:r>
            <w:r w:rsidRPr="00A86FA0">
              <w:rPr>
                <w:rFonts w:asciiTheme="minorBidi" w:hAnsiTheme="minorBidi" w:cstheme="minorBidi"/>
                <w:sz w:val="24"/>
                <w:szCs w:val="24"/>
              </w:rPr>
              <w:t>including use of brand name, logo or house mark (whether or not registered) in the manuf</w:t>
            </w:r>
            <w:r w:rsidR="003F5EF3" w:rsidRPr="00A86FA0">
              <w:rPr>
                <w:rFonts w:asciiTheme="minorBidi" w:hAnsiTheme="minorBidi" w:cstheme="minorBidi"/>
                <w:sz w:val="24"/>
                <w:szCs w:val="24"/>
              </w:rPr>
              <w:t xml:space="preserve">acturing or trading of products </w:t>
            </w:r>
            <w:r w:rsidRPr="00A86FA0">
              <w:rPr>
                <w:rFonts w:asciiTheme="minorBidi" w:hAnsiTheme="minorBidi" w:cstheme="minorBidi"/>
                <w:sz w:val="24"/>
                <w:szCs w:val="24"/>
              </w:rPr>
              <w:t>whether relating to textile, leather, jewellery or other product regimes including allied services such as cutting, stitching, printing, manufacturing, fabrication, assembly, embellishment, adornments, display (including marketing, packing and delivery etc.)</w:t>
            </w:r>
          </w:p>
        </w:tc>
        <w:tc>
          <w:tcPr>
            <w:tcW w:w="909" w:type="pct"/>
            <w:tcBorders>
              <w:top w:val="single" w:sz="8" w:space="0" w:color="000000"/>
              <w:left w:val="single" w:sz="8" w:space="0" w:color="000000"/>
              <w:bottom w:val="single" w:sz="8" w:space="0" w:color="000000"/>
              <w:right w:val="single" w:sz="8" w:space="0" w:color="000000"/>
            </w:tcBorders>
            <w:vAlign w:val="center"/>
          </w:tcPr>
          <w:p w14:paraId="667F38DB" w14:textId="266455FF" w:rsidR="00E64B2F" w:rsidRPr="00A86FA0" w:rsidRDefault="00E64B2F" w:rsidP="00620693">
            <w:pPr>
              <w:jc w:val="both"/>
              <w:rPr>
                <w:rFonts w:asciiTheme="minorBidi" w:hAnsiTheme="minorBidi" w:cstheme="minorBidi"/>
                <w:sz w:val="24"/>
                <w:szCs w:val="24"/>
              </w:rPr>
            </w:pPr>
            <w:r w:rsidRPr="00A86FA0">
              <w:rPr>
                <w:rFonts w:asciiTheme="minorBidi" w:hAnsiTheme="minorBidi" w:cstheme="minorBidi"/>
                <w:sz w:val="24"/>
                <w:szCs w:val="24"/>
              </w:rPr>
              <w:t>98</w:t>
            </w:r>
            <w:r w:rsidR="003F5EF3" w:rsidRPr="00A86FA0">
              <w:rPr>
                <w:rFonts w:asciiTheme="minorBidi" w:hAnsiTheme="minorBidi" w:cstheme="minorBidi"/>
                <w:sz w:val="24"/>
                <w:szCs w:val="24"/>
              </w:rPr>
              <w:t>34.0000, 9819.6000</w:t>
            </w:r>
            <w:r w:rsidRPr="00A86FA0">
              <w:rPr>
                <w:rFonts w:asciiTheme="minorBidi" w:hAnsiTheme="minorBidi" w:cstheme="minorBidi"/>
                <w:sz w:val="24"/>
                <w:szCs w:val="24"/>
              </w:rPr>
              <w:t>, 98</w:t>
            </w:r>
            <w:r w:rsidR="003F5EF3" w:rsidRPr="00A86FA0">
              <w:rPr>
                <w:rFonts w:asciiTheme="minorBidi" w:hAnsiTheme="minorBidi" w:cstheme="minorBidi"/>
                <w:sz w:val="24"/>
                <w:szCs w:val="24"/>
              </w:rPr>
              <w:t>39.0000 and respective headings</w:t>
            </w:r>
          </w:p>
        </w:tc>
        <w:tc>
          <w:tcPr>
            <w:tcW w:w="1824" w:type="pct"/>
            <w:tcBorders>
              <w:top w:val="single" w:sz="8" w:space="0" w:color="000000"/>
              <w:left w:val="single" w:sz="8" w:space="0" w:color="000000"/>
              <w:bottom w:val="single" w:sz="8" w:space="0" w:color="000000"/>
              <w:right w:val="single" w:sz="8" w:space="0" w:color="000000"/>
            </w:tcBorders>
            <w:vAlign w:val="center"/>
          </w:tcPr>
          <w:p w14:paraId="741BC603" w14:textId="5B8C0854" w:rsidR="00E64B2F" w:rsidRPr="00A86FA0" w:rsidRDefault="00E64B2F" w:rsidP="00DF4D5D">
            <w:pPr>
              <w:pStyle w:val="Default"/>
              <w:jc w:val="both"/>
              <w:rPr>
                <w:rFonts w:asciiTheme="minorBidi" w:hAnsiTheme="minorBidi" w:cstheme="minorBidi"/>
                <w:sz w:val="24"/>
                <w:szCs w:val="24"/>
              </w:rPr>
            </w:pPr>
            <w:r w:rsidRPr="00A86FA0">
              <w:rPr>
                <w:rFonts w:asciiTheme="minorBidi" w:hAnsiTheme="minorBidi" w:cstheme="minorBidi"/>
                <w:sz w:val="24"/>
                <w:szCs w:val="24"/>
              </w:rPr>
              <w:t>Five percent without input tax adjustment.</w:t>
            </w:r>
          </w:p>
        </w:tc>
      </w:tr>
      <w:tr w:rsidR="00E64B2F" w:rsidRPr="00A86FA0" w14:paraId="70FE4E4D" w14:textId="77777777" w:rsidTr="00D952DB">
        <w:tblPrEx>
          <w:tblCellMar>
            <w:right w:w="61"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5131E134" w14:textId="77777777" w:rsidR="00E64B2F" w:rsidRPr="00A86FA0" w:rsidRDefault="00E64B2F" w:rsidP="004602F5">
            <w:pPr>
              <w:ind w:right="48"/>
              <w:jc w:val="both"/>
              <w:rPr>
                <w:rFonts w:asciiTheme="minorBidi" w:hAnsiTheme="minorBidi" w:cstheme="minorBidi"/>
                <w:sz w:val="24"/>
                <w:szCs w:val="24"/>
              </w:rPr>
            </w:pPr>
            <w:r w:rsidRPr="00A86FA0">
              <w:rPr>
                <w:rFonts w:asciiTheme="minorBidi" w:hAnsiTheme="minorBidi" w:cstheme="minorBidi"/>
                <w:sz w:val="24"/>
                <w:szCs w:val="24"/>
              </w:rPr>
              <w:t>14</w:t>
            </w:r>
          </w:p>
        </w:tc>
        <w:tc>
          <w:tcPr>
            <w:tcW w:w="1947" w:type="pct"/>
            <w:tcBorders>
              <w:top w:val="single" w:sz="8" w:space="0" w:color="000000"/>
              <w:left w:val="single" w:sz="8" w:space="0" w:color="000000"/>
              <w:bottom w:val="single" w:sz="8" w:space="0" w:color="000000"/>
              <w:right w:val="single" w:sz="8" w:space="0" w:color="000000"/>
            </w:tcBorders>
            <w:vAlign w:val="center"/>
          </w:tcPr>
          <w:p w14:paraId="01995991" w14:textId="7FD9EEAE"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Services provided</w:t>
            </w:r>
            <w:r w:rsidR="003F5EF3" w:rsidRPr="00A86FA0">
              <w:rPr>
                <w:rFonts w:asciiTheme="minorBidi" w:hAnsiTheme="minorBidi" w:cstheme="minorBidi"/>
                <w:sz w:val="24"/>
                <w:szCs w:val="24"/>
              </w:rPr>
              <w:t xml:space="preserve"> by architects, town planners, </w:t>
            </w:r>
            <w:r w:rsidRPr="00A86FA0">
              <w:rPr>
                <w:rFonts w:asciiTheme="minorBidi" w:hAnsiTheme="minorBidi" w:cstheme="minorBidi"/>
                <w:sz w:val="24"/>
                <w:szCs w:val="24"/>
              </w:rPr>
              <w:t>l</w:t>
            </w:r>
            <w:r w:rsidR="003F5EF3" w:rsidRPr="00A86FA0">
              <w:rPr>
                <w:rFonts w:asciiTheme="minorBidi" w:hAnsiTheme="minorBidi" w:cstheme="minorBidi"/>
                <w:sz w:val="24"/>
                <w:szCs w:val="24"/>
              </w:rPr>
              <w:t>andscapers, landscape designers</w:t>
            </w:r>
            <w:r w:rsidRPr="00A86FA0">
              <w:rPr>
                <w:rFonts w:asciiTheme="minorBidi" w:hAnsiTheme="minorBidi" w:cstheme="minorBidi"/>
                <w:sz w:val="24"/>
                <w:szCs w:val="24"/>
              </w:rPr>
              <w:t>, [interior de</w:t>
            </w:r>
            <w:r w:rsidR="003F5EF3" w:rsidRPr="00A86FA0">
              <w:rPr>
                <w:rFonts w:asciiTheme="minorBidi" w:hAnsiTheme="minorBidi" w:cstheme="minorBidi"/>
                <w:sz w:val="24"/>
                <w:szCs w:val="24"/>
              </w:rPr>
              <w:t>corators and interior designers.</w:t>
            </w:r>
          </w:p>
        </w:tc>
        <w:tc>
          <w:tcPr>
            <w:tcW w:w="909" w:type="pct"/>
            <w:tcBorders>
              <w:top w:val="single" w:sz="8" w:space="0" w:color="000000"/>
              <w:left w:val="single" w:sz="8" w:space="0" w:color="000000"/>
              <w:bottom w:val="single" w:sz="8" w:space="0" w:color="000000"/>
              <w:right w:val="single" w:sz="8" w:space="0" w:color="000000"/>
            </w:tcBorders>
            <w:vAlign w:val="center"/>
          </w:tcPr>
          <w:p w14:paraId="730DC2B3" w14:textId="34FB09F0" w:rsidR="00E64B2F" w:rsidRPr="00A86FA0" w:rsidRDefault="00E64B2F" w:rsidP="004602F5">
            <w:pPr>
              <w:ind w:left="1" w:right="46"/>
              <w:jc w:val="both"/>
              <w:rPr>
                <w:rFonts w:asciiTheme="minorBidi" w:hAnsiTheme="minorBidi" w:cstheme="minorBidi"/>
                <w:sz w:val="24"/>
                <w:szCs w:val="24"/>
              </w:rPr>
            </w:pPr>
            <w:r w:rsidRPr="00A86FA0">
              <w:rPr>
                <w:rFonts w:asciiTheme="minorBidi" w:hAnsiTheme="minorBidi" w:cstheme="minorBidi"/>
                <w:sz w:val="24"/>
                <w:szCs w:val="24"/>
              </w:rPr>
              <w:t>98</w:t>
            </w:r>
            <w:r w:rsidR="003F5EF3" w:rsidRPr="00A86FA0">
              <w:rPr>
                <w:rFonts w:asciiTheme="minorBidi" w:hAnsiTheme="minorBidi" w:cstheme="minorBidi"/>
                <w:sz w:val="24"/>
                <w:szCs w:val="24"/>
              </w:rPr>
              <w:t xml:space="preserve">14.1000, 9814.9000, </w:t>
            </w:r>
            <w:r w:rsidRPr="00A86FA0">
              <w:rPr>
                <w:rFonts w:asciiTheme="minorBidi" w:hAnsiTheme="minorBidi" w:cstheme="minorBidi"/>
                <w:sz w:val="24"/>
                <w:szCs w:val="24"/>
              </w:rPr>
              <w:t>98</w:t>
            </w:r>
            <w:r w:rsidR="003F5EF3" w:rsidRPr="00A86FA0">
              <w:rPr>
                <w:rFonts w:asciiTheme="minorBidi" w:hAnsiTheme="minorBidi" w:cstheme="minorBidi"/>
                <w:sz w:val="24"/>
                <w:szCs w:val="24"/>
              </w:rPr>
              <w:t xml:space="preserve">14.4000 and respective </w:t>
            </w:r>
            <w:r w:rsidR="003F5EF3" w:rsidRPr="00A86FA0">
              <w:rPr>
                <w:rFonts w:asciiTheme="minorBidi" w:hAnsiTheme="minorBidi" w:cstheme="minorBidi"/>
                <w:sz w:val="24"/>
                <w:szCs w:val="24"/>
              </w:rPr>
              <w:lastRenderedPageBreak/>
              <w:t>headings.</w:t>
            </w:r>
          </w:p>
        </w:tc>
        <w:tc>
          <w:tcPr>
            <w:tcW w:w="1824" w:type="pct"/>
            <w:tcBorders>
              <w:top w:val="single" w:sz="8" w:space="0" w:color="000000"/>
              <w:left w:val="single" w:sz="8" w:space="0" w:color="000000"/>
              <w:bottom w:val="single" w:sz="8" w:space="0" w:color="000000"/>
              <w:right w:val="single" w:sz="8" w:space="0" w:color="000000"/>
            </w:tcBorders>
            <w:vAlign w:val="center"/>
          </w:tcPr>
          <w:p w14:paraId="71F3419D" w14:textId="6EA758D0" w:rsidR="00E64B2F" w:rsidRPr="00A86FA0" w:rsidRDefault="00E64B2F" w:rsidP="004602F5">
            <w:pPr>
              <w:pStyle w:val="Default"/>
              <w:jc w:val="both"/>
              <w:rPr>
                <w:rFonts w:asciiTheme="minorBidi" w:hAnsiTheme="minorBidi" w:cstheme="minorBidi"/>
                <w:sz w:val="24"/>
                <w:szCs w:val="24"/>
              </w:rPr>
            </w:pPr>
            <w:r w:rsidRPr="00A86FA0">
              <w:rPr>
                <w:rFonts w:asciiTheme="minorBidi" w:hAnsiTheme="minorBidi" w:cstheme="minorBidi"/>
                <w:sz w:val="24"/>
                <w:szCs w:val="24"/>
              </w:rPr>
              <w:lastRenderedPageBreak/>
              <w:t xml:space="preserve">Five percent without </w:t>
            </w:r>
            <w:r w:rsidR="003F5EF3" w:rsidRPr="00A86FA0">
              <w:rPr>
                <w:rFonts w:asciiTheme="minorBidi" w:hAnsiTheme="minorBidi" w:cstheme="minorBidi"/>
                <w:sz w:val="24"/>
                <w:szCs w:val="24"/>
              </w:rPr>
              <w:t>input tax adjustment.</w:t>
            </w:r>
          </w:p>
          <w:p w14:paraId="1C2921B1" w14:textId="77777777" w:rsidR="00E64B2F" w:rsidRPr="00A86FA0" w:rsidRDefault="00E64B2F" w:rsidP="004602F5">
            <w:pPr>
              <w:ind w:right="24"/>
              <w:jc w:val="both"/>
              <w:rPr>
                <w:rFonts w:asciiTheme="minorBidi" w:hAnsiTheme="minorBidi" w:cstheme="minorBidi"/>
                <w:sz w:val="24"/>
                <w:szCs w:val="24"/>
              </w:rPr>
            </w:pPr>
          </w:p>
        </w:tc>
      </w:tr>
      <w:tr w:rsidR="00E64B2F" w:rsidRPr="00A86FA0" w14:paraId="41FEC22E" w14:textId="77777777" w:rsidTr="00D952DB">
        <w:tblPrEx>
          <w:tblCellMar>
            <w:right w:w="6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670ED95B" w14:textId="77777777" w:rsidR="00E64B2F" w:rsidRPr="00A86FA0" w:rsidRDefault="00E64B2F" w:rsidP="004602F5">
            <w:pPr>
              <w:ind w:right="49"/>
              <w:jc w:val="both"/>
              <w:rPr>
                <w:rFonts w:asciiTheme="minorBidi" w:hAnsiTheme="minorBidi" w:cstheme="minorBidi"/>
                <w:sz w:val="24"/>
                <w:szCs w:val="24"/>
              </w:rPr>
            </w:pPr>
            <w:r w:rsidRPr="00A86FA0">
              <w:rPr>
                <w:rFonts w:asciiTheme="minorBidi" w:hAnsiTheme="minorBidi" w:cstheme="minorBidi"/>
                <w:sz w:val="24"/>
                <w:szCs w:val="24"/>
              </w:rPr>
              <w:lastRenderedPageBreak/>
              <w:t>15</w:t>
            </w:r>
          </w:p>
        </w:tc>
        <w:tc>
          <w:tcPr>
            <w:tcW w:w="1947" w:type="pct"/>
            <w:tcBorders>
              <w:top w:val="single" w:sz="8" w:space="0" w:color="000000"/>
              <w:left w:val="single" w:sz="8" w:space="0" w:color="000000"/>
              <w:bottom w:val="single" w:sz="8" w:space="0" w:color="000000"/>
              <w:right w:val="single" w:sz="8" w:space="0" w:color="000000"/>
            </w:tcBorders>
            <w:vAlign w:val="center"/>
          </w:tcPr>
          <w:p w14:paraId="3FB55BCA" w14:textId="77777777" w:rsidR="00E64B2F" w:rsidRPr="00A86FA0" w:rsidRDefault="00E64B2F" w:rsidP="004602F5">
            <w:pPr>
              <w:ind w:right="20"/>
              <w:jc w:val="both"/>
              <w:rPr>
                <w:rFonts w:asciiTheme="minorBidi" w:hAnsiTheme="minorBidi" w:cstheme="minorBidi"/>
                <w:sz w:val="24"/>
                <w:szCs w:val="24"/>
              </w:rPr>
            </w:pPr>
            <w:r w:rsidRPr="00A86FA0">
              <w:rPr>
                <w:rFonts w:asciiTheme="minorBidi" w:hAnsiTheme="minorBidi" w:cstheme="minorBidi"/>
                <w:sz w:val="24"/>
                <w:szCs w:val="24"/>
              </w:rPr>
              <w:t>Rent-a-car (including renting of all categories of vehicles meant for transportation of persons)</w:t>
            </w:r>
          </w:p>
        </w:tc>
        <w:tc>
          <w:tcPr>
            <w:tcW w:w="909" w:type="pct"/>
            <w:tcBorders>
              <w:top w:val="single" w:sz="8" w:space="0" w:color="000000"/>
              <w:left w:val="single" w:sz="8" w:space="0" w:color="000000"/>
              <w:bottom w:val="single" w:sz="8" w:space="0" w:color="000000"/>
              <w:right w:val="single" w:sz="8" w:space="0" w:color="000000"/>
            </w:tcBorders>
            <w:vAlign w:val="center"/>
          </w:tcPr>
          <w:p w14:paraId="2B8F2528"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9819.3000 and respective headings</w:t>
            </w:r>
          </w:p>
        </w:tc>
        <w:tc>
          <w:tcPr>
            <w:tcW w:w="1824" w:type="pct"/>
            <w:tcBorders>
              <w:top w:val="single" w:sz="8" w:space="0" w:color="000000"/>
              <w:left w:val="single" w:sz="8" w:space="0" w:color="000000"/>
              <w:bottom w:val="single" w:sz="8" w:space="0" w:color="000000"/>
              <w:right w:val="single" w:sz="8" w:space="0" w:color="000000"/>
            </w:tcBorders>
            <w:vAlign w:val="center"/>
          </w:tcPr>
          <w:p w14:paraId="2D914207" w14:textId="16B0A97A" w:rsidR="00E64B2F" w:rsidRPr="00A86FA0" w:rsidRDefault="00E64B2F" w:rsidP="004602F5">
            <w:pPr>
              <w:pStyle w:val="Default"/>
              <w:ind w:left="415" w:hanging="540"/>
              <w:jc w:val="both"/>
              <w:rPr>
                <w:rFonts w:asciiTheme="minorBidi" w:hAnsiTheme="minorBidi" w:cstheme="minorBidi"/>
                <w:sz w:val="24"/>
                <w:szCs w:val="24"/>
              </w:rPr>
            </w:pPr>
            <w:r w:rsidRPr="00A86FA0">
              <w:rPr>
                <w:rFonts w:asciiTheme="minorBidi" w:hAnsiTheme="minorBidi" w:cstheme="minorBidi"/>
                <w:sz w:val="24"/>
                <w:szCs w:val="24"/>
              </w:rPr>
              <w:t>(a)</w:t>
            </w:r>
            <w:r w:rsidR="003F5EF3" w:rsidRPr="00A86FA0">
              <w:rPr>
                <w:rFonts w:asciiTheme="minorBidi" w:hAnsiTheme="minorBidi" w:cstheme="minorBidi"/>
                <w:sz w:val="24"/>
                <w:szCs w:val="24"/>
              </w:rPr>
              <w:tab/>
            </w:r>
            <w:r w:rsidRPr="00A86FA0">
              <w:rPr>
                <w:rFonts w:asciiTheme="minorBidi" w:hAnsiTheme="minorBidi" w:cstheme="minorBidi"/>
                <w:sz w:val="24"/>
                <w:szCs w:val="24"/>
              </w:rPr>
              <w:t xml:space="preserve">Five percent without input tax adjustment for services provided to end consumers; and </w:t>
            </w:r>
          </w:p>
          <w:p w14:paraId="389EDFDC" w14:textId="12626B5D" w:rsidR="00E64B2F" w:rsidRPr="00A86FA0" w:rsidRDefault="00E64B2F" w:rsidP="004602F5">
            <w:pPr>
              <w:ind w:left="415" w:right="24" w:hanging="540"/>
              <w:jc w:val="both"/>
              <w:rPr>
                <w:rFonts w:asciiTheme="minorBidi" w:hAnsiTheme="minorBidi" w:cstheme="minorBidi"/>
                <w:sz w:val="24"/>
                <w:szCs w:val="24"/>
              </w:rPr>
            </w:pPr>
            <w:r w:rsidRPr="00A86FA0">
              <w:rPr>
                <w:rFonts w:asciiTheme="minorBidi" w:hAnsiTheme="minorBidi" w:cstheme="minorBidi"/>
                <w:sz w:val="24"/>
                <w:szCs w:val="24"/>
              </w:rPr>
              <w:t xml:space="preserve">(b) </w:t>
            </w:r>
            <w:r w:rsidR="003F5EF3" w:rsidRPr="00A86FA0">
              <w:rPr>
                <w:rFonts w:asciiTheme="minorBidi" w:hAnsiTheme="minorBidi" w:cstheme="minorBidi"/>
                <w:sz w:val="24"/>
                <w:szCs w:val="24"/>
              </w:rPr>
              <w:tab/>
            </w:r>
            <w:r w:rsidRPr="00A86FA0">
              <w:rPr>
                <w:rFonts w:asciiTheme="minorBidi" w:hAnsiTheme="minorBidi" w:cstheme="minorBidi"/>
                <w:sz w:val="24"/>
                <w:szCs w:val="24"/>
              </w:rPr>
              <w:t>S</w:t>
            </w:r>
            <w:r w:rsidR="003F5EF3" w:rsidRPr="00A86FA0">
              <w:rPr>
                <w:rFonts w:asciiTheme="minorBidi" w:hAnsiTheme="minorBidi" w:cstheme="minorBidi"/>
                <w:sz w:val="24"/>
                <w:szCs w:val="24"/>
              </w:rPr>
              <w:t>ixteen percent for others.</w:t>
            </w:r>
          </w:p>
        </w:tc>
      </w:tr>
      <w:tr w:rsidR="00E64B2F" w:rsidRPr="00A86FA0" w14:paraId="7D7764B7" w14:textId="77777777" w:rsidTr="00D952DB">
        <w:tblPrEx>
          <w:tblCellMar>
            <w:right w:w="6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656C2E95" w14:textId="77777777" w:rsidR="00E64B2F" w:rsidRPr="00A86FA0" w:rsidRDefault="00E64B2F" w:rsidP="004602F5">
            <w:pPr>
              <w:ind w:right="49"/>
              <w:jc w:val="both"/>
              <w:rPr>
                <w:rFonts w:asciiTheme="minorBidi" w:hAnsiTheme="minorBidi" w:cstheme="minorBidi"/>
                <w:sz w:val="24"/>
                <w:szCs w:val="24"/>
              </w:rPr>
            </w:pPr>
            <w:r w:rsidRPr="00A86FA0">
              <w:rPr>
                <w:rFonts w:asciiTheme="minorBidi" w:hAnsiTheme="minorBidi" w:cstheme="minorBidi"/>
                <w:sz w:val="24"/>
                <w:szCs w:val="24"/>
              </w:rPr>
              <w:t xml:space="preserve">16 </w:t>
            </w:r>
          </w:p>
        </w:tc>
        <w:tc>
          <w:tcPr>
            <w:tcW w:w="1947" w:type="pct"/>
            <w:tcBorders>
              <w:top w:val="single" w:sz="8" w:space="0" w:color="000000"/>
              <w:left w:val="single" w:sz="8" w:space="0" w:color="000000"/>
              <w:bottom w:val="single" w:sz="8" w:space="0" w:color="000000"/>
              <w:right w:val="single" w:sz="8" w:space="0" w:color="000000"/>
            </w:tcBorders>
            <w:vAlign w:val="center"/>
          </w:tcPr>
          <w:p w14:paraId="0243FC19"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Car/automobile dealers</w:t>
            </w:r>
          </w:p>
        </w:tc>
        <w:tc>
          <w:tcPr>
            <w:tcW w:w="909" w:type="pct"/>
            <w:tcBorders>
              <w:top w:val="single" w:sz="8" w:space="0" w:color="000000"/>
              <w:left w:val="single" w:sz="8" w:space="0" w:color="000000"/>
              <w:bottom w:val="single" w:sz="8" w:space="0" w:color="000000"/>
              <w:right w:val="single" w:sz="8" w:space="0" w:color="000000"/>
            </w:tcBorders>
            <w:vAlign w:val="center"/>
          </w:tcPr>
          <w:p w14:paraId="052B0920"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9806.3000</w:t>
            </w:r>
          </w:p>
          <w:p w14:paraId="5F09D363"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9845.0000</w:t>
            </w:r>
          </w:p>
        </w:tc>
        <w:tc>
          <w:tcPr>
            <w:tcW w:w="1824" w:type="pct"/>
            <w:tcBorders>
              <w:top w:val="single" w:sz="8" w:space="0" w:color="000000"/>
              <w:left w:val="single" w:sz="8" w:space="0" w:color="000000"/>
              <w:bottom w:val="single" w:sz="8" w:space="0" w:color="000000"/>
              <w:right w:val="single" w:sz="8" w:space="0" w:color="000000"/>
            </w:tcBorders>
            <w:vAlign w:val="center"/>
          </w:tcPr>
          <w:p w14:paraId="16FF67BB" w14:textId="77777777" w:rsidR="00E64B2F" w:rsidRPr="00A86FA0" w:rsidRDefault="00E64B2F" w:rsidP="004602F5">
            <w:pPr>
              <w:pStyle w:val="Default"/>
              <w:ind w:left="415" w:hanging="450"/>
              <w:jc w:val="both"/>
              <w:rPr>
                <w:rFonts w:asciiTheme="minorBidi" w:hAnsiTheme="minorBidi" w:cstheme="minorBidi"/>
                <w:sz w:val="24"/>
                <w:szCs w:val="24"/>
              </w:rPr>
            </w:pPr>
            <w:r w:rsidRPr="00A86FA0">
              <w:rPr>
                <w:rFonts w:asciiTheme="minorBidi" w:hAnsiTheme="minorBidi" w:cstheme="minorBidi"/>
                <w:sz w:val="24"/>
                <w:szCs w:val="24"/>
              </w:rPr>
              <w:t xml:space="preserve">(a) Sixteen percent for services provided by companies or authorized dealers; and </w:t>
            </w:r>
          </w:p>
          <w:p w14:paraId="5F3B3544" w14:textId="0A4BD149" w:rsidR="00E64B2F" w:rsidRPr="00A86FA0" w:rsidRDefault="00E64B2F" w:rsidP="004602F5">
            <w:pPr>
              <w:ind w:left="415" w:right="24" w:hanging="450"/>
              <w:jc w:val="both"/>
              <w:rPr>
                <w:rFonts w:asciiTheme="minorBidi" w:hAnsiTheme="minorBidi" w:cstheme="minorBidi"/>
                <w:sz w:val="24"/>
                <w:szCs w:val="24"/>
              </w:rPr>
            </w:pPr>
            <w:r w:rsidRPr="00A86FA0">
              <w:rPr>
                <w:rFonts w:asciiTheme="minorBidi" w:hAnsiTheme="minorBidi" w:cstheme="minorBidi"/>
                <w:sz w:val="24"/>
                <w:szCs w:val="24"/>
              </w:rPr>
              <w:t>(b)</w:t>
            </w:r>
            <w:r w:rsidR="009B4802" w:rsidRPr="00A86FA0">
              <w:rPr>
                <w:rFonts w:asciiTheme="minorBidi" w:hAnsiTheme="minorBidi" w:cstheme="minorBidi"/>
                <w:sz w:val="24"/>
                <w:szCs w:val="24"/>
              </w:rPr>
              <w:tab/>
            </w:r>
            <w:r w:rsidRPr="00A86FA0">
              <w:rPr>
                <w:rFonts w:asciiTheme="minorBidi" w:hAnsiTheme="minorBidi" w:cstheme="minorBidi"/>
                <w:sz w:val="24"/>
                <w:szCs w:val="24"/>
              </w:rPr>
              <w:t>Five percent without input tax adjustment, for others.</w:t>
            </w:r>
          </w:p>
        </w:tc>
      </w:tr>
      <w:tr w:rsidR="00E64B2F" w:rsidRPr="00A86FA0" w14:paraId="4779A94A" w14:textId="77777777" w:rsidTr="00D952DB">
        <w:tblPrEx>
          <w:tblCellMar>
            <w:right w:w="6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685FB9B6" w14:textId="77777777" w:rsidR="00E64B2F" w:rsidRPr="00A86FA0" w:rsidRDefault="00E64B2F" w:rsidP="004602F5">
            <w:pPr>
              <w:ind w:right="49"/>
              <w:jc w:val="both"/>
              <w:rPr>
                <w:rFonts w:asciiTheme="minorBidi" w:hAnsiTheme="minorBidi" w:cstheme="minorBidi"/>
                <w:sz w:val="24"/>
                <w:szCs w:val="24"/>
              </w:rPr>
            </w:pPr>
            <w:r w:rsidRPr="00A86FA0">
              <w:rPr>
                <w:rFonts w:asciiTheme="minorBidi" w:hAnsiTheme="minorBidi" w:cstheme="minorBidi"/>
                <w:sz w:val="24"/>
                <w:szCs w:val="24"/>
              </w:rPr>
              <w:t>17</w:t>
            </w:r>
          </w:p>
        </w:tc>
        <w:tc>
          <w:tcPr>
            <w:tcW w:w="1947" w:type="pct"/>
            <w:tcBorders>
              <w:top w:val="single" w:sz="8" w:space="0" w:color="000000"/>
              <w:left w:val="single" w:sz="8" w:space="0" w:color="000000"/>
              <w:bottom w:val="single" w:sz="8" w:space="0" w:color="000000"/>
              <w:right w:val="single" w:sz="8" w:space="0" w:color="000000"/>
            </w:tcBorders>
            <w:vAlign w:val="center"/>
          </w:tcPr>
          <w:p w14:paraId="3B64776C"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Brokerage (other than stock) and indenting services including </w:t>
            </w:r>
            <w:r w:rsidRPr="00A86FA0">
              <w:rPr>
                <w:rFonts w:asciiTheme="minorBidi" w:hAnsiTheme="minorBidi" w:cstheme="minorBidi"/>
                <w:i/>
                <w:sz w:val="24"/>
                <w:szCs w:val="24"/>
              </w:rPr>
              <w:t>agent</w:t>
            </w:r>
            <w:r w:rsidRPr="00A86FA0">
              <w:rPr>
                <w:rFonts w:asciiTheme="minorBidi" w:hAnsiTheme="minorBidi" w:cstheme="minorBidi"/>
                <w:sz w:val="24"/>
                <w:szCs w:val="24"/>
              </w:rPr>
              <w:t>s, brokers, under-writers and auctioneers</w:t>
            </w:r>
          </w:p>
        </w:tc>
        <w:tc>
          <w:tcPr>
            <w:tcW w:w="909" w:type="pct"/>
            <w:tcBorders>
              <w:top w:val="single" w:sz="8" w:space="0" w:color="000000"/>
              <w:left w:val="single" w:sz="8" w:space="0" w:color="000000"/>
              <w:bottom w:val="single" w:sz="8" w:space="0" w:color="000000"/>
              <w:right w:val="single" w:sz="8" w:space="0" w:color="000000"/>
            </w:tcBorders>
            <w:vAlign w:val="center"/>
          </w:tcPr>
          <w:p w14:paraId="18465130"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9829.0000</w:t>
            </w:r>
          </w:p>
          <w:p w14:paraId="5CA567F1"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9819.1200</w:t>
            </w:r>
          </w:p>
          <w:p w14:paraId="509169A8"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9819.1100</w:t>
            </w:r>
          </w:p>
          <w:p w14:paraId="758F3B74"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9819.1300</w:t>
            </w:r>
          </w:p>
          <w:p w14:paraId="12E8C0C9"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9819.9100</w:t>
            </w:r>
          </w:p>
        </w:tc>
        <w:tc>
          <w:tcPr>
            <w:tcW w:w="1824" w:type="pct"/>
            <w:tcBorders>
              <w:top w:val="single" w:sz="8" w:space="0" w:color="000000"/>
              <w:left w:val="single" w:sz="8" w:space="0" w:color="000000"/>
              <w:bottom w:val="single" w:sz="8" w:space="0" w:color="000000"/>
              <w:right w:val="single" w:sz="8" w:space="0" w:color="000000"/>
            </w:tcBorders>
            <w:vAlign w:val="center"/>
          </w:tcPr>
          <w:p w14:paraId="0638AB60" w14:textId="6F839AD1" w:rsidR="00E64B2F" w:rsidRPr="00A86FA0" w:rsidRDefault="00E64B2F" w:rsidP="004602F5">
            <w:pPr>
              <w:pStyle w:val="Default"/>
              <w:ind w:left="415" w:hanging="540"/>
              <w:jc w:val="both"/>
              <w:rPr>
                <w:rFonts w:asciiTheme="minorBidi" w:hAnsiTheme="minorBidi" w:cstheme="minorBidi"/>
                <w:sz w:val="24"/>
                <w:szCs w:val="24"/>
              </w:rPr>
            </w:pPr>
            <w:r w:rsidRPr="00A86FA0">
              <w:rPr>
                <w:rFonts w:asciiTheme="minorBidi" w:hAnsiTheme="minorBidi" w:cstheme="minorBidi"/>
                <w:sz w:val="24"/>
                <w:szCs w:val="24"/>
              </w:rPr>
              <w:t>(a)</w:t>
            </w:r>
            <w:r w:rsidR="009B4802" w:rsidRPr="00A86FA0">
              <w:rPr>
                <w:rFonts w:asciiTheme="minorBidi" w:hAnsiTheme="minorBidi" w:cstheme="minorBidi"/>
                <w:sz w:val="24"/>
                <w:szCs w:val="24"/>
              </w:rPr>
              <w:tab/>
            </w:r>
            <w:r w:rsidRPr="00A86FA0">
              <w:rPr>
                <w:rFonts w:asciiTheme="minorBidi" w:hAnsiTheme="minorBidi" w:cstheme="minorBidi"/>
                <w:sz w:val="24"/>
                <w:szCs w:val="24"/>
              </w:rPr>
              <w:t xml:space="preserve">Five percent without input tax adjustment for services provided in respect of agricultural </w:t>
            </w:r>
            <w:r w:rsidR="009B4802" w:rsidRPr="00A86FA0">
              <w:rPr>
                <w:rFonts w:asciiTheme="minorBidi" w:hAnsiTheme="minorBidi" w:cstheme="minorBidi"/>
                <w:sz w:val="24"/>
                <w:szCs w:val="24"/>
              </w:rPr>
              <w:t>produce and home chefs</w:t>
            </w:r>
            <w:r w:rsidRPr="00A86FA0">
              <w:rPr>
                <w:rFonts w:asciiTheme="minorBidi" w:hAnsiTheme="minorBidi" w:cstheme="minorBidi"/>
                <w:sz w:val="24"/>
                <w:szCs w:val="24"/>
              </w:rPr>
              <w:t xml:space="preserve">; and </w:t>
            </w:r>
          </w:p>
          <w:p w14:paraId="471338DF" w14:textId="3B0A244D" w:rsidR="00E64B2F" w:rsidRPr="00A86FA0" w:rsidRDefault="00E64B2F" w:rsidP="004602F5">
            <w:pPr>
              <w:pStyle w:val="Default"/>
              <w:ind w:left="415" w:right="24" w:hanging="540"/>
              <w:jc w:val="both"/>
              <w:rPr>
                <w:rFonts w:asciiTheme="minorBidi" w:hAnsiTheme="minorBidi" w:cstheme="minorBidi"/>
                <w:sz w:val="24"/>
                <w:szCs w:val="24"/>
              </w:rPr>
            </w:pPr>
            <w:r w:rsidRPr="00A86FA0">
              <w:rPr>
                <w:rFonts w:asciiTheme="minorBidi" w:hAnsiTheme="minorBidi" w:cstheme="minorBidi"/>
                <w:sz w:val="24"/>
                <w:szCs w:val="24"/>
              </w:rPr>
              <w:t>(b)</w:t>
            </w:r>
            <w:r w:rsidR="009B4802" w:rsidRPr="00A86FA0">
              <w:rPr>
                <w:rFonts w:asciiTheme="minorBidi" w:hAnsiTheme="minorBidi" w:cstheme="minorBidi"/>
                <w:sz w:val="24"/>
                <w:szCs w:val="24"/>
              </w:rPr>
              <w:t xml:space="preserve"> </w:t>
            </w:r>
            <w:r w:rsidR="0038290B" w:rsidRPr="00A86FA0">
              <w:rPr>
                <w:rFonts w:asciiTheme="minorBidi" w:hAnsiTheme="minorBidi" w:cstheme="minorBidi"/>
                <w:sz w:val="24"/>
                <w:szCs w:val="24"/>
              </w:rPr>
              <w:tab/>
            </w:r>
            <w:r w:rsidR="009B4802" w:rsidRPr="00A86FA0">
              <w:rPr>
                <w:rFonts w:asciiTheme="minorBidi" w:hAnsiTheme="minorBidi" w:cstheme="minorBidi"/>
                <w:sz w:val="24"/>
                <w:szCs w:val="24"/>
              </w:rPr>
              <w:t>Sixteen percent for others.</w:t>
            </w:r>
            <w:r w:rsidRPr="00A86FA0">
              <w:rPr>
                <w:rFonts w:asciiTheme="minorBidi" w:hAnsiTheme="minorBidi" w:cstheme="minorBidi"/>
                <w:sz w:val="24"/>
                <w:szCs w:val="24"/>
              </w:rPr>
              <w:t xml:space="preserve"> </w:t>
            </w:r>
          </w:p>
        </w:tc>
      </w:tr>
      <w:tr w:rsidR="00E64B2F" w:rsidRPr="00A86FA0" w14:paraId="5CB0190D" w14:textId="77777777" w:rsidTr="00D952DB">
        <w:tblPrEx>
          <w:tblCellMar>
            <w:top w:w="4"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21605367" w14:textId="77777777" w:rsidR="00E64B2F" w:rsidRPr="00A86FA0" w:rsidRDefault="00E64B2F" w:rsidP="004602F5">
            <w:pPr>
              <w:ind w:right="52"/>
              <w:jc w:val="both"/>
              <w:rPr>
                <w:rFonts w:asciiTheme="minorBidi" w:hAnsiTheme="minorBidi" w:cstheme="minorBidi"/>
                <w:sz w:val="24"/>
                <w:szCs w:val="24"/>
              </w:rPr>
            </w:pPr>
            <w:r w:rsidRPr="00A86FA0">
              <w:rPr>
                <w:rFonts w:asciiTheme="minorBidi" w:hAnsiTheme="minorBidi" w:cstheme="minorBidi"/>
                <w:sz w:val="24"/>
                <w:szCs w:val="24"/>
              </w:rPr>
              <w:t xml:space="preserve">18 </w:t>
            </w:r>
          </w:p>
        </w:tc>
        <w:tc>
          <w:tcPr>
            <w:tcW w:w="1947" w:type="pct"/>
            <w:tcBorders>
              <w:top w:val="single" w:sz="8" w:space="0" w:color="000000"/>
              <w:left w:val="single" w:sz="8" w:space="0" w:color="000000"/>
              <w:bottom w:val="single" w:sz="8" w:space="0" w:color="000000"/>
              <w:right w:val="single" w:sz="8" w:space="0" w:color="000000"/>
            </w:tcBorders>
            <w:vAlign w:val="center"/>
          </w:tcPr>
          <w:p w14:paraId="076C4FE4" w14:textId="26772974" w:rsidR="00E64B2F" w:rsidRPr="00A86FA0" w:rsidRDefault="00E64B2F" w:rsidP="004602F5">
            <w:pPr>
              <w:pStyle w:val="Default"/>
              <w:jc w:val="both"/>
              <w:rPr>
                <w:rFonts w:asciiTheme="minorBidi" w:hAnsiTheme="minorBidi" w:cstheme="minorBidi"/>
                <w:sz w:val="24"/>
                <w:szCs w:val="24"/>
              </w:rPr>
            </w:pPr>
            <w:r w:rsidRPr="00A86FA0">
              <w:rPr>
                <w:rFonts w:asciiTheme="minorBidi" w:hAnsiTheme="minorBidi" w:cstheme="minorBidi"/>
                <w:sz w:val="24"/>
                <w:szCs w:val="24"/>
              </w:rPr>
              <w:t xml:space="preserve">Services provided in specified fields such as health care, gym, physical </w:t>
            </w:r>
            <w:r w:rsidR="00493A96" w:rsidRPr="00A86FA0">
              <w:rPr>
                <w:rFonts w:asciiTheme="minorBidi" w:hAnsiTheme="minorBidi" w:cstheme="minorBidi"/>
                <w:sz w:val="24"/>
                <w:szCs w:val="24"/>
              </w:rPr>
              <w:t xml:space="preserve">fitness, indoor sports, games, </w:t>
            </w:r>
            <w:r w:rsidRPr="00A86FA0">
              <w:rPr>
                <w:rFonts w:asciiTheme="minorBidi" w:hAnsiTheme="minorBidi" w:cstheme="minorBidi"/>
                <w:sz w:val="24"/>
                <w:szCs w:val="24"/>
              </w:rPr>
              <w:t>amusement parks, arcades a</w:t>
            </w:r>
            <w:r w:rsidR="00493A96" w:rsidRPr="00A86FA0">
              <w:rPr>
                <w:rFonts w:asciiTheme="minorBidi" w:hAnsiTheme="minorBidi" w:cstheme="minorBidi"/>
                <w:sz w:val="24"/>
                <w:szCs w:val="24"/>
              </w:rPr>
              <w:t>nd other recreation facilities,</w:t>
            </w:r>
            <w:r w:rsidRPr="00A86FA0">
              <w:rPr>
                <w:rFonts w:asciiTheme="minorBidi" w:hAnsiTheme="minorBidi" w:cstheme="minorBidi"/>
                <w:sz w:val="24"/>
                <w:szCs w:val="24"/>
              </w:rPr>
              <w:t xml:space="preserve"> and body or sauna massage etc. </w:t>
            </w:r>
          </w:p>
          <w:p w14:paraId="61419D84" w14:textId="77777777" w:rsidR="00E64B2F" w:rsidRPr="00A86FA0" w:rsidRDefault="00E64B2F" w:rsidP="004602F5">
            <w:pPr>
              <w:ind w:right="20"/>
              <w:jc w:val="both"/>
              <w:rPr>
                <w:rFonts w:asciiTheme="minorBidi" w:hAnsiTheme="minorBidi" w:cstheme="minorBidi"/>
                <w:sz w:val="24"/>
                <w:szCs w:val="24"/>
              </w:rPr>
            </w:pPr>
          </w:p>
        </w:tc>
        <w:tc>
          <w:tcPr>
            <w:tcW w:w="909" w:type="pct"/>
            <w:tcBorders>
              <w:top w:val="single" w:sz="8" w:space="0" w:color="000000"/>
              <w:left w:val="single" w:sz="8" w:space="0" w:color="000000"/>
              <w:bottom w:val="single" w:sz="8" w:space="0" w:color="000000"/>
              <w:right w:val="single" w:sz="8" w:space="0" w:color="000000"/>
            </w:tcBorders>
            <w:vAlign w:val="center"/>
          </w:tcPr>
          <w:p w14:paraId="2D44B9EE"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9821.1000</w:t>
            </w:r>
          </w:p>
          <w:p w14:paraId="409DA54B"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9821.2000</w:t>
            </w:r>
          </w:p>
          <w:p w14:paraId="7ADB132C" w14:textId="77777777" w:rsidR="00E64B2F" w:rsidRPr="00A86FA0" w:rsidRDefault="00E64B2F" w:rsidP="004602F5">
            <w:pPr>
              <w:ind w:left="1" w:right="49"/>
              <w:jc w:val="both"/>
              <w:rPr>
                <w:rFonts w:asciiTheme="minorBidi" w:hAnsiTheme="minorBidi" w:cstheme="minorBidi"/>
                <w:sz w:val="24"/>
                <w:szCs w:val="24"/>
              </w:rPr>
            </w:pPr>
            <w:r w:rsidRPr="00A86FA0">
              <w:rPr>
                <w:rFonts w:asciiTheme="minorBidi" w:hAnsiTheme="minorBidi" w:cstheme="minorBidi"/>
                <w:sz w:val="24"/>
                <w:szCs w:val="24"/>
              </w:rPr>
              <w:t xml:space="preserve">9821.4000 </w:t>
            </w:r>
          </w:p>
        </w:tc>
        <w:tc>
          <w:tcPr>
            <w:tcW w:w="1824" w:type="pct"/>
            <w:tcBorders>
              <w:top w:val="single" w:sz="8" w:space="0" w:color="000000"/>
              <w:left w:val="single" w:sz="8" w:space="0" w:color="000000"/>
              <w:bottom w:val="single" w:sz="8" w:space="0" w:color="000000"/>
              <w:right w:val="single" w:sz="8" w:space="0" w:color="000000"/>
            </w:tcBorders>
            <w:vAlign w:val="center"/>
          </w:tcPr>
          <w:p w14:paraId="750BB1C7" w14:textId="6F0B5D8E" w:rsidR="00E64B2F" w:rsidRPr="00A86FA0" w:rsidRDefault="00E64B2F" w:rsidP="00A059D7">
            <w:pPr>
              <w:pStyle w:val="Default"/>
              <w:jc w:val="both"/>
              <w:rPr>
                <w:rFonts w:asciiTheme="minorBidi" w:hAnsiTheme="minorBidi" w:cstheme="minorBidi"/>
                <w:sz w:val="24"/>
                <w:szCs w:val="24"/>
              </w:rPr>
            </w:pPr>
            <w:r w:rsidRPr="00A86FA0">
              <w:rPr>
                <w:rFonts w:asciiTheme="minorBidi" w:hAnsiTheme="minorBidi" w:cstheme="minorBidi"/>
                <w:sz w:val="24"/>
                <w:szCs w:val="24"/>
              </w:rPr>
              <w:t>Five perce</w:t>
            </w:r>
            <w:r w:rsidR="00493A96" w:rsidRPr="00A86FA0">
              <w:rPr>
                <w:rFonts w:asciiTheme="minorBidi" w:hAnsiTheme="minorBidi" w:cstheme="minorBidi"/>
                <w:sz w:val="24"/>
                <w:szCs w:val="24"/>
              </w:rPr>
              <w:t>nt without input tax adjustment.</w:t>
            </w:r>
            <w:r w:rsidRPr="00A86FA0">
              <w:rPr>
                <w:rFonts w:asciiTheme="minorBidi" w:hAnsiTheme="minorBidi" w:cstheme="minorBidi"/>
                <w:sz w:val="24"/>
                <w:szCs w:val="24"/>
              </w:rPr>
              <w:t xml:space="preserve"> </w:t>
            </w:r>
          </w:p>
        </w:tc>
      </w:tr>
      <w:tr w:rsidR="00E64B2F" w:rsidRPr="00A86FA0" w14:paraId="5F22BF24" w14:textId="77777777" w:rsidTr="00D952DB">
        <w:tblPrEx>
          <w:tblCellMar>
            <w:top w:w="4"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6ABDE801" w14:textId="77777777" w:rsidR="00E64B2F" w:rsidRPr="00A86FA0" w:rsidRDefault="00E64B2F" w:rsidP="004602F5">
            <w:pPr>
              <w:ind w:right="52"/>
              <w:jc w:val="both"/>
              <w:rPr>
                <w:rFonts w:asciiTheme="minorBidi" w:hAnsiTheme="minorBidi" w:cstheme="minorBidi"/>
                <w:sz w:val="24"/>
                <w:szCs w:val="24"/>
              </w:rPr>
            </w:pPr>
            <w:r w:rsidRPr="00A86FA0">
              <w:rPr>
                <w:rFonts w:asciiTheme="minorBidi" w:hAnsiTheme="minorBidi" w:cstheme="minorBidi"/>
                <w:sz w:val="24"/>
                <w:szCs w:val="24"/>
              </w:rPr>
              <w:t xml:space="preserve">19 </w:t>
            </w:r>
          </w:p>
        </w:tc>
        <w:tc>
          <w:tcPr>
            <w:tcW w:w="1947" w:type="pct"/>
            <w:tcBorders>
              <w:top w:val="single" w:sz="8" w:space="0" w:color="000000"/>
              <w:left w:val="single" w:sz="8" w:space="0" w:color="000000"/>
              <w:bottom w:val="single" w:sz="8" w:space="0" w:color="000000"/>
              <w:right w:val="single" w:sz="8" w:space="0" w:color="000000"/>
            </w:tcBorders>
            <w:vAlign w:val="center"/>
          </w:tcPr>
          <w:p w14:paraId="127A57DE"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Services provided by Laundries and dry cleaners</w:t>
            </w:r>
          </w:p>
        </w:tc>
        <w:tc>
          <w:tcPr>
            <w:tcW w:w="909" w:type="pct"/>
            <w:tcBorders>
              <w:top w:val="single" w:sz="8" w:space="0" w:color="000000"/>
              <w:left w:val="single" w:sz="8" w:space="0" w:color="000000"/>
              <w:bottom w:val="single" w:sz="8" w:space="0" w:color="000000"/>
              <w:right w:val="single" w:sz="8" w:space="0" w:color="000000"/>
            </w:tcBorders>
            <w:vAlign w:val="center"/>
          </w:tcPr>
          <w:p w14:paraId="7A898988" w14:textId="77777777" w:rsidR="00E64B2F" w:rsidRPr="00A86FA0" w:rsidRDefault="00E64B2F" w:rsidP="004602F5">
            <w:pPr>
              <w:ind w:left="1" w:right="49"/>
              <w:jc w:val="both"/>
              <w:rPr>
                <w:rFonts w:asciiTheme="minorBidi" w:hAnsiTheme="minorBidi" w:cstheme="minorBidi"/>
                <w:sz w:val="24"/>
                <w:szCs w:val="24"/>
              </w:rPr>
            </w:pPr>
            <w:r w:rsidRPr="00A86FA0">
              <w:rPr>
                <w:rFonts w:asciiTheme="minorBidi" w:hAnsiTheme="minorBidi" w:cstheme="minorBidi"/>
                <w:sz w:val="24"/>
                <w:szCs w:val="24"/>
              </w:rPr>
              <w:t xml:space="preserve">9811.0000 </w:t>
            </w:r>
          </w:p>
        </w:tc>
        <w:tc>
          <w:tcPr>
            <w:tcW w:w="1824" w:type="pct"/>
            <w:tcBorders>
              <w:top w:val="single" w:sz="8" w:space="0" w:color="000000"/>
              <w:left w:val="single" w:sz="8" w:space="0" w:color="000000"/>
              <w:bottom w:val="single" w:sz="8" w:space="0" w:color="000000"/>
              <w:right w:val="single" w:sz="8" w:space="0" w:color="000000"/>
            </w:tcBorders>
          </w:tcPr>
          <w:p w14:paraId="096E14DB" w14:textId="55DBC973" w:rsidR="00E64B2F" w:rsidRPr="00A86FA0" w:rsidRDefault="00E64B2F" w:rsidP="004602F5">
            <w:pPr>
              <w:ind w:right="24"/>
              <w:jc w:val="both"/>
              <w:rPr>
                <w:rFonts w:asciiTheme="minorBidi" w:hAnsiTheme="minorBidi" w:cstheme="minorBidi"/>
                <w:sz w:val="24"/>
                <w:szCs w:val="24"/>
              </w:rPr>
            </w:pPr>
            <w:r w:rsidRPr="00A86FA0">
              <w:rPr>
                <w:rFonts w:asciiTheme="minorBidi" w:hAnsiTheme="minorBidi" w:cstheme="minorBidi"/>
                <w:sz w:val="24"/>
                <w:szCs w:val="24"/>
              </w:rPr>
              <w:t>Five perce</w:t>
            </w:r>
            <w:r w:rsidR="00493A96" w:rsidRPr="00A86FA0">
              <w:rPr>
                <w:rFonts w:asciiTheme="minorBidi" w:hAnsiTheme="minorBidi" w:cstheme="minorBidi"/>
                <w:sz w:val="24"/>
                <w:szCs w:val="24"/>
              </w:rPr>
              <w:t>nt without input tax adjustment.</w:t>
            </w:r>
            <w:r w:rsidRPr="00A86FA0">
              <w:rPr>
                <w:rFonts w:asciiTheme="minorBidi" w:hAnsiTheme="minorBidi" w:cstheme="minorBidi"/>
                <w:sz w:val="24"/>
                <w:szCs w:val="24"/>
              </w:rPr>
              <w:t xml:space="preserve"> </w:t>
            </w:r>
          </w:p>
        </w:tc>
      </w:tr>
      <w:tr w:rsidR="00E64B2F" w:rsidRPr="00A86FA0" w14:paraId="14962EB1" w14:textId="77777777" w:rsidTr="00D952DB">
        <w:tblPrEx>
          <w:tblCellMar>
            <w:top w:w="4"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530BC103" w14:textId="77777777" w:rsidR="00E64B2F" w:rsidRPr="00A86FA0" w:rsidRDefault="00E64B2F" w:rsidP="004602F5">
            <w:pPr>
              <w:ind w:right="52"/>
              <w:jc w:val="both"/>
              <w:rPr>
                <w:rFonts w:asciiTheme="minorBidi" w:hAnsiTheme="minorBidi" w:cstheme="minorBidi"/>
                <w:sz w:val="24"/>
                <w:szCs w:val="24"/>
              </w:rPr>
            </w:pPr>
            <w:r w:rsidRPr="00A86FA0">
              <w:rPr>
                <w:rFonts w:asciiTheme="minorBidi" w:hAnsiTheme="minorBidi" w:cstheme="minorBidi"/>
                <w:sz w:val="24"/>
                <w:szCs w:val="24"/>
              </w:rPr>
              <w:t xml:space="preserve">20 </w:t>
            </w:r>
          </w:p>
        </w:tc>
        <w:tc>
          <w:tcPr>
            <w:tcW w:w="1947" w:type="pct"/>
            <w:tcBorders>
              <w:top w:val="single" w:sz="8" w:space="0" w:color="000000"/>
              <w:left w:val="single" w:sz="8" w:space="0" w:color="000000"/>
              <w:bottom w:val="single" w:sz="8" w:space="0" w:color="000000"/>
              <w:right w:val="single" w:sz="8" w:space="0" w:color="000000"/>
            </w:tcBorders>
            <w:vAlign w:val="center"/>
          </w:tcPr>
          <w:p w14:paraId="04F87060"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Services provided by Cable TV operators</w:t>
            </w:r>
          </w:p>
        </w:tc>
        <w:tc>
          <w:tcPr>
            <w:tcW w:w="909" w:type="pct"/>
            <w:tcBorders>
              <w:top w:val="single" w:sz="8" w:space="0" w:color="000000"/>
              <w:left w:val="single" w:sz="8" w:space="0" w:color="000000"/>
              <w:bottom w:val="single" w:sz="8" w:space="0" w:color="000000"/>
              <w:right w:val="single" w:sz="8" w:space="0" w:color="000000"/>
            </w:tcBorders>
            <w:vAlign w:val="center"/>
          </w:tcPr>
          <w:p w14:paraId="49FBD603" w14:textId="77777777" w:rsidR="00E64B2F" w:rsidRPr="00A86FA0" w:rsidRDefault="00E64B2F" w:rsidP="004602F5">
            <w:pPr>
              <w:ind w:left="1" w:right="49"/>
              <w:jc w:val="both"/>
              <w:rPr>
                <w:rFonts w:asciiTheme="minorBidi" w:hAnsiTheme="minorBidi" w:cstheme="minorBidi"/>
                <w:sz w:val="24"/>
                <w:szCs w:val="24"/>
              </w:rPr>
            </w:pPr>
            <w:r w:rsidRPr="00A86FA0">
              <w:rPr>
                <w:rFonts w:asciiTheme="minorBidi" w:hAnsiTheme="minorBidi" w:cstheme="minorBidi"/>
                <w:sz w:val="24"/>
                <w:szCs w:val="24"/>
              </w:rPr>
              <w:t xml:space="preserve">9819.9000 </w:t>
            </w:r>
          </w:p>
        </w:tc>
        <w:tc>
          <w:tcPr>
            <w:tcW w:w="1824" w:type="pct"/>
            <w:tcBorders>
              <w:top w:val="single" w:sz="8" w:space="0" w:color="000000"/>
              <w:left w:val="single" w:sz="8" w:space="0" w:color="000000"/>
              <w:bottom w:val="single" w:sz="8" w:space="0" w:color="000000"/>
              <w:right w:val="single" w:sz="8" w:space="0" w:color="000000"/>
            </w:tcBorders>
          </w:tcPr>
          <w:p w14:paraId="5D4E0156" w14:textId="1FAD0AC1" w:rsidR="00E64B2F" w:rsidRPr="00A86FA0" w:rsidRDefault="00E64B2F" w:rsidP="004602F5">
            <w:pPr>
              <w:ind w:right="24"/>
              <w:jc w:val="both"/>
              <w:rPr>
                <w:rFonts w:asciiTheme="minorBidi" w:hAnsiTheme="minorBidi" w:cstheme="minorBidi"/>
                <w:sz w:val="24"/>
                <w:szCs w:val="24"/>
              </w:rPr>
            </w:pPr>
            <w:r w:rsidRPr="00A86FA0">
              <w:rPr>
                <w:rFonts w:asciiTheme="minorBidi" w:hAnsiTheme="minorBidi" w:cstheme="minorBidi"/>
                <w:sz w:val="24"/>
                <w:szCs w:val="24"/>
              </w:rPr>
              <w:t>Five percent without input tax adjus</w:t>
            </w:r>
            <w:r w:rsidR="00493A96" w:rsidRPr="00A86FA0">
              <w:rPr>
                <w:rFonts w:asciiTheme="minorBidi" w:hAnsiTheme="minorBidi" w:cstheme="minorBidi"/>
                <w:sz w:val="24"/>
                <w:szCs w:val="24"/>
              </w:rPr>
              <w:t>tment.</w:t>
            </w:r>
            <w:r w:rsidRPr="00A86FA0">
              <w:rPr>
                <w:rFonts w:asciiTheme="minorBidi" w:hAnsiTheme="minorBidi" w:cstheme="minorBidi"/>
                <w:sz w:val="24"/>
                <w:szCs w:val="24"/>
              </w:rPr>
              <w:t xml:space="preserve"> </w:t>
            </w:r>
          </w:p>
        </w:tc>
      </w:tr>
      <w:tr w:rsidR="00E64B2F" w:rsidRPr="00A86FA0" w14:paraId="65A38DFB" w14:textId="77777777" w:rsidTr="00D952DB">
        <w:tblPrEx>
          <w:tblCellMar>
            <w:top w:w="4"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6089E5BC" w14:textId="77777777" w:rsidR="00E64B2F" w:rsidRPr="00A86FA0" w:rsidRDefault="00E64B2F" w:rsidP="004602F5">
            <w:pPr>
              <w:ind w:right="52"/>
              <w:jc w:val="both"/>
              <w:rPr>
                <w:rFonts w:asciiTheme="minorBidi" w:hAnsiTheme="minorBidi" w:cstheme="minorBidi"/>
                <w:sz w:val="24"/>
                <w:szCs w:val="24"/>
              </w:rPr>
            </w:pPr>
            <w:r w:rsidRPr="00A86FA0">
              <w:rPr>
                <w:rFonts w:asciiTheme="minorBidi" w:hAnsiTheme="minorBidi" w:cstheme="minorBidi"/>
                <w:sz w:val="24"/>
                <w:szCs w:val="24"/>
              </w:rPr>
              <w:t xml:space="preserve">21 </w:t>
            </w:r>
          </w:p>
        </w:tc>
        <w:tc>
          <w:tcPr>
            <w:tcW w:w="1947" w:type="pct"/>
            <w:tcBorders>
              <w:top w:val="single" w:sz="8" w:space="0" w:color="000000"/>
              <w:left w:val="single" w:sz="8" w:space="0" w:color="000000"/>
              <w:bottom w:val="single" w:sz="8" w:space="0" w:color="000000"/>
              <w:right w:val="single" w:sz="8" w:space="0" w:color="000000"/>
            </w:tcBorders>
            <w:vAlign w:val="center"/>
          </w:tcPr>
          <w:p w14:paraId="253F484C" w14:textId="77777777" w:rsidR="00E64B2F" w:rsidRPr="00A86FA0" w:rsidRDefault="00E64B2F" w:rsidP="004602F5">
            <w:pPr>
              <w:ind w:right="47"/>
              <w:jc w:val="both"/>
              <w:rPr>
                <w:rFonts w:asciiTheme="minorBidi" w:hAnsiTheme="minorBidi" w:cstheme="minorBidi"/>
                <w:sz w:val="24"/>
                <w:szCs w:val="24"/>
              </w:rPr>
            </w:pPr>
            <w:r w:rsidRPr="00A86FA0">
              <w:rPr>
                <w:rFonts w:asciiTheme="minorBidi" w:hAnsiTheme="minorBidi" w:cstheme="minorBidi"/>
                <w:sz w:val="24"/>
                <w:szCs w:val="24"/>
              </w:rPr>
              <w:t>Services in relation to supply of tangible goods including machinery, equipment and appliances for use, without transferring right of possession and effective control of such machinery, equipment and appliances.</w:t>
            </w:r>
          </w:p>
        </w:tc>
        <w:tc>
          <w:tcPr>
            <w:tcW w:w="909" w:type="pct"/>
            <w:tcBorders>
              <w:top w:val="single" w:sz="8" w:space="0" w:color="000000"/>
              <w:left w:val="single" w:sz="8" w:space="0" w:color="000000"/>
              <w:bottom w:val="single" w:sz="8" w:space="0" w:color="000000"/>
              <w:right w:val="single" w:sz="8" w:space="0" w:color="000000"/>
            </w:tcBorders>
            <w:vAlign w:val="center"/>
          </w:tcPr>
          <w:p w14:paraId="07C54DC6" w14:textId="77777777" w:rsidR="00E64B2F" w:rsidRPr="00A86FA0" w:rsidRDefault="00E64B2F" w:rsidP="004602F5">
            <w:pPr>
              <w:ind w:left="1" w:right="49"/>
              <w:jc w:val="both"/>
              <w:rPr>
                <w:rFonts w:asciiTheme="minorBidi" w:hAnsiTheme="minorBidi" w:cstheme="minorBidi"/>
                <w:sz w:val="24"/>
                <w:szCs w:val="24"/>
              </w:rPr>
            </w:pPr>
            <w:r w:rsidRPr="00A86FA0">
              <w:rPr>
                <w:rFonts w:asciiTheme="minorBidi" w:hAnsiTheme="minorBidi" w:cstheme="minorBidi"/>
                <w:sz w:val="24"/>
                <w:szCs w:val="24"/>
              </w:rPr>
              <w:t xml:space="preserve">Respective headings </w:t>
            </w:r>
          </w:p>
        </w:tc>
        <w:tc>
          <w:tcPr>
            <w:tcW w:w="1824" w:type="pct"/>
            <w:tcBorders>
              <w:top w:val="single" w:sz="8" w:space="0" w:color="000000"/>
              <w:left w:val="single" w:sz="8" w:space="0" w:color="000000"/>
              <w:bottom w:val="single" w:sz="8" w:space="0" w:color="000000"/>
              <w:right w:val="single" w:sz="8" w:space="0" w:color="000000"/>
            </w:tcBorders>
            <w:vAlign w:val="center"/>
          </w:tcPr>
          <w:p w14:paraId="23E00EC6" w14:textId="03704A8D" w:rsidR="00E64B2F" w:rsidRPr="00A86FA0" w:rsidRDefault="00E64B2F" w:rsidP="00A059D7">
            <w:pPr>
              <w:pStyle w:val="Default"/>
              <w:jc w:val="both"/>
              <w:rPr>
                <w:rFonts w:asciiTheme="minorBidi" w:hAnsiTheme="minorBidi" w:cstheme="minorBidi"/>
                <w:sz w:val="24"/>
                <w:szCs w:val="24"/>
              </w:rPr>
            </w:pPr>
            <w:r w:rsidRPr="00A86FA0">
              <w:rPr>
                <w:rFonts w:asciiTheme="minorBidi" w:hAnsiTheme="minorBidi" w:cstheme="minorBidi"/>
                <w:sz w:val="24"/>
                <w:szCs w:val="24"/>
              </w:rPr>
              <w:t>Five perce</w:t>
            </w:r>
            <w:r w:rsidR="00493A96" w:rsidRPr="00A86FA0">
              <w:rPr>
                <w:rFonts w:asciiTheme="minorBidi" w:hAnsiTheme="minorBidi" w:cstheme="minorBidi"/>
                <w:sz w:val="24"/>
                <w:szCs w:val="24"/>
              </w:rPr>
              <w:t>nt without input tax adjustment.</w:t>
            </w:r>
            <w:r w:rsidRPr="00A86FA0">
              <w:rPr>
                <w:rFonts w:asciiTheme="minorBidi" w:hAnsiTheme="minorBidi" w:cstheme="minorBidi"/>
                <w:sz w:val="24"/>
                <w:szCs w:val="24"/>
              </w:rPr>
              <w:t xml:space="preserve"> </w:t>
            </w:r>
          </w:p>
        </w:tc>
      </w:tr>
      <w:tr w:rsidR="00E64B2F" w:rsidRPr="00A86FA0" w14:paraId="7B7E9D56" w14:textId="77777777" w:rsidTr="00D952DB">
        <w:tblPrEx>
          <w:tblCellMar>
            <w:top w:w="4"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4E8ABE09" w14:textId="77777777" w:rsidR="00E64B2F" w:rsidRPr="00A86FA0" w:rsidRDefault="00E64B2F" w:rsidP="004602F5">
            <w:pPr>
              <w:ind w:right="52"/>
              <w:jc w:val="both"/>
              <w:rPr>
                <w:rFonts w:asciiTheme="minorBidi" w:hAnsiTheme="minorBidi" w:cstheme="minorBidi"/>
                <w:sz w:val="24"/>
                <w:szCs w:val="24"/>
              </w:rPr>
            </w:pPr>
            <w:r w:rsidRPr="00A86FA0">
              <w:rPr>
                <w:rFonts w:asciiTheme="minorBidi" w:hAnsiTheme="minorBidi" w:cstheme="minorBidi"/>
                <w:sz w:val="24"/>
                <w:szCs w:val="24"/>
              </w:rPr>
              <w:t xml:space="preserve">22 </w:t>
            </w:r>
          </w:p>
        </w:tc>
        <w:tc>
          <w:tcPr>
            <w:tcW w:w="1947" w:type="pct"/>
            <w:tcBorders>
              <w:top w:val="single" w:sz="8" w:space="0" w:color="000000"/>
              <w:left w:val="single" w:sz="8" w:space="0" w:color="000000"/>
              <w:bottom w:val="single" w:sz="8" w:space="0" w:color="000000"/>
              <w:right w:val="single" w:sz="8" w:space="0" w:color="000000"/>
            </w:tcBorders>
            <w:vAlign w:val="center"/>
          </w:tcPr>
          <w:p w14:paraId="64968923" w14:textId="3F9A7C2A" w:rsidR="00E64B2F" w:rsidRPr="00A86FA0" w:rsidRDefault="00E64B2F" w:rsidP="0054535C">
            <w:pPr>
              <w:pStyle w:val="Default"/>
              <w:jc w:val="both"/>
              <w:rPr>
                <w:rFonts w:asciiTheme="minorBidi" w:hAnsiTheme="minorBidi" w:cstheme="minorBidi"/>
                <w:sz w:val="24"/>
                <w:szCs w:val="24"/>
              </w:rPr>
            </w:pPr>
            <w:r w:rsidRPr="00A86FA0">
              <w:rPr>
                <w:rFonts w:asciiTheme="minorBidi" w:hAnsiTheme="minorBidi" w:cstheme="minorBidi"/>
                <w:sz w:val="24"/>
                <w:szCs w:val="24"/>
              </w:rPr>
              <w:t xml:space="preserve">Services provided by accountants (including practicing chartered or cost accountants), auditors, actuaries, tax consultants (by whatever name called), practicing company secretaries, receivers, liquidators, auctioneers and corporate law consultants, whether individual or otherwise. </w:t>
            </w:r>
          </w:p>
        </w:tc>
        <w:tc>
          <w:tcPr>
            <w:tcW w:w="909" w:type="pct"/>
            <w:tcBorders>
              <w:top w:val="single" w:sz="8" w:space="0" w:color="000000"/>
              <w:left w:val="single" w:sz="8" w:space="0" w:color="000000"/>
              <w:bottom w:val="single" w:sz="8" w:space="0" w:color="000000"/>
              <w:right w:val="single" w:sz="8" w:space="0" w:color="000000"/>
            </w:tcBorders>
            <w:vAlign w:val="center"/>
          </w:tcPr>
          <w:p w14:paraId="7E17F1A2"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9815.2000 </w:t>
            </w:r>
          </w:p>
          <w:p w14:paraId="779DBF98"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9815.3000 </w:t>
            </w:r>
          </w:p>
          <w:p w14:paraId="79CC3236"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9850.0000 </w:t>
            </w:r>
          </w:p>
          <w:p w14:paraId="29AF3588"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9851.0000 9855.0000 and respective headings </w:t>
            </w:r>
          </w:p>
        </w:tc>
        <w:tc>
          <w:tcPr>
            <w:tcW w:w="1824" w:type="pct"/>
            <w:tcBorders>
              <w:top w:val="single" w:sz="8" w:space="0" w:color="000000"/>
              <w:left w:val="single" w:sz="8" w:space="0" w:color="000000"/>
              <w:bottom w:val="single" w:sz="8" w:space="0" w:color="000000"/>
              <w:right w:val="single" w:sz="8" w:space="0" w:color="000000"/>
            </w:tcBorders>
            <w:vAlign w:val="center"/>
          </w:tcPr>
          <w:p w14:paraId="41A57C3F" w14:textId="242C357D" w:rsidR="00E64B2F" w:rsidRPr="00A86FA0" w:rsidRDefault="00E64B2F" w:rsidP="004602F5">
            <w:pPr>
              <w:pStyle w:val="Default"/>
              <w:ind w:left="415" w:hanging="540"/>
              <w:jc w:val="both"/>
              <w:rPr>
                <w:rFonts w:asciiTheme="minorBidi" w:hAnsiTheme="minorBidi" w:cstheme="minorBidi"/>
                <w:sz w:val="24"/>
                <w:szCs w:val="24"/>
              </w:rPr>
            </w:pPr>
            <w:r w:rsidRPr="00A86FA0">
              <w:rPr>
                <w:rFonts w:asciiTheme="minorBidi" w:hAnsiTheme="minorBidi" w:cstheme="minorBidi"/>
                <w:sz w:val="24"/>
                <w:szCs w:val="24"/>
              </w:rPr>
              <w:t>(a)</w:t>
            </w:r>
            <w:r w:rsidR="00493A96" w:rsidRPr="00A86FA0">
              <w:rPr>
                <w:rFonts w:asciiTheme="minorBidi" w:hAnsiTheme="minorBidi" w:cstheme="minorBidi"/>
                <w:sz w:val="24"/>
                <w:szCs w:val="24"/>
              </w:rPr>
              <w:tab/>
            </w:r>
            <w:r w:rsidRPr="00A86FA0">
              <w:rPr>
                <w:rFonts w:asciiTheme="minorBidi" w:hAnsiTheme="minorBidi" w:cstheme="minorBidi"/>
                <w:sz w:val="24"/>
                <w:szCs w:val="24"/>
              </w:rPr>
              <w:t xml:space="preserve">Five percent without input tax adjustment for services relating to accountancy, audit, tax or corporate law consultancy; and </w:t>
            </w:r>
          </w:p>
          <w:p w14:paraId="049C4E90" w14:textId="4F0CB50E" w:rsidR="00E64B2F" w:rsidRPr="00A86FA0" w:rsidRDefault="00E64B2F" w:rsidP="004602F5">
            <w:pPr>
              <w:ind w:left="415" w:right="24" w:hanging="540"/>
              <w:jc w:val="both"/>
              <w:rPr>
                <w:rFonts w:asciiTheme="minorBidi" w:hAnsiTheme="minorBidi" w:cstheme="minorBidi"/>
                <w:sz w:val="24"/>
                <w:szCs w:val="24"/>
              </w:rPr>
            </w:pPr>
            <w:r w:rsidRPr="00A86FA0">
              <w:rPr>
                <w:rFonts w:asciiTheme="minorBidi" w:hAnsiTheme="minorBidi" w:cstheme="minorBidi"/>
                <w:sz w:val="24"/>
                <w:szCs w:val="24"/>
              </w:rPr>
              <w:t xml:space="preserve">(b) </w:t>
            </w:r>
            <w:r w:rsidR="00493A96" w:rsidRPr="00A86FA0">
              <w:rPr>
                <w:rFonts w:asciiTheme="minorBidi" w:hAnsiTheme="minorBidi" w:cstheme="minorBidi"/>
                <w:sz w:val="24"/>
                <w:szCs w:val="24"/>
              </w:rPr>
              <w:tab/>
            </w:r>
            <w:r w:rsidRPr="00A86FA0">
              <w:rPr>
                <w:rFonts w:asciiTheme="minorBidi" w:hAnsiTheme="minorBidi" w:cstheme="minorBidi"/>
                <w:sz w:val="24"/>
                <w:szCs w:val="24"/>
              </w:rPr>
              <w:t xml:space="preserve">Sixteen percent for others. </w:t>
            </w:r>
          </w:p>
        </w:tc>
      </w:tr>
      <w:tr w:rsidR="00E64B2F" w:rsidRPr="00A86FA0" w14:paraId="0AA66771" w14:textId="77777777" w:rsidTr="00D952DB">
        <w:tblPrEx>
          <w:tblCellMar>
            <w:top w:w="4"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4366E0D5"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23 </w:t>
            </w:r>
          </w:p>
        </w:tc>
        <w:tc>
          <w:tcPr>
            <w:tcW w:w="1947" w:type="pct"/>
            <w:tcBorders>
              <w:top w:val="single" w:sz="8" w:space="0" w:color="000000"/>
              <w:left w:val="single" w:sz="8" w:space="0" w:color="000000"/>
              <w:bottom w:val="single" w:sz="8" w:space="0" w:color="000000"/>
              <w:right w:val="single" w:sz="8" w:space="0" w:color="000000"/>
            </w:tcBorders>
            <w:vAlign w:val="center"/>
          </w:tcPr>
          <w:p w14:paraId="5CCC1721"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Facilities for travel originating from Punjab by Air for domestic and international travel. </w:t>
            </w:r>
          </w:p>
        </w:tc>
        <w:tc>
          <w:tcPr>
            <w:tcW w:w="909" w:type="pct"/>
            <w:tcBorders>
              <w:top w:val="single" w:sz="8" w:space="0" w:color="000000"/>
              <w:left w:val="single" w:sz="8" w:space="0" w:color="000000"/>
              <w:bottom w:val="single" w:sz="8" w:space="0" w:color="000000"/>
              <w:right w:val="single" w:sz="8" w:space="0" w:color="000000"/>
            </w:tcBorders>
            <w:vAlign w:val="center"/>
          </w:tcPr>
          <w:p w14:paraId="1CA03F55"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 xml:space="preserve">9803.1000 </w:t>
            </w:r>
          </w:p>
          <w:p w14:paraId="4AAA5A66"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 xml:space="preserve">9803.1100 </w:t>
            </w:r>
          </w:p>
        </w:tc>
        <w:tc>
          <w:tcPr>
            <w:tcW w:w="1824" w:type="pct"/>
            <w:tcBorders>
              <w:top w:val="single" w:sz="8" w:space="0" w:color="000000"/>
              <w:left w:val="single" w:sz="8" w:space="0" w:color="000000"/>
              <w:bottom w:val="single" w:sz="8" w:space="0" w:color="000000"/>
              <w:right w:val="single" w:sz="8" w:space="0" w:color="000000"/>
            </w:tcBorders>
            <w:vAlign w:val="center"/>
          </w:tcPr>
          <w:p w14:paraId="2ADA100C" w14:textId="19A93A57" w:rsidR="00E64B2F" w:rsidRPr="00A86FA0" w:rsidRDefault="00E64B2F" w:rsidP="00E639D9">
            <w:pPr>
              <w:pStyle w:val="Default"/>
              <w:jc w:val="both"/>
              <w:rPr>
                <w:rFonts w:asciiTheme="minorBidi" w:hAnsiTheme="minorBidi" w:cstheme="minorBidi"/>
                <w:sz w:val="24"/>
                <w:szCs w:val="24"/>
              </w:rPr>
            </w:pPr>
            <w:r w:rsidRPr="00A86FA0">
              <w:rPr>
                <w:rFonts w:asciiTheme="minorBidi" w:hAnsiTheme="minorBidi" w:cstheme="minorBidi"/>
                <w:sz w:val="24"/>
                <w:szCs w:val="24"/>
              </w:rPr>
              <w:t>Five perce</w:t>
            </w:r>
            <w:r w:rsidR="00493A96" w:rsidRPr="00A86FA0">
              <w:rPr>
                <w:rFonts w:asciiTheme="minorBidi" w:hAnsiTheme="minorBidi" w:cstheme="minorBidi"/>
                <w:sz w:val="24"/>
                <w:szCs w:val="24"/>
              </w:rPr>
              <w:t>nt without input tax adjustment.</w:t>
            </w:r>
            <w:r w:rsidRPr="00A86FA0">
              <w:rPr>
                <w:rFonts w:asciiTheme="minorBidi" w:hAnsiTheme="minorBidi" w:cstheme="minorBidi"/>
                <w:sz w:val="24"/>
                <w:szCs w:val="24"/>
              </w:rPr>
              <w:t xml:space="preserve"> </w:t>
            </w:r>
          </w:p>
        </w:tc>
      </w:tr>
      <w:tr w:rsidR="00E64B2F" w:rsidRPr="00A86FA0" w14:paraId="19818ABE" w14:textId="77777777" w:rsidTr="00D952DB">
        <w:tblPrEx>
          <w:tblCellMar>
            <w:left w:w="7" w:type="dxa"/>
            <w:right w:w="5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2CDB0DAE"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24</w:t>
            </w:r>
          </w:p>
        </w:tc>
        <w:tc>
          <w:tcPr>
            <w:tcW w:w="1947" w:type="pct"/>
            <w:tcBorders>
              <w:top w:val="single" w:sz="8" w:space="0" w:color="000000"/>
              <w:left w:val="single" w:sz="8" w:space="0" w:color="000000"/>
              <w:bottom w:val="single" w:sz="8" w:space="0" w:color="000000"/>
              <w:right w:val="single" w:sz="8" w:space="0" w:color="000000"/>
            </w:tcBorders>
            <w:vAlign w:val="center"/>
          </w:tcPr>
          <w:p w14:paraId="5E14AAA6" w14:textId="0CE990D4" w:rsidR="00E64B2F" w:rsidRPr="00A86FA0" w:rsidRDefault="00E64B2F" w:rsidP="00E639D9">
            <w:pPr>
              <w:ind w:left="101" w:right="73"/>
              <w:jc w:val="both"/>
              <w:rPr>
                <w:rFonts w:asciiTheme="minorBidi" w:hAnsiTheme="minorBidi" w:cstheme="minorBidi"/>
                <w:sz w:val="24"/>
                <w:szCs w:val="24"/>
              </w:rPr>
            </w:pPr>
            <w:r w:rsidRPr="00A86FA0">
              <w:rPr>
                <w:rFonts w:asciiTheme="minorBidi" w:hAnsiTheme="minorBidi" w:cstheme="minorBidi"/>
                <w:sz w:val="24"/>
                <w:szCs w:val="24"/>
              </w:rPr>
              <w:t xml:space="preserve">Services provided by skin and laser clinics, cosmetic and plastic surgeons and hair </w:t>
            </w:r>
            <w:r w:rsidRPr="00A86FA0">
              <w:rPr>
                <w:rFonts w:asciiTheme="minorBidi" w:hAnsiTheme="minorBidi" w:cstheme="minorBidi"/>
                <w:sz w:val="24"/>
                <w:szCs w:val="24"/>
              </w:rPr>
              <w:lastRenderedPageBreak/>
              <w:t>transplant services including consultation services.</w:t>
            </w:r>
          </w:p>
        </w:tc>
        <w:tc>
          <w:tcPr>
            <w:tcW w:w="909" w:type="pct"/>
            <w:tcBorders>
              <w:top w:val="single" w:sz="8" w:space="0" w:color="000000"/>
              <w:left w:val="single" w:sz="8" w:space="0" w:color="000000"/>
              <w:bottom w:val="single" w:sz="8" w:space="0" w:color="000000"/>
              <w:right w:val="single" w:sz="8" w:space="0" w:color="000000"/>
            </w:tcBorders>
            <w:vAlign w:val="center"/>
          </w:tcPr>
          <w:p w14:paraId="59E397A4"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lastRenderedPageBreak/>
              <w:t xml:space="preserve">9847.0000 and respective headings </w:t>
            </w:r>
          </w:p>
        </w:tc>
        <w:tc>
          <w:tcPr>
            <w:tcW w:w="1824" w:type="pct"/>
            <w:tcBorders>
              <w:top w:val="single" w:sz="8" w:space="0" w:color="000000"/>
              <w:left w:val="single" w:sz="8" w:space="0" w:color="000000"/>
              <w:bottom w:val="single" w:sz="8" w:space="0" w:color="000000"/>
              <w:right w:val="single" w:sz="8" w:space="0" w:color="000000"/>
            </w:tcBorders>
            <w:vAlign w:val="center"/>
          </w:tcPr>
          <w:p w14:paraId="4BA524CC" w14:textId="7765DBAC" w:rsidR="00E64B2F" w:rsidRPr="00A86FA0" w:rsidRDefault="00E64B2F" w:rsidP="00E639D9">
            <w:pPr>
              <w:pStyle w:val="Default"/>
              <w:ind w:right="24"/>
              <w:jc w:val="both"/>
              <w:rPr>
                <w:rFonts w:asciiTheme="minorBidi" w:hAnsiTheme="minorBidi" w:cstheme="minorBidi"/>
                <w:sz w:val="24"/>
                <w:szCs w:val="24"/>
              </w:rPr>
            </w:pPr>
            <w:r w:rsidRPr="00A86FA0">
              <w:rPr>
                <w:rFonts w:asciiTheme="minorBidi" w:hAnsiTheme="minorBidi" w:cstheme="minorBidi"/>
                <w:sz w:val="24"/>
                <w:szCs w:val="24"/>
              </w:rPr>
              <w:t>Five percent without input tax adjustment.</w:t>
            </w:r>
          </w:p>
        </w:tc>
      </w:tr>
      <w:tr w:rsidR="00E64B2F" w:rsidRPr="00A86FA0" w14:paraId="055CEE58" w14:textId="77777777" w:rsidTr="00D952DB">
        <w:tblPrEx>
          <w:tblCellMar>
            <w:left w:w="7" w:type="dxa"/>
            <w:right w:w="5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19B44C54"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lastRenderedPageBreak/>
              <w:t>25</w:t>
            </w:r>
          </w:p>
        </w:tc>
        <w:tc>
          <w:tcPr>
            <w:tcW w:w="1947" w:type="pct"/>
            <w:tcBorders>
              <w:top w:val="single" w:sz="8" w:space="0" w:color="000000"/>
              <w:left w:val="single" w:sz="8" w:space="0" w:color="000000"/>
              <w:bottom w:val="single" w:sz="8" w:space="0" w:color="000000"/>
              <w:right w:val="single" w:sz="8" w:space="0" w:color="000000"/>
            </w:tcBorders>
            <w:vAlign w:val="center"/>
          </w:tcPr>
          <w:p w14:paraId="35E0B08C" w14:textId="3BE72460" w:rsidR="00E64B2F" w:rsidRPr="00A86FA0" w:rsidRDefault="00E64B2F" w:rsidP="00134ADD">
            <w:pPr>
              <w:ind w:left="101" w:right="73"/>
              <w:jc w:val="both"/>
              <w:rPr>
                <w:rFonts w:asciiTheme="minorBidi" w:hAnsiTheme="minorBidi" w:cstheme="minorBidi"/>
                <w:sz w:val="24"/>
                <w:szCs w:val="24"/>
              </w:rPr>
            </w:pPr>
            <w:r w:rsidRPr="00A86FA0">
              <w:rPr>
                <w:rFonts w:asciiTheme="minorBidi" w:hAnsiTheme="minorBidi" w:cstheme="minorBidi"/>
                <w:sz w:val="24"/>
                <w:szCs w:val="24"/>
              </w:rPr>
              <w:t>Services provided by warehouses or depots for storage or cold storages including letting of space for storages.</w:t>
            </w:r>
            <w:r w:rsidRPr="00A86FA0">
              <w:rPr>
                <w:rFonts w:asciiTheme="minorBidi" w:hAnsiTheme="minorBidi" w:cstheme="minorBidi"/>
                <w:b/>
                <w:bCs/>
                <w:sz w:val="24"/>
                <w:szCs w:val="24"/>
              </w:rPr>
              <w:t xml:space="preserve"> </w:t>
            </w:r>
          </w:p>
        </w:tc>
        <w:tc>
          <w:tcPr>
            <w:tcW w:w="909" w:type="pct"/>
            <w:tcBorders>
              <w:top w:val="single" w:sz="8" w:space="0" w:color="000000"/>
              <w:left w:val="single" w:sz="8" w:space="0" w:color="000000"/>
              <w:bottom w:val="single" w:sz="8" w:space="0" w:color="000000"/>
              <w:right w:val="single" w:sz="8" w:space="0" w:color="000000"/>
            </w:tcBorders>
            <w:vAlign w:val="center"/>
          </w:tcPr>
          <w:p w14:paraId="07E1AE39"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9833.0000 and respective headings</w:t>
            </w:r>
          </w:p>
        </w:tc>
        <w:tc>
          <w:tcPr>
            <w:tcW w:w="1824" w:type="pct"/>
            <w:tcBorders>
              <w:top w:val="single" w:sz="8" w:space="0" w:color="000000"/>
              <w:left w:val="single" w:sz="8" w:space="0" w:color="000000"/>
              <w:bottom w:val="single" w:sz="8" w:space="0" w:color="000000"/>
              <w:right w:val="single" w:sz="8" w:space="0" w:color="000000"/>
            </w:tcBorders>
            <w:vAlign w:val="center"/>
          </w:tcPr>
          <w:p w14:paraId="3A590D38" w14:textId="332C3895" w:rsidR="00E64B2F" w:rsidRPr="00A86FA0" w:rsidRDefault="00E64B2F" w:rsidP="00635745">
            <w:pPr>
              <w:pStyle w:val="Default"/>
              <w:ind w:right="24"/>
              <w:jc w:val="both"/>
              <w:rPr>
                <w:rFonts w:asciiTheme="minorBidi" w:hAnsiTheme="minorBidi" w:cstheme="minorBidi"/>
                <w:sz w:val="24"/>
                <w:szCs w:val="24"/>
              </w:rPr>
            </w:pPr>
            <w:r w:rsidRPr="00A86FA0">
              <w:rPr>
                <w:rFonts w:asciiTheme="minorBidi" w:hAnsiTheme="minorBidi" w:cstheme="minorBidi"/>
                <w:sz w:val="24"/>
                <w:szCs w:val="24"/>
              </w:rPr>
              <w:t>Five percent without input tax adjustment.</w:t>
            </w:r>
          </w:p>
        </w:tc>
      </w:tr>
      <w:tr w:rsidR="00E64B2F" w:rsidRPr="00A86FA0" w14:paraId="6E64AA39" w14:textId="77777777" w:rsidTr="00D952DB">
        <w:tblPrEx>
          <w:tblCellMar>
            <w:left w:w="7" w:type="dxa"/>
            <w:right w:w="5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59306701" w14:textId="77777777" w:rsidR="00E64B2F" w:rsidRPr="00A86FA0" w:rsidRDefault="00E64B2F" w:rsidP="004602F5">
            <w:pPr>
              <w:jc w:val="both"/>
              <w:rPr>
                <w:rFonts w:asciiTheme="minorBidi" w:hAnsiTheme="minorBidi" w:cstheme="minorBidi"/>
                <w:color w:val="00B050"/>
                <w:sz w:val="24"/>
                <w:szCs w:val="24"/>
              </w:rPr>
            </w:pPr>
            <w:r w:rsidRPr="00A86FA0">
              <w:rPr>
                <w:rFonts w:asciiTheme="minorBidi" w:hAnsiTheme="minorBidi" w:cstheme="minorBidi"/>
                <w:sz w:val="24"/>
                <w:szCs w:val="24"/>
              </w:rPr>
              <w:t>26</w:t>
            </w:r>
          </w:p>
        </w:tc>
        <w:tc>
          <w:tcPr>
            <w:tcW w:w="1947" w:type="pct"/>
            <w:tcBorders>
              <w:top w:val="single" w:sz="8" w:space="0" w:color="000000"/>
              <w:left w:val="single" w:sz="8" w:space="0" w:color="000000"/>
              <w:bottom w:val="single" w:sz="8" w:space="0" w:color="000000"/>
              <w:right w:val="single" w:sz="8" w:space="0" w:color="000000"/>
            </w:tcBorders>
            <w:vAlign w:val="center"/>
          </w:tcPr>
          <w:p w14:paraId="30EC84AE" w14:textId="05338B4E" w:rsidR="00E64B2F" w:rsidRPr="00A86FA0" w:rsidRDefault="00E64B2F" w:rsidP="004602F5">
            <w:pPr>
              <w:pStyle w:val="ListParagraph"/>
              <w:numPr>
                <w:ilvl w:val="0"/>
                <w:numId w:val="7"/>
              </w:numPr>
              <w:ind w:left="444" w:right="73" w:hanging="444"/>
              <w:jc w:val="both"/>
              <w:rPr>
                <w:rFonts w:asciiTheme="minorBidi" w:hAnsiTheme="minorBidi" w:cstheme="minorBidi"/>
              </w:rPr>
            </w:pPr>
            <w:r w:rsidRPr="00A86FA0">
              <w:rPr>
                <w:rFonts w:asciiTheme="minorBidi" w:hAnsiTheme="minorBidi" w:cstheme="minorBidi"/>
              </w:rPr>
              <w:t>Medical consultation/visit fee exceeding Rs.1500 per consultation/visit of doctors, medical practitioners and medical specialists</w:t>
            </w:r>
          </w:p>
          <w:p w14:paraId="7CAACF97" w14:textId="43AE487C" w:rsidR="00E64B2F" w:rsidRPr="00A86FA0" w:rsidRDefault="00E64B2F" w:rsidP="004602F5">
            <w:pPr>
              <w:ind w:left="444" w:right="73" w:hanging="444"/>
              <w:jc w:val="both"/>
              <w:rPr>
                <w:rFonts w:asciiTheme="minorBidi" w:hAnsiTheme="minorBidi" w:cstheme="minorBidi"/>
                <w:sz w:val="24"/>
                <w:szCs w:val="24"/>
              </w:rPr>
            </w:pPr>
            <w:r w:rsidRPr="00A86FA0">
              <w:rPr>
                <w:rFonts w:asciiTheme="minorBidi" w:hAnsiTheme="minorBidi" w:cstheme="minorBidi"/>
                <w:sz w:val="24"/>
                <w:szCs w:val="24"/>
              </w:rPr>
              <w:t>(ii) Bed/Room charges of hospitals exceeding Rs.6</w:t>
            </w:r>
            <w:proofErr w:type="gramStart"/>
            <w:r w:rsidRPr="00A86FA0">
              <w:rPr>
                <w:rFonts w:asciiTheme="minorBidi" w:hAnsiTheme="minorBidi" w:cstheme="minorBidi"/>
                <w:sz w:val="24"/>
                <w:szCs w:val="24"/>
              </w:rPr>
              <w:t>,000</w:t>
            </w:r>
            <w:proofErr w:type="gramEnd"/>
            <w:r w:rsidRPr="00A86FA0">
              <w:rPr>
                <w:rFonts w:asciiTheme="minorBidi" w:hAnsiTheme="minorBidi" w:cstheme="minorBidi"/>
                <w:sz w:val="24"/>
                <w:szCs w:val="24"/>
              </w:rPr>
              <w:t>/- per day per bed/room</w:t>
            </w:r>
            <w:r w:rsidR="00493A96" w:rsidRPr="00A86FA0">
              <w:rPr>
                <w:rFonts w:asciiTheme="minorBidi" w:hAnsiTheme="minorBidi" w:cstheme="minorBidi"/>
                <w:sz w:val="24"/>
                <w:szCs w:val="24"/>
              </w:rPr>
              <w:t>.</w:t>
            </w:r>
          </w:p>
        </w:tc>
        <w:tc>
          <w:tcPr>
            <w:tcW w:w="909" w:type="pct"/>
            <w:tcBorders>
              <w:top w:val="single" w:sz="8" w:space="0" w:color="000000"/>
              <w:left w:val="single" w:sz="8" w:space="0" w:color="000000"/>
              <w:bottom w:val="single" w:sz="8" w:space="0" w:color="000000"/>
              <w:right w:val="single" w:sz="8" w:space="0" w:color="000000"/>
            </w:tcBorders>
            <w:vAlign w:val="center"/>
          </w:tcPr>
          <w:p w14:paraId="3FEABF87"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9815.1000 and other Respective headings</w:t>
            </w:r>
          </w:p>
        </w:tc>
        <w:tc>
          <w:tcPr>
            <w:tcW w:w="1824" w:type="pct"/>
            <w:tcBorders>
              <w:top w:val="single" w:sz="8" w:space="0" w:color="000000"/>
              <w:left w:val="single" w:sz="8" w:space="0" w:color="000000"/>
              <w:bottom w:val="single" w:sz="8" w:space="0" w:color="000000"/>
              <w:right w:val="single" w:sz="8" w:space="0" w:color="000000"/>
            </w:tcBorders>
            <w:vAlign w:val="center"/>
          </w:tcPr>
          <w:p w14:paraId="5E9AA97B" w14:textId="765E079E" w:rsidR="00E64B2F" w:rsidRPr="00512EF7" w:rsidRDefault="00E64B2F" w:rsidP="00512EF7">
            <w:pPr>
              <w:pStyle w:val="Default"/>
              <w:jc w:val="both"/>
              <w:rPr>
                <w:rFonts w:asciiTheme="minorBidi" w:hAnsiTheme="minorBidi" w:cstheme="minorBidi"/>
                <w:color w:val="auto"/>
                <w:sz w:val="24"/>
                <w:szCs w:val="24"/>
              </w:rPr>
            </w:pPr>
            <w:r w:rsidRPr="00A86FA0">
              <w:rPr>
                <w:rFonts w:asciiTheme="minorBidi" w:hAnsiTheme="minorBidi" w:cstheme="minorBidi"/>
                <w:sz w:val="24"/>
                <w:szCs w:val="24"/>
              </w:rPr>
              <w:t>Zero percen</w:t>
            </w:r>
            <w:r w:rsidR="00493A96" w:rsidRPr="00A86FA0">
              <w:rPr>
                <w:rFonts w:asciiTheme="minorBidi" w:hAnsiTheme="minorBidi" w:cstheme="minorBidi"/>
                <w:sz w:val="24"/>
                <w:szCs w:val="24"/>
              </w:rPr>
              <w:t>t without input tax adjustment.</w:t>
            </w:r>
          </w:p>
        </w:tc>
      </w:tr>
      <w:tr w:rsidR="00E64B2F" w:rsidRPr="00A86FA0" w14:paraId="6377F0BD" w14:textId="77777777" w:rsidTr="00D952DB">
        <w:tblPrEx>
          <w:tblCellMar>
            <w:left w:w="7" w:type="dxa"/>
            <w:right w:w="5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26E3450B"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27</w:t>
            </w:r>
          </w:p>
        </w:tc>
        <w:tc>
          <w:tcPr>
            <w:tcW w:w="1947" w:type="pct"/>
            <w:tcBorders>
              <w:top w:val="single" w:sz="8" w:space="0" w:color="000000"/>
              <w:left w:val="single" w:sz="8" w:space="0" w:color="000000"/>
              <w:bottom w:val="single" w:sz="8" w:space="0" w:color="000000"/>
              <w:right w:val="single" w:sz="8" w:space="0" w:color="000000"/>
            </w:tcBorders>
            <w:vAlign w:val="center"/>
          </w:tcPr>
          <w:p w14:paraId="620F4609" w14:textId="189D567E" w:rsidR="00E64B2F" w:rsidRPr="00A86FA0" w:rsidRDefault="00E64B2F" w:rsidP="004602F5">
            <w:pPr>
              <w:ind w:left="101" w:right="73"/>
              <w:jc w:val="both"/>
              <w:rPr>
                <w:rFonts w:asciiTheme="minorBidi" w:hAnsiTheme="minorBidi" w:cstheme="minorBidi"/>
                <w:sz w:val="24"/>
                <w:szCs w:val="24"/>
              </w:rPr>
            </w:pPr>
            <w:r w:rsidRPr="00A86FA0">
              <w:rPr>
                <w:rFonts w:asciiTheme="minorBidi" w:hAnsiTheme="minorBidi" w:cstheme="minorBidi"/>
                <w:sz w:val="24"/>
                <w:szCs w:val="24"/>
              </w:rPr>
              <w:t>Services provided by photography studios and event or occasion photographers/fil</w:t>
            </w:r>
            <w:r w:rsidR="005B4C15" w:rsidRPr="00A86FA0">
              <w:rPr>
                <w:rFonts w:asciiTheme="minorBidi" w:hAnsiTheme="minorBidi" w:cstheme="minorBidi"/>
                <w:sz w:val="24"/>
                <w:szCs w:val="24"/>
              </w:rPr>
              <w:t>m-makers.</w:t>
            </w:r>
          </w:p>
        </w:tc>
        <w:tc>
          <w:tcPr>
            <w:tcW w:w="909" w:type="pct"/>
            <w:tcBorders>
              <w:top w:val="single" w:sz="8" w:space="0" w:color="000000"/>
              <w:left w:val="single" w:sz="8" w:space="0" w:color="000000"/>
              <w:bottom w:val="single" w:sz="8" w:space="0" w:color="000000"/>
              <w:right w:val="single" w:sz="8" w:space="0" w:color="000000"/>
            </w:tcBorders>
            <w:vAlign w:val="center"/>
          </w:tcPr>
          <w:p w14:paraId="7EFEB2CA"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9 819.7000 and respective headings</w:t>
            </w:r>
          </w:p>
        </w:tc>
        <w:tc>
          <w:tcPr>
            <w:tcW w:w="1824" w:type="pct"/>
            <w:tcBorders>
              <w:top w:val="single" w:sz="8" w:space="0" w:color="000000"/>
              <w:left w:val="single" w:sz="8" w:space="0" w:color="000000"/>
              <w:bottom w:val="single" w:sz="8" w:space="0" w:color="000000"/>
              <w:right w:val="single" w:sz="8" w:space="0" w:color="000000"/>
            </w:tcBorders>
            <w:vAlign w:val="center"/>
          </w:tcPr>
          <w:p w14:paraId="71805634" w14:textId="428375C9" w:rsidR="00E64B2F" w:rsidRPr="00A86FA0" w:rsidRDefault="00E64B2F" w:rsidP="00635745">
            <w:pPr>
              <w:pStyle w:val="Default"/>
              <w:jc w:val="both"/>
              <w:rPr>
                <w:rFonts w:asciiTheme="minorBidi" w:hAnsiTheme="minorBidi" w:cstheme="minorBidi"/>
                <w:sz w:val="24"/>
                <w:szCs w:val="24"/>
              </w:rPr>
            </w:pPr>
            <w:r w:rsidRPr="00A86FA0">
              <w:rPr>
                <w:rFonts w:asciiTheme="minorBidi" w:hAnsiTheme="minorBidi" w:cstheme="minorBidi"/>
                <w:sz w:val="24"/>
                <w:szCs w:val="24"/>
              </w:rPr>
              <w:t>Five perce</w:t>
            </w:r>
            <w:r w:rsidR="005B4C15" w:rsidRPr="00A86FA0">
              <w:rPr>
                <w:rFonts w:asciiTheme="minorBidi" w:hAnsiTheme="minorBidi" w:cstheme="minorBidi"/>
                <w:sz w:val="24"/>
                <w:szCs w:val="24"/>
              </w:rPr>
              <w:t>nt without input tax adjustment.</w:t>
            </w:r>
            <w:r w:rsidRPr="00A86FA0">
              <w:rPr>
                <w:rFonts w:asciiTheme="minorBidi" w:hAnsiTheme="minorBidi" w:cstheme="minorBidi"/>
                <w:sz w:val="24"/>
                <w:szCs w:val="24"/>
              </w:rPr>
              <w:t xml:space="preserve"> </w:t>
            </w:r>
          </w:p>
        </w:tc>
      </w:tr>
      <w:tr w:rsidR="00E64B2F" w:rsidRPr="00A86FA0" w14:paraId="12DBFF35" w14:textId="77777777" w:rsidTr="00D952DB">
        <w:tblPrEx>
          <w:tblCellMar>
            <w:left w:w="7" w:type="dxa"/>
            <w:right w:w="5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0B5B7993"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28</w:t>
            </w:r>
          </w:p>
        </w:tc>
        <w:tc>
          <w:tcPr>
            <w:tcW w:w="1947" w:type="pct"/>
            <w:tcBorders>
              <w:top w:val="single" w:sz="8" w:space="0" w:color="000000"/>
              <w:left w:val="single" w:sz="8" w:space="0" w:color="000000"/>
              <w:bottom w:val="single" w:sz="8" w:space="0" w:color="000000"/>
              <w:right w:val="single" w:sz="8" w:space="0" w:color="000000"/>
            </w:tcBorders>
            <w:vAlign w:val="center"/>
          </w:tcPr>
          <w:p w14:paraId="4F53B9FE" w14:textId="77777777" w:rsidR="00E64B2F" w:rsidRPr="00A86FA0" w:rsidRDefault="00E64B2F" w:rsidP="004602F5">
            <w:pPr>
              <w:ind w:left="101" w:right="73"/>
              <w:jc w:val="both"/>
              <w:rPr>
                <w:rFonts w:asciiTheme="minorBidi" w:hAnsiTheme="minorBidi" w:cstheme="minorBidi"/>
                <w:sz w:val="24"/>
                <w:szCs w:val="24"/>
              </w:rPr>
            </w:pPr>
            <w:r w:rsidRPr="00A86FA0">
              <w:rPr>
                <w:rFonts w:asciiTheme="minorBidi" w:hAnsiTheme="minorBidi" w:cstheme="minorBidi"/>
                <w:sz w:val="24"/>
                <w:szCs w:val="24"/>
              </w:rPr>
              <w:t>Parking services</w:t>
            </w:r>
          </w:p>
        </w:tc>
        <w:tc>
          <w:tcPr>
            <w:tcW w:w="909" w:type="pct"/>
            <w:tcBorders>
              <w:top w:val="single" w:sz="8" w:space="0" w:color="000000"/>
              <w:left w:val="single" w:sz="8" w:space="0" w:color="000000"/>
              <w:bottom w:val="single" w:sz="8" w:space="0" w:color="000000"/>
              <w:right w:val="single" w:sz="8" w:space="0" w:color="000000"/>
            </w:tcBorders>
            <w:vAlign w:val="center"/>
          </w:tcPr>
          <w:p w14:paraId="5A132AF3"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Respective headings</w:t>
            </w:r>
          </w:p>
        </w:tc>
        <w:tc>
          <w:tcPr>
            <w:tcW w:w="1824" w:type="pct"/>
            <w:tcBorders>
              <w:top w:val="single" w:sz="8" w:space="0" w:color="000000"/>
              <w:left w:val="single" w:sz="8" w:space="0" w:color="000000"/>
              <w:bottom w:val="single" w:sz="8" w:space="0" w:color="000000"/>
              <w:right w:val="single" w:sz="8" w:space="0" w:color="000000"/>
            </w:tcBorders>
            <w:vAlign w:val="center"/>
          </w:tcPr>
          <w:p w14:paraId="03E8BE5F" w14:textId="10572FC3" w:rsidR="00E64B2F" w:rsidRPr="00A86FA0" w:rsidRDefault="00E64B2F" w:rsidP="00512EF7">
            <w:pPr>
              <w:pStyle w:val="Default"/>
              <w:jc w:val="both"/>
              <w:rPr>
                <w:rFonts w:asciiTheme="minorBidi" w:hAnsiTheme="minorBidi" w:cstheme="minorBidi"/>
                <w:sz w:val="24"/>
                <w:szCs w:val="24"/>
              </w:rPr>
            </w:pPr>
            <w:r w:rsidRPr="00A86FA0">
              <w:rPr>
                <w:rFonts w:asciiTheme="minorBidi" w:hAnsiTheme="minorBidi" w:cstheme="minorBidi"/>
                <w:sz w:val="24"/>
                <w:szCs w:val="24"/>
              </w:rPr>
              <w:t>Five perce</w:t>
            </w:r>
            <w:r w:rsidR="005B4C15" w:rsidRPr="00A86FA0">
              <w:rPr>
                <w:rFonts w:asciiTheme="minorBidi" w:hAnsiTheme="minorBidi" w:cstheme="minorBidi"/>
                <w:sz w:val="24"/>
                <w:szCs w:val="24"/>
              </w:rPr>
              <w:t>nt without input tax adjustment.</w:t>
            </w:r>
            <w:r w:rsidRPr="00A86FA0">
              <w:rPr>
                <w:rFonts w:asciiTheme="minorBidi" w:hAnsiTheme="minorBidi" w:cstheme="minorBidi"/>
                <w:sz w:val="24"/>
                <w:szCs w:val="24"/>
              </w:rPr>
              <w:t xml:space="preserve"> </w:t>
            </w:r>
          </w:p>
        </w:tc>
      </w:tr>
      <w:tr w:rsidR="00E64B2F" w:rsidRPr="00A86FA0" w14:paraId="34DB5AD8" w14:textId="77777777" w:rsidTr="00D952DB">
        <w:tblPrEx>
          <w:tblCellMar>
            <w:left w:w="7" w:type="dxa"/>
            <w:right w:w="5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1CDA4CAD"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29</w:t>
            </w:r>
          </w:p>
        </w:tc>
        <w:tc>
          <w:tcPr>
            <w:tcW w:w="1947" w:type="pct"/>
            <w:tcBorders>
              <w:top w:val="single" w:sz="8" w:space="0" w:color="000000"/>
              <w:left w:val="single" w:sz="8" w:space="0" w:color="000000"/>
              <w:bottom w:val="single" w:sz="8" w:space="0" w:color="000000"/>
              <w:right w:val="single" w:sz="8" w:space="0" w:color="000000"/>
            </w:tcBorders>
            <w:vAlign w:val="center"/>
          </w:tcPr>
          <w:p w14:paraId="7DBC5A11" w14:textId="77777777" w:rsidR="00E64B2F" w:rsidRPr="00A86FA0" w:rsidRDefault="00E64B2F" w:rsidP="004602F5">
            <w:pPr>
              <w:ind w:left="101" w:right="73"/>
              <w:jc w:val="both"/>
              <w:rPr>
                <w:rFonts w:asciiTheme="minorBidi" w:hAnsiTheme="minorBidi" w:cstheme="minorBidi"/>
                <w:sz w:val="24"/>
                <w:szCs w:val="24"/>
              </w:rPr>
            </w:pPr>
            <w:r w:rsidRPr="00A86FA0">
              <w:rPr>
                <w:rFonts w:asciiTheme="minorBidi" w:hAnsiTheme="minorBidi" w:cstheme="minorBidi"/>
                <w:sz w:val="24"/>
                <w:szCs w:val="24"/>
              </w:rPr>
              <w:t>Dress designing and stitching services.</w:t>
            </w:r>
          </w:p>
        </w:tc>
        <w:tc>
          <w:tcPr>
            <w:tcW w:w="909" w:type="pct"/>
            <w:tcBorders>
              <w:top w:val="single" w:sz="8" w:space="0" w:color="000000"/>
              <w:left w:val="single" w:sz="8" w:space="0" w:color="000000"/>
              <w:bottom w:val="single" w:sz="8" w:space="0" w:color="000000"/>
              <w:right w:val="single" w:sz="8" w:space="0" w:color="000000"/>
            </w:tcBorders>
            <w:vAlign w:val="center"/>
          </w:tcPr>
          <w:p w14:paraId="3DD83A7B"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Respective headings</w:t>
            </w:r>
          </w:p>
        </w:tc>
        <w:tc>
          <w:tcPr>
            <w:tcW w:w="1824" w:type="pct"/>
            <w:tcBorders>
              <w:top w:val="single" w:sz="8" w:space="0" w:color="000000"/>
              <w:left w:val="single" w:sz="8" w:space="0" w:color="000000"/>
              <w:bottom w:val="single" w:sz="8" w:space="0" w:color="000000"/>
              <w:right w:val="single" w:sz="8" w:space="0" w:color="000000"/>
            </w:tcBorders>
            <w:vAlign w:val="center"/>
          </w:tcPr>
          <w:p w14:paraId="13BF8198" w14:textId="484A68B3" w:rsidR="00E64B2F" w:rsidRPr="00A86FA0" w:rsidRDefault="00E64B2F" w:rsidP="00635745">
            <w:pPr>
              <w:pStyle w:val="Default"/>
              <w:ind w:right="24"/>
              <w:jc w:val="both"/>
              <w:rPr>
                <w:rFonts w:asciiTheme="minorBidi" w:hAnsiTheme="minorBidi" w:cstheme="minorBidi"/>
                <w:sz w:val="24"/>
                <w:szCs w:val="24"/>
              </w:rPr>
            </w:pPr>
            <w:r w:rsidRPr="00A86FA0">
              <w:rPr>
                <w:rFonts w:asciiTheme="minorBidi" w:hAnsiTheme="minorBidi" w:cstheme="minorBidi"/>
                <w:sz w:val="24"/>
                <w:szCs w:val="24"/>
              </w:rPr>
              <w:t>Five percent without input tax adjustment.</w:t>
            </w:r>
          </w:p>
        </w:tc>
      </w:tr>
      <w:tr w:rsidR="00E64B2F" w:rsidRPr="00A86FA0" w14:paraId="2560BF1E" w14:textId="77777777" w:rsidTr="00D952DB">
        <w:tblPrEx>
          <w:tblCellMar>
            <w:left w:w="7" w:type="dxa"/>
            <w:right w:w="5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5E38D3E7"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30</w:t>
            </w:r>
          </w:p>
        </w:tc>
        <w:tc>
          <w:tcPr>
            <w:tcW w:w="1947" w:type="pct"/>
            <w:tcBorders>
              <w:top w:val="single" w:sz="8" w:space="0" w:color="000000"/>
              <w:left w:val="single" w:sz="8" w:space="0" w:color="000000"/>
              <w:bottom w:val="single" w:sz="8" w:space="0" w:color="000000"/>
              <w:right w:val="single" w:sz="8" w:space="0" w:color="000000"/>
            </w:tcBorders>
            <w:vAlign w:val="center"/>
          </w:tcPr>
          <w:p w14:paraId="4526310A" w14:textId="77777777" w:rsidR="00E64B2F" w:rsidRPr="00A86FA0" w:rsidRDefault="00E64B2F" w:rsidP="004602F5">
            <w:pPr>
              <w:ind w:left="101" w:right="73"/>
              <w:jc w:val="both"/>
              <w:rPr>
                <w:rFonts w:asciiTheme="minorBidi" w:hAnsiTheme="minorBidi" w:cstheme="minorBidi"/>
                <w:sz w:val="24"/>
                <w:szCs w:val="24"/>
              </w:rPr>
            </w:pPr>
            <w:r w:rsidRPr="00A86FA0">
              <w:rPr>
                <w:rFonts w:asciiTheme="minorBidi" w:hAnsiTheme="minorBidi" w:cstheme="minorBidi"/>
                <w:sz w:val="24"/>
                <w:szCs w:val="24"/>
              </w:rPr>
              <w:t>Rental of bulldozers, excavators, cranes, construction equipment, Scaffolding, framework and shuttering, generators, storage containers, Refrigerator, shelf or rack renting, etc</w:t>
            </w:r>
          </w:p>
        </w:tc>
        <w:tc>
          <w:tcPr>
            <w:tcW w:w="909" w:type="pct"/>
            <w:tcBorders>
              <w:top w:val="single" w:sz="8" w:space="0" w:color="000000"/>
              <w:left w:val="single" w:sz="8" w:space="0" w:color="000000"/>
              <w:bottom w:val="single" w:sz="8" w:space="0" w:color="000000"/>
              <w:right w:val="single" w:sz="8" w:space="0" w:color="000000"/>
            </w:tcBorders>
            <w:vAlign w:val="center"/>
          </w:tcPr>
          <w:p w14:paraId="65342A97"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Respective heading</w:t>
            </w:r>
          </w:p>
        </w:tc>
        <w:tc>
          <w:tcPr>
            <w:tcW w:w="1824" w:type="pct"/>
            <w:tcBorders>
              <w:top w:val="single" w:sz="8" w:space="0" w:color="000000"/>
              <w:left w:val="single" w:sz="8" w:space="0" w:color="000000"/>
              <w:bottom w:val="single" w:sz="8" w:space="0" w:color="000000"/>
              <w:right w:val="single" w:sz="8" w:space="0" w:color="000000"/>
            </w:tcBorders>
            <w:vAlign w:val="center"/>
          </w:tcPr>
          <w:p w14:paraId="0E95D6DE" w14:textId="7BD00CF3" w:rsidR="00E64B2F" w:rsidRPr="00A86FA0" w:rsidRDefault="00E64B2F" w:rsidP="00512EF7">
            <w:pPr>
              <w:pStyle w:val="Default"/>
              <w:jc w:val="both"/>
              <w:rPr>
                <w:rFonts w:asciiTheme="minorBidi" w:hAnsiTheme="minorBidi" w:cstheme="minorBidi"/>
                <w:sz w:val="24"/>
                <w:szCs w:val="24"/>
              </w:rPr>
            </w:pPr>
            <w:r w:rsidRPr="00A86FA0">
              <w:rPr>
                <w:rFonts w:asciiTheme="minorBidi" w:hAnsiTheme="minorBidi" w:cstheme="minorBidi"/>
                <w:sz w:val="24"/>
                <w:szCs w:val="24"/>
              </w:rPr>
              <w:t>Five percent without inpu</w:t>
            </w:r>
            <w:r w:rsidR="005B4C15" w:rsidRPr="00A86FA0">
              <w:rPr>
                <w:rFonts w:asciiTheme="minorBidi" w:hAnsiTheme="minorBidi" w:cstheme="minorBidi"/>
                <w:sz w:val="24"/>
                <w:szCs w:val="24"/>
              </w:rPr>
              <w:t>t tax adjustment.</w:t>
            </w:r>
          </w:p>
        </w:tc>
      </w:tr>
      <w:tr w:rsidR="00E64B2F" w:rsidRPr="00A86FA0" w14:paraId="3698E40E" w14:textId="77777777" w:rsidTr="00D952DB">
        <w:tblPrEx>
          <w:tblCellMar>
            <w:left w:w="7" w:type="dxa"/>
            <w:right w:w="5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0B90ABC8"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31</w:t>
            </w:r>
          </w:p>
        </w:tc>
        <w:tc>
          <w:tcPr>
            <w:tcW w:w="1947" w:type="pct"/>
            <w:tcBorders>
              <w:top w:val="single" w:sz="8" w:space="0" w:color="000000"/>
              <w:left w:val="single" w:sz="8" w:space="0" w:color="000000"/>
              <w:bottom w:val="single" w:sz="8" w:space="0" w:color="000000"/>
              <w:right w:val="single" w:sz="8" w:space="0" w:color="000000"/>
            </w:tcBorders>
            <w:vAlign w:val="center"/>
          </w:tcPr>
          <w:p w14:paraId="481ACEE1" w14:textId="77777777" w:rsidR="00E64B2F" w:rsidRPr="00A86FA0" w:rsidRDefault="00E64B2F" w:rsidP="004602F5">
            <w:pPr>
              <w:ind w:left="101" w:right="73"/>
              <w:jc w:val="both"/>
              <w:rPr>
                <w:rFonts w:asciiTheme="minorBidi" w:hAnsiTheme="minorBidi" w:cstheme="minorBidi"/>
                <w:sz w:val="24"/>
                <w:szCs w:val="24"/>
              </w:rPr>
            </w:pPr>
            <w:r w:rsidRPr="00A86FA0">
              <w:rPr>
                <w:rFonts w:asciiTheme="minorBidi" w:hAnsiTheme="minorBidi" w:cstheme="minorBidi"/>
                <w:sz w:val="24"/>
                <w:szCs w:val="24"/>
              </w:rPr>
              <w:t>Services in respect of treatment of textile, leather but not limited to Dyeing services, Edging and cutting, cloth treating, water proofing, Embroidery, Engraving, Fabric bleaching, Knitting, Leather staining, Leather working, Pre shrinking, Colour separation services, pattern printing and shoe making services.</w:t>
            </w:r>
          </w:p>
        </w:tc>
        <w:tc>
          <w:tcPr>
            <w:tcW w:w="909" w:type="pct"/>
            <w:tcBorders>
              <w:top w:val="single" w:sz="8" w:space="0" w:color="000000"/>
              <w:left w:val="single" w:sz="8" w:space="0" w:color="000000"/>
              <w:bottom w:val="single" w:sz="8" w:space="0" w:color="000000"/>
              <w:right w:val="single" w:sz="8" w:space="0" w:color="000000"/>
            </w:tcBorders>
            <w:vAlign w:val="center"/>
          </w:tcPr>
          <w:p w14:paraId="477F628F"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Respective heading</w:t>
            </w:r>
          </w:p>
        </w:tc>
        <w:tc>
          <w:tcPr>
            <w:tcW w:w="1824" w:type="pct"/>
            <w:tcBorders>
              <w:top w:val="single" w:sz="8" w:space="0" w:color="000000"/>
              <w:left w:val="single" w:sz="8" w:space="0" w:color="000000"/>
              <w:bottom w:val="single" w:sz="8" w:space="0" w:color="000000"/>
              <w:right w:val="single" w:sz="8" w:space="0" w:color="000000"/>
            </w:tcBorders>
            <w:vAlign w:val="center"/>
          </w:tcPr>
          <w:p w14:paraId="57536D67" w14:textId="778DC08F" w:rsidR="00E64B2F" w:rsidRPr="00A86FA0" w:rsidRDefault="00E64B2F" w:rsidP="00512EF7">
            <w:pPr>
              <w:pStyle w:val="Default"/>
              <w:jc w:val="both"/>
              <w:rPr>
                <w:rFonts w:asciiTheme="minorBidi" w:hAnsiTheme="minorBidi" w:cstheme="minorBidi"/>
                <w:sz w:val="24"/>
                <w:szCs w:val="24"/>
              </w:rPr>
            </w:pPr>
            <w:r w:rsidRPr="00A86FA0">
              <w:rPr>
                <w:rFonts w:asciiTheme="minorBidi" w:hAnsiTheme="minorBidi" w:cstheme="minorBidi"/>
                <w:sz w:val="24"/>
                <w:szCs w:val="24"/>
              </w:rPr>
              <w:t>Five perce</w:t>
            </w:r>
            <w:r w:rsidR="005B4C15" w:rsidRPr="00A86FA0">
              <w:rPr>
                <w:rFonts w:asciiTheme="minorBidi" w:hAnsiTheme="minorBidi" w:cstheme="minorBidi"/>
                <w:sz w:val="24"/>
                <w:szCs w:val="24"/>
              </w:rPr>
              <w:t>nt without input tax adjustment.</w:t>
            </w:r>
            <w:r w:rsidRPr="00A86FA0">
              <w:rPr>
                <w:rFonts w:asciiTheme="minorBidi" w:hAnsiTheme="minorBidi" w:cstheme="minorBidi"/>
                <w:sz w:val="24"/>
                <w:szCs w:val="24"/>
              </w:rPr>
              <w:t xml:space="preserve"> </w:t>
            </w:r>
          </w:p>
        </w:tc>
      </w:tr>
      <w:tr w:rsidR="00E64B2F" w:rsidRPr="00A86FA0" w14:paraId="6A453CC4" w14:textId="77777777" w:rsidTr="00D952DB">
        <w:tblPrEx>
          <w:tblCellMar>
            <w:left w:w="7" w:type="dxa"/>
            <w:right w:w="5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2271CC8C"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32</w:t>
            </w:r>
          </w:p>
        </w:tc>
        <w:tc>
          <w:tcPr>
            <w:tcW w:w="1947" w:type="pct"/>
            <w:tcBorders>
              <w:top w:val="single" w:sz="8" w:space="0" w:color="000000"/>
              <w:left w:val="single" w:sz="8" w:space="0" w:color="000000"/>
              <w:bottom w:val="single" w:sz="8" w:space="0" w:color="000000"/>
              <w:right w:val="single" w:sz="8" w:space="0" w:color="000000"/>
            </w:tcBorders>
            <w:vAlign w:val="center"/>
          </w:tcPr>
          <w:p w14:paraId="02C0DA13" w14:textId="77777777" w:rsidR="00E64B2F" w:rsidRPr="00A86FA0" w:rsidRDefault="00E64B2F" w:rsidP="004602F5">
            <w:pPr>
              <w:ind w:left="101" w:right="73"/>
              <w:jc w:val="both"/>
              <w:rPr>
                <w:rFonts w:asciiTheme="minorBidi" w:hAnsiTheme="minorBidi" w:cstheme="minorBidi"/>
                <w:sz w:val="24"/>
                <w:szCs w:val="24"/>
              </w:rPr>
            </w:pPr>
            <w:r w:rsidRPr="00A86FA0">
              <w:rPr>
                <w:rFonts w:asciiTheme="minorBidi" w:hAnsiTheme="minorBidi" w:cstheme="minorBidi"/>
                <w:sz w:val="24"/>
                <w:szCs w:val="24"/>
              </w:rPr>
              <w:t>Apartment house management, real estate management and services of rent collection.</w:t>
            </w:r>
          </w:p>
        </w:tc>
        <w:tc>
          <w:tcPr>
            <w:tcW w:w="909" w:type="pct"/>
            <w:tcBorders>
              <w:top w:val="single" w:sz="8" w:space="0" w:color="000000"/>
              <w:left w:val="single" w:sz="8" w:space="0" w:color="000000"/>
              <w:bottom w:val="single" w:sz="8" w:space="0" w:color="000000"/>
              <w:right w:val="single" w:sz="8" w:space="0" w:color="000000"/>
            </w:tcBorders>
            <w:vAlign w:val="center"/>
          </w:tcPr>
          <w:p w14:paraId="3B7ABBC2"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Respective heading</w:t>
            </w:r>
          </w:p>
        </w:tc>
        <w:tc>
          <w:tcPr>
            <w:tcW w:w="1824" w:type="pct"/>
            <w:tcBorders>
              <w:top w:val="single" w:sz="8" w:space="0" w:color="000000"/>
              <w:left w:val="single" w:sz="8" w:space="0" w:color="000000"/>
              <w:bottom w:val="single" w:sz="8" w:space="0" w:color="000000"/>
              <w:right w:val="single" w:sz="8" w:space="0" w:color="000000"/>
            </w:tcBorders>
            <w:vAlign w:val="center"/>
          </w:tcPr>
          <w:p w14:paraId="038040DE" w14:textId="14211893" w:rsidR="00E64B2F" w:rsidRPr="00A86FA0" w:rsidRDefault="00E64B2F" w:rsidP="00512EF7">
            <w:pPr>
              <w:pStyle w:val="Default"/>
              <w:jc w:val="both"/>
              <w:rPr>
                <w:rFonts w:asciiTheme="minorBidi" w:hAnsiTheme="minorBidi" w:cstheme="minorBidi"/>
                <w:sz w:val="24"/>
                <w:szCs w:val="24"/>
              </w:rPr>
            </w:pPr>
            <w:r w:rsidRPr="00A86FA0">
              <w:rPr>
                <w:rFonts w:asciiTheme="minorBidi" w:hAnsiTheme="minorBidi" w:cstheme="minorBidi"/>
                <w:sz w:val="24"/>
                <w:szCs w:val="24"/>
              </w:rPr>
              <w:t>Five perce</w:t>
            </w:r>
            <w:r w:rsidR="005B4C15" w:rsidRPr="00A86FA0">
              <w:rPr>
                <w:rFonts w:asciiTheme="minorBidi" w:hAnsiTheme="minorBidi" w:cstheme="minorBidi"/>
                <w:sz w:val="24"/>
                <w:szCs w:val="24"/>
              </w:rPr>
              <w:t>nt without input tax adjustment.</w:t>
            </w:r>
            <w:r w:rsidRPr="00A86FA0">
              <w:rPr>
                <w:rFonts w:asciiTheme="minorBidi" w:hAnsiTheme="minorBidi" w:cstheme="minorBidi"/>
                <w:sz w:val="24"/>
                <w:szCs w:val="24"/>
              </w:rPr>
              <w:t xml:space="preserve"> </w:t>
            </w:r>
          </w:p>
        </w:tc>
      </w:tr>
      <w:tr w:rsidR="00E64B2F" w:rsidRPr="00A86FA0" w14:paraId="45225D39" w14:textId="77777777" w:rsidTr="00D952DB">
        <w:tblPrEx>
          <w:tblCellMar>
            <w:left w:w="7" w:type="dxa"/>
            <w:right w:w="50" w:type="dxa"/>
          </w:tblCellMar>
        </w:tblPrEx>
        <w:trPr>
          <w:gridAfter w:val="1"/>
          <w:wAfter w:w="33" w:type="pct"/>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7D392D46" w14:textId="77777777" w:rsidR="00E64B2F" w:rsidRPr="00A86FA0" w:rsidRDefault="00E64B2F" w:rsidP="004602F5">
            <w:pPr>
              <w:jc w:val="both"/>
              <w:rPr>
                <w:rFonts w:asciiTheme="minorBidi" w:hAnsiTheme="minorBidi" w:cstheme="minorBidi"/>
                <w:sz w:val="24"/>
                <w:szCs w:val="24"/>
              </w:rPr>
            </w:pPr>
            <w:r w:rsidRPr="00A86FA0">
              <w:rPr>
                <w:rFonts w:asciiTheme="minorBidi" w:hAnsiTheme="minorBidi" w:cstheme="minorBidi"/>
                <w:sz w:val="24"/>
                <w:szCs w:val="24"/>
              </w:rPr>
              <w:t>33</w:t>
            </w:r>
          </w:p>
        </w:tc>
        <w:tc>
          <w:tcPr>
            <w:tcW w:w="1947" w:type="pct"/>
            <w:tcBorders>
              <w:top w:val="single" w:sz="8" w:space="0" w:color="000000"/>
              <w:left w:val="single" w:sz="8" w:space="0" w:color="000000"/>
              <w:bottom w:val="single" w:sz="8" w:space="0" w:color="000000"/>
              <w:right w:val="single" w:sz="8" w:space="0" w:color="000000"/>
            </w:tcBorders>
            <w:vAlign w:val="center"/>
          </w:tcPr>
          <w:p w14:paraId="158AE339" w14:textId="5CF3380A" w:rsidR="00E64B2F" w:rsidRPr="00A86FA0" w:rsidRDefault="00E64B2F" w:rsidP="004602F5">
            <w:pPr>
              <w:ind w:left="101" w:right="73"/>
              <w:jc w:val="both"/>
              <w:rPr>
                <w:rFonts w:asciiTheme="minorBidi" w:hAnsiTheme="minorBidi" w:cstheme="minorBidi"/>
                <w:sz w:val="24"/>
                <w:szCs w:val="24"/>
              </w:rPr>
            </w:pPr>
            <w:r w:rsidRPr="00A86FA0">
              <w:rPr>
                <w:rFonts w:asciiTheme="minorBidi" w:hAnsiTheme="minorBidi" w:cstheme="minorBidi"/>
                <w:sz w:val="24"/>
                <w:szCs w:val="24"/>
              </w:rPr>
              <w:t xml:space="preserve">Ride-Hailing Services </w:t>
            </w:r>
            <w:r w:rsidRPr="00A86FA0">
              <w:rPr>
                <w:rFonts w:asciiTheme="minorBidi" w:hAnsiTheme="minorBidi" w:cstheme="minorBidi"/>
                <w:b/>
                <w:bCs/>
                <w:sz w:val="24"/>
                <w:szCs w:val="24"/>
              </w:rPr>
              <w:t>Explanation:</w:t>
            </w:r>
            <w:r w:rsidRPr="00A86FA0">
              <w:rPr>
                <w:rFonts w:asciiTheme="minorBidi" w:hAnsiTheme="minorBidi" w:cstheme="minorBidi"/>
                <w:sz w:val="24"/>
                <w:szCs w:val="24"/>
              </w:rPr>
              <w:t xml:space="preserve"> This entry includes and shall be deemed to have a</w:t>
            </w:r>
            <w:r w:rsidR="005B4C15" w:rsidRPr="00A86FA0">
              <w:rPr>
                <w:rFonts w:asciiTheme="minorBidi" w:hAnsiTheme="minorBidi" w:cstheme="minorBidi"/>
                <w:sz w:val="24"/>
                <w:szCs w:val="24"/>
              </w:rPr>
              <w:t>lways included cab aggregators.</w:t>
            </w:r>
          </w:p>
        </w:tc>
        <w:tc>
          <w:tcPr>
            <w:tcW w:w="909" w:type="pct"/>
            <w:tcBorders>
              <w:top w:val="single" w:sz="8" w:space="0" w:color="000000"/>
              <w:left w:val="single" w:sz="8" w:space="0" w:color="000000"/>
              <w:bottom w:val="single" w:sz="8" w:space="0" w:color="000000"/>
              <w:right w:val="single" w:sz="8" w:space="0" w:color="000000"/>
            </w:tcBorders>
            <w:vAlign w:val="center"/>
          </w:tcPr>
          <w:p w14:paraId="0C3BC0E0" w14:textId="77777777" w:rsidR="00E64B2F" w:rsidRPr="00A86FA0" w:rsidRDefault="00E64B2F" w:rsidP="004602F5">
            <w:pPr>
              <w:ind w:right="73"/>
              <w:jc w:val="both"/>
              <w:rPr>
                <w:rFonts w:asciiTheme="minorBidi" w:hAnsiTheme="minorBidi" w:cstheme="minorBidi"/>
                <w:sz w:val="24"/>
                <w:szCs w:val="24"/>
              </w:rPr>
            </w:pPr>
            <w:r w:rsidRPr="00A86FA0">
              <w:rPr>
                <w:rFonts w:asciiTheme="minorBidi" w:hAnsiTheme="minorBidi" w:cstheme="minorBidi"/>
                <w:sz w:val="24"/>
                <w:szCs w:val="24"/>
              </w:rPr>
              <w:t>Respective heading</w:t>
            </w:r>
          </w:p>
        </w:tc>
        <w:tc>
          <w:tcPr>
            <w:tcW w:w="1824" w:type="pct"/>
            <w:tcBorders>
              <w:top w:val="single" w:sz="8" w:space="0" w:color="000000"/>
              <w:left w:val="single" w:sz="8" w:space="0" w:color="000000"/>
              <w:bottom w:val="single" w:sz="8" w:space="0" w:color="000000"/>
              <w:right w:val="single" w:sz="8" w:space="0" w:color="000000"/>
            </w:tcBorders>
            <w:vAlign w:val="center"/>
          </w:tcPr>
          <w:p w14:paraId="517308B8" w14:textId="54B88529" w:rsidR="00E64B2F" w:rsidRPr="00A86FA0" w:rsidRDefault="00E64B2F" w:rsidP="00512EF7">
            <w:pPr>
              <w:pStyle w:val="Default"/>
              <w:jc w:val="both"/>
              <w:rPr>
                <w:rFonts w:asciiTheme="minorBidi" w:hAnsiTheme="minorBidi" w:cstheme="minorBidi"/>
                <w:sz w:val="24"/>
                <w:szCs w:val="24"/>
              </w:rPr>
            </w:pPr>
            <w:r w:rsidRPr="00A86FA0">
              <w:rPr>
                <w:rFonts w:asciiTheme="minorBidi" w:hAnsiTheme="minorBidi" w:cstheme="minorBidi"/>
                <w:sz w:val="24"/>
                <w:szCs w:val="24"/>
              </w:rPr>
              <w:t>Five perce</w:t>
            </w:r>
            <w:r w:rsidR="005B4C15" w:rsidRPr="00A86FA0">
              <w:rPr>
                <w:rFonts w:asciiTheme="minorBidi" w:hAnsiTheme="minorBidi" w:cstheme="minorBidi"/>
                <w:sz w:val="24"/>
                <w:szCs w:val="24"/>
              </w:rPr>
              <w:t>nt without input tax adjustment.</w:t>
            </w:r>
            <w:r w:rsidRPr="00A86FA0">
              <w:rPr>
                <w:rFonts w:asciiTheme="minorBidi" w:hAnsiTheme="minorBidi" w:cstheme="minorBidi"/>
                <w:sz w:val="24"/>
                <w:szCs w:val="24"/>
              </w:rPr>
              <w:t xml:space="preserve"> </w:t>
            </w:r>
          </w:p>
        </w:tc>
      </w:tr>
      <w:tr w:rsidR="00E64B2F" w:rsidRPr="00A86FA0" w14:paraId="5E9753A3" w14:textId="77777777" w:rsidTr="00D952DB">
        <w:tblPrEx>
          <w:tblCellMar>
            <w:left w:w="7" w:type="dxa"/>
            <w:right w:w="50" w:type="dxa"/>
          </w:tblCellMar>
        </w:tblPrEx>
        <w:trPr>
          <w:trHeight w:val="20"/>
        </w:trPr>
        <w:tc>
          <w:tcPr>
            <w:tcW w:w="287" w:type="pct"/>
            <w:tcBorders>
              <w:top w:val="single" w:sz="8" w:space="0" w:color="000000"/>
              <w:left w:val="single" w:sz="8" w:space="0" w:color="000000"/>
              <w:bottom w:val="single" w:sz="8" w:space="0" w:color="000000"/>
              <w:right w:val="single" w:sz="8" w:space="0" w:color="000000"/>
            </w:tcBorders>
            <w:vAlign w:val="center"/>
          </w:tcPr>
          <w:p w14:paraId="525F4081" w14:textId="77777777" w:rsidR="00E64B2F" w:rsidRPr="00A86FA0" w:rsidRDefault="00E64B2F" w:rsidP="004602F5">
            <w:pPr>
              <w:jc w:val="both"/>
              <w:rPr>
                <w:rFonts w:asciiTheme="minorBidi" w:eastAsiaTheme="minorEastAsia" w:hAnsiTheme="minorBidi" w:cstheme="minorBidi"/>
                <w:color w:val="000000"/>
                <w:sz w:val="24"/>
                <w:szCs w:val="24"/>
                <w:lang w:val="en-US"/>
                <w14:ligatures w14:val="standardContextual"/>
              </w:rPr>
            </w:pPr>
            <w:r w:rsidRPr="00A86FA0">
              <w:rPr>
                <w:rFonts w:asciiTheme="minorBidi" w:eastAsiaTheme="minorEastAsia" w:hAnsiTheme="minorBidi" w:cstheme="minorBidi"/>
                <w:color w:val="000000"/>
                <w:sz w:val="24"/>
                <w:szCs w:val="24"/>
                <w:lang w:val="en-US"/>
                <w14:ligatures w14:val="standardContextual"/>
              </w:rPr>
              <w:t>34</w:t>
            </w:r>
          </w:p>
        </w:tc>
        <w:tc>
          <w:tcPr>
            <w:tcW w:w="1947" w:type="pct"/>
            <w:tcBorders>
              <w:top w:val="single" w:sz="8" w:space="0" w:color="000000"/>
              <w:left w:val="single" w:sz="8" w:space="0" w:color="000000"/>
              <w:bottom w:val="single" w:sz="8" w:space="0" w:color="000000"/>
              <w:right w:val="single" w:sz="8" w:space="0" w:color="000000"/>
            </w:tcBorders>
            <w:vAlign w:val="center"/>
          </w:tcPr>
          <w:p w14:paraId="7A3A5221" w14:textId="2E15C942" w:rsidR="00E64B2F" w:rsidRPr="00A86FA0" w:rsidRDefault="00E64B2F" w:rsidP="001D1325">
            <w:pPr>
              <w:pStyle w:val="Default"/>
              <w:jc w:val="both"/>
              <w:rPr>
                <w:rFonts w:asciiTheme="minorBidi" w:hAnsiTheme="minorBidi" w:cstheme="minorBidi"/>
                <w:sz w:val="24"/>
                <w:szCs w:val="24"/>
              </w:rPr>
            </w:pPr>
            <w:r w:rsidRPr="00A86FA0">
              <w:rPr>
                <w:rFonts w:asciiTheme="minorBidi" w:hAnsiTheme="minorBidi" w:cstheme="minorBidi"/>
                <w:sz w:val="24"/>
                <w:szCs w:val="24"/>
              </w:rPr>
              <w:t xml:space="preserve">Entertainment services (including cinemas, theatres, concerts, circus, sports events, races, film, fashion shows and mobile stage </w:t>
            </w:r>
            <w:r w:rsidRPr="00A86FA0">
              <w:rPr>
                <w:rFonts w:asciiTheme="minorBidi" w:hAnsiTheme="minorBidi" w:cstheme="minorBidi"/>
                <w:sz w:val="24"/>
                <w:szCs w:val="24"/>
              </w:rPr>
              <w:lastRenderedPageBreak/>
              <w:t xml:space="preserve">shows) </w:t>
            </w:r>
            <w:bookmarkStart w:id="7" w:name="_GoBack"/>
            <w:bookmarkEnd w:id="7"/>
          </w:p>
        </w:tc>
        <w:tc>
          <w:tcPr>
            <w:tcW w:w="909" w:type="pct"/>
            <w:tcBorders>
              <w:top w:val="single" w:sz="8" w:space="0" w:color="000000"/>
              <w:left w:val="single" w:sz="8" w:space="0" w:color="000000"/>
              <w:bottom w:val="single" w:sz="8" w:space="0" w:color="000000"/>
              <w:right w:val="single" w:sz="8" w:space="0" w:color="000000"/>
            </w:tcBorders>
            <w:vAlign w:val="center"/>
          </w:tcPr>
          <w:p w14:paraId="2A6DC2A3" w14:textId="77777777" w:rsidR="00E64B2F" w:rsidRPr="00512EF7" w:rsidRDefault="00E64B2F" w:rsidP="004602F5">
            <w:pPr>
              <w:ind w:right="73"/>
              <w:jc w:val="both"/>
              <w:rPr>
                <w:rFonts w:asciiTheme="minorBidi" w:hAnsiTheme="minorBidi" w:cstheme="minorBidi"/>
                <w:sz w:val="24"/>
                <w:szCs w:val="24"/>
              </w:rPr>
            </w:pPr>
          </w:p>
        </w:tc>
        <w:tc>
          <w:tcPr>
            <w:tcW w:w="1824" w:type="pct"/>
            <w:tcBorders>
              <w:top w:val="single" w:sz="8" w:space="0" w:color="000000"/>
              <w:left w:val="single" w:sz="8" w:space="0" w:color="000000"/>
              <w:bottom w:val="single" w:sz="8" w:space="0" w:color="000000"/>
              <w:right w:val="single" w:sz="8" w:space="0" w:color="000000"/>
            </w:tcBorders>
            <w:vAlign w:val="center"/>
          </w:tcPr>
          <w:p w14:paraId="1326EED1" w14:textId="0F29870B" w:rsidR="00E64B2F" w:rsidRPr="00512EF7" w:rsidRDefault="00E64B2F" w:rsidP="00A86FA0">
            <w:pPr>
              <w:pStyle w:val="Default"/>
              <w:ind w:right="24"/>
              <w:jc w:val="both"/>
              <w:rPr>
                <w:rFonts w:asciiTheme="minorBidi" w:eastAsia="Times New Roman" w:hAnsiTheme="minorBidi" w:cstheme="minorBidi"/>
                <w:color w:val="auto"/>
                <w:sz w:val="24"/>
                <w:szCs w:val="24"/>
                <w:lang w:val="en-GB"/>
                <w14:ligatures w14:val="none"/>
              </w:rPr>
            </w:pPr>
            <w:r w:rsidRPr="00A86FA0">
              <w:rPr>
                <w:rFonts w:asciiTheme="minorBidi" w:hAnsiTheme="minorBidi" w:cstheme="minorBidi"/>
                <w:sz w:val="24"/>
                <w:szCs w:val="24"/>
              </w:rPr>
              <w:t>Zero percent without input tax adjustment.</w:t>
            </w:r>
          </w:p>
        </w:tc>
        <w:tc>
          <w:tcPr>
            <w:tcW w:w="33" w:type="pct"/>
            <w:vAlign w:val="center"/>
          </w:tcPr>
          <w:p w14:paraId="57A48BE2" w14:textId="77777777" w:rsidR="00E64B2F" w:rsidRPr="00A86FA0" w:rsidRDefault="00E64B2F" w:rsidP="004602F5">
            <w:pPr>
              <w:rPr>
                <w:rFonts w:asciiTheme="minorBidi" w:hAnsiTheme="minorBidi" w:cstheme="minorBidi"/>
                <w:sz w:val="24"/>
                <w:szCs w:val="24"/>
              </w:rPr>
            </w:pPr>
          </w:p>
        </w:tc>
      </w:tr>
    </w:tbl>
    <w:p w14:paraId="4EEB6D57" w14:textId="6AA546E6" w:rsidR="00E64B2F" w:rsidRPr="00A86FA0" w:rsidRDefault="00E64B2F" w:rsidP="007C0A1A">
      <w:pPr>
        <w:spacing w:before="240" w:after="120"/>
        <w:jc w:val="center"/>
        <w:rPr>
          <w:rFonts w:asciiTheme="minorBidi" w:hAnsiTheme="minorBidi" w:cstheme="minorBidi"/>
          <w:b/>
          <w:bCs/>
        </w:rPr>
      </w:pPr>
      <w:r w:rsidRPr="00A86FA0">
        <w:rPr>
          <w:rFonts w:asciiTheme="minorBidi" w:hAnsiTheme="minorBidi" w:cstheme="minorBidi"/>
          <w:b/>
          <w:bCs/>
        </w:rPr>
        <w:lastRenderedPageBreak/>
        <w:t>STATEMENT OF OBJECTS AND REASONS</w:t>
      </w:r>
    </w:p>
    <w:p w14:paraId="65EFF751" w14:textId="25E823FA" w:rsidR="00E64B2F" w:rsidRPr="00A86FA0" w:rsidRDefault="00E64B2F" w:rsidP="004602F5">
      <w:pPr>
        <w:ind w:firstLine="720"/>
        <w:jc w:val="both"/>
        <w:rPr>
          <w:rFonts w:asciiTheme="minorBidi" w:hAnsiTheme="minorBidi" w:cstheme="minorBidi"/>
          <w:lang w:val="en-US"/>
        </w:rPr>
      </w:pPr>
      <w:r w:rsidRPr="00A86FA0">
        <w:rPr>
          <w:rFonts w:asciiTheme="minorBidi" w:hAnsiTheme="minorBidi" w:cstheme="minorBidi"/>
          <w:lang w:val="en-US"/>
        </w:rPr>
        <w:t>The concept of taxing of services based on negative list has been introduced which is not new, as the system already exists in many countries and implementation of this would give substantial increase in the revenues to the provincial government by broadening the tax base.</w:t>
      </w:r>
      <w:r w:rsidR="00102A30" w:rsidRPr="00A86FA0">
        <w:rPr>
          <w:rFonts w:asciiTheme="minorBidi" w:hAnsiTheme="minorBidi" w:cstheme="minorBidi"/>
          <w:lang w:val="en-US"/>
        </w:rPr>
        <w:t xml:space="preserve"> </w:t>
      </w:r>
      <w:r w:rsidRPr="00A86FA0">
        <w:rPr>
          <w:rFonts w:asciiTheme="minorBidi" w:hAnsiTheme="minorBidi" w:cstheme="minorBidi"/>
          <w:lang w:val="en-US"/>
        </w:rPr>
        <w:t>The amount of penalty has been increased for compliance purposes especially in respect of E</w:t>
      </w:r>
      <w:r w:rsidR="00387159" w:rsidRPr="00A86FA0">
        <w:rPr>
          <w:rFonts w:asciiTheme="minorBidi" w:hAnsiTheme="minorBidi" w:cstheme="minorBidi"/>
          <w:lang w:val="en-US"/>
        </w:rPr>
        <w:t xml:space="preserve">lectronic </w:t>
      </w:r>
      <w:r w:rsidRPr="00A86FA0">
        <w:rPr>
          <w:rFonts w:asciiTheme="minorBidi" w:hAnsiTheme="minorBidi" w:cstheme="minorBidi"/>
          <w:lang w:val="en-US"/>
        </w:rPr>
        <w:t>I</w:t>
      </w:r>
      <w:r w:rsidR="00387159" w:rsidRPr="00A86FA0">
        <w:rPr>
          <w:rFonts w:asciiTheme="minorBidi" w:hAnsiTheme="minorBidi" w:cstheme="minorBidi"/>
          <w:lang w:val="en-US"/>
        </w:rPr>
        <w:t xml:space="preserve">nvoice </w:t>
      </w:r>
      <w:r w:rsidRPr="00A86FA0">
        <w:rPr>
          <w:rFonts w:asciiTheme="minorBidi" w:hAnsiTheme="minorBidi" w:cstheme="minorBidi"/>
          <w:lang w:val="en-US"/>
        </w:rPr>
        <w:t>M</w:t>
      </w:r>
      <w:r w:rsidR="00387159" w:rsidRPr="00A86FA0">
        <w:rPr>
          <w:rFonts w:asciiTheme="minorBidi" w:hAnsiTheme="minorBidi" w:cstheme="minorBidi"/>
          <w:lang w:val="en-US"/>
        </w:rPr>
        <w:t>onitoring System</w:t>
      </w:r>
      <w:r w:rsidRPr="00A86FA0">
        <w:rPr>
          <w:rFonts w:asciiTheme="minorBidi" w:hAnsiTheme="minorBidi" w:cstheme="minorBidi"/>
          <w:lang w:val="en-US"/>
        </w:rPr>
        <w:t>.</w:t>
      </w:r>
      <w:r w:rsidR="00387159" w:rsidRPr="00A86FA0">
        <w:rPr>
          <w:rFonts w:asciiTheme="minorBidi" w:hAnsiTheme="minorBidi" w:cstheme="minorBidi"/>
          <w:lang w:val="en-US"/>
        </w:rPr>
        <w:t xml:space="preserve"> </w:t>
      </w:r>
      <w:proofErr w:type="gramStart"/>
      <w:r w:rsidRPr="00A86FA0">
        <w:rPr>
          <w:rFonts w:asciiTheme="minorBidi" w:hAnsiTheme="minorBidi" w:cstheme="minorBidi"/>
        </w:rPr>
        <w:t>Hence</w:t>
      </w:r>
      <w:r w:rsidR="003A7BAF" w:rsidRPr="00A86FA0">
        <w:rPr>
          <w:rFonts w:asciiTheme="minorBidi" w:hAnsiTheme="minorBidi" w:cstheme="minorBidi"/>
        </w:rPr>
        <w:t>,</w:t>
      </w:r>
      <w:r w:rsidRPr="00A86FA0">
        <w:rPr>
          <w:rFonts w:asciiTheme="minorBidi" w:hAnsiTheme="minorBidi" w:cstheme="minorBidi"/>
        </w:rPr>
        <w:t xml:space="preserve"> this Bill.</w:t>
      </w:r>
      <w:proofErr w:type="gramEnd"/>
    </w:p>
    <w:p w14:paraId="41EFC8C0" w14:textId="77777777" w:rsidR="00E64B2F" w:rsidRDefault="00E64B2F" w:rsidP="004602F5">
      <w:pPr>
        <w:rPr>
          <w:rFonts w:asciiTheme="minorBidi" w:hAnsiTheme="minorBidi" w:cstheme="minorBidi"/>
        </w:rPr>
      </w:pPr>
    </w:p>
    <w:p w14:paraId="648EF595" w14:textId="77777777" w:rsidR="00B708C0" w:rsidRPr="00B708C0" w:rsidRDefault="00B708C0" w:rsidP="00B708C0">
      <w:pPr>
        <w:rPr>
          <w:rFonts w:ascii="Arial" w:hAnsi="Arial" w:cs="Arial"/>
          <w:lang w:eastAsia="en-GB"/>
        </w:rPr>
      </w:pPr>
    </w:p>
    <w:p w14:paraId="5B704166" w14:textId="77777777" w:rsidR="00B708C0" w:rsidRPr="00B708C0" w:rsidRDefault="00B708C0" w:rsidP="00B708C0">
      <w:pPr>
        <w:rPr>
          <w:rFonts w:ascii="Arial" w:hAnsi="Arial" w:cs="Arial"/>
          <w:lang w:eastAsia="en-GB"/>
        </w:rPr>
      </w:pPr>
    </w:p>
    <w:p w14:paraId="7C89D1F3" w14:textId="77777777" w:rsidR="00B708C0" w:rsidRPr="00B708C0" w:rsidRDefault="00B708C0" w:rsidP="00B708C0">
      <w:pPr>
        <w:tabs>
          <w:tab w:val="center" w:pos="7920"/>
        </w:tabs>
        <w:rPr>
          <w:rFonts w:ascii="Arial" w:hAnsi="Arial" w:cs="Arial"/>
          <w:b/>
          <w:bCs/>
          <w:lang w:eastAsia="en-GB"/>
        </w:rPr>
      </w:pPr>
      <w:r w:rsidRPr="00B708C0">
        <w:rPr>
          <w:rFonts w:ascii="Arial" w:hAnsi="Arial" w:cs="Arial"/>
          <w:b/>
          <w:bCs/>
          <w:lang w:eastAsia="en-GB"/>
        </w:rPr>
        <w:tab/>
        <w:t>MINISTER INCHARGE</w:t>
      </w:r>
    </w:p>
    <w:p w14:paraId="4E4846B2" w14:textId="77777777" w:rsidR="00B708C0" w:rsidRPr="00B708C0" w:rsidRDefault="00B708C0" w:rsidP="00B708C0">
      <w:pPr>
        <w:tabs>
          <w:tab w:val="center" w:pos="7920"/>
        </w:tabs>
        <w:rPr>
          <w:rFonts w:ascii="Arial" w:hAnsi="Arial" w:cs="Arial"/>
          <w:lang w:eastAsia="en-GB"/>
        </w:rPr>
      </w:pPr>
    </w:p>
    <w:p w14:paraId="45CCF866" w14:textId="77777777" w:rsidR="00B708C0" w:rsidRPr="00B708C0" w:rsidRDefault="00B708C0" w:rsidP="00B708C0">
      <w:pPr>
        <w:pBdr>
          <w:top w:val="single" w:sz="4" w:space="1" w:color="auto"/>
        </w:pBdr>
        <w:tabs>
          <w:tab w:val="center" w:pos="7920"/>
        </w:tabs>
        <w:rPr>
          <w:rFonts w:ascii="Arial" w:hAnsi="Arial" w:cs="Arial"/>
          <w:b/>
          <w:lang w:eastAsia="en-GB"/>
        </w:rPr>
      </w:pPr>
      <w:r w:rsidRPr="00B708C0">
        <w:rPr>
          <w:rFonts w:ascii="Arial" w:hAnsi="Arial" w:cs="Arial"/>
          <w:b/>
          <w:lang w:eastAsia="en-GB"/>
        </w:rPr>
        <w:t>Lahore:</w:t>
      </w:r>
      <w:r w:rsidRPr="00B708C0">
        <w:rPr>
          <w:rFonts w:ascii="Arial" w:hAnsi="Arial" w:cs="Arial"/>
          <w:b/>
          <w:lang w:eastAsia="en-GB"/>
        </w:rPr>
        <w:tab/>
        <w:t>CH AMER HABIB</w:t>
      </w:r>
    </w:p>
    <w:p w14:paraId="699F7C35" w14:textId="05E8B26E" w:rsidR="00635745" w:rsidRPr="00A86FA0" w:rsidRDefault="00B708C0" w:rsidP="00A059D7">
      <w:pPr>
        <w:pBdr>
          <w:top w:val="single" w:sz="4" w:space="1" w:color="auto"/>
        </w:pBdr>
        <w:tabs>
          <w:tab w:val="center" w:pos="7920"/>
        </w:tabs>
        <w:rPr>
          <w:rFonts w:asciiTheme="minorBidi" w:hAnsiTheme="minorBidi" w:cstheme="minorBidi"/>
        </w:rPr>
      </w:pPr>
      <w:r w:rsidRPr="00B708C0">
        <w:rPr>
          <w:rFonts w:ascii="Arial" w:hAnsi="Arial" w:cs="Arial"/>
          <w:b/>
          <w:lang w:eastAsia="en-GB"/>
        </w:rPr>
        <w:t>June 1</w:t>
      </w:r>
      <w:r>
        <w:rPr>
          <w:rFonts w:ascii="Arial" w:hAnsi="Arial" w:cs="Arial"/>
          <w:b/>
          <w:lang w:eastAsia="en-GB"/>
        </w:rPr>
        <w:t>6</w:t>
      </w:r>
      <w:r w:rsidRPr="00B708C0">
        <w:rPr>
          <w:rFonts w:ascii="Arial" w:hAnsi="Arial" w:cs="Arial"/>
          <w:b/>
          <w:lang w:eastAsia="en-GB"/>
        </w:rPr>
        <w:t>, 2025</w:t>
      </w:r>
      <w:r w:rsidRPr="00B708C0">
        <w:rPr>
          <w:rFonts w:ascii="Arial" w:hAnsi="Arial" w:cs="Arial"/>
          <w:b/>
          <w:lang w:eastAsia="en-GB"/>
        </w:rPr>
        <w:tab/>
        <w:t>Secretary General</w:t>
      </w:r>
    </w:p>
    <w:sectPr w:rsidR="00635745" w:rsidRPr="00A86FA0" w:rsidSect="00C5174A">
      <w:headerReference w:type="default" r:id="rId12"/>
      <w:pgSz w:w="11909" w:h="16834" w:code="9"/>
      <w:pgMar w:top="720" w:right="1008"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5B4E6" w14:textId="77777777" w:rsidR="00396845" w:rsidRDefault="00396845">
      <w:r>
        <w:separator/>
      </w:r>
    </w:p>
  </w:endnote>
  <w:endnote w:type="continuationSeparator" w:id="0">
    <w:p w14:paraId="31BB467E" w14:textId="77777777" w:rsidR="00396845" w:rsidRDefault="0039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02726" w14:textId="77777777" w:rsidR="00396845" w:rsidRDefault="00396845">
      <w:r>
        <w:separator/>
      </w:r>
    </w:p>
  </w:footnote>
  <w:footnote w:type="continuationSeparator" w:id="0">
    <w:p w14:paraId="031A00C0" w14:textId="77777777" w:rsidR="00396845" w:rsidRDefault="00396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99234"/>
      <w:docPartObj>
        <w:docPartGallery w:val="Page Numbers (Top of Page)"/>
        <w:docPartUnique/>
      </w:docPartObj>
    </w:sdtPr>
    <w:sdtEndPr>
      <w:rPr>
        <w:noProof/>
      </w:rPr>
    </w:sdtEndPr>
    <w:sdtContent>
      <w:p w14:paraId="00990FFB" w14:textId="1A933E57" w:rsidR="00771ED7" w:rsidRDefault="00771ED7">
        <w:pPr>
          <w:pStyle w:val="Header"/>
          <w:jc w:val="center"/>
        </w:pPr>
        <w:r>
          <w:fldChar w:fldCharType="begin"/>
        </w:r>
        <w:r>
          <w:instrText xml:space="preserve"> PAGE   \* MERGEFORMAT </w:instrText>
        </w:r>
        <w:r>
          <w:fldChar w:fldCharType="separate"/>
        </w:r>
        <w:r w:rsidR="001D1325">
          <w:rPr>
            <w:noProof/>
          </w:rPr>
          <w:t>2</w:t>
        </w:r>
        <w:r>
          <w:rPr>
            <w:noProof/>
          </w:rPr>
          <w:fldChar w:fldCharType="end"/>
        </w:r>
      </w:p>
    </w:sdtContent>
  </w:sdt>
  <w:p w14:paraId="5B694BBB" w14:textId="77777777" w:rsidR="00771ED7" w:rsidRPr="00D72096" w:rsidRDefault="00771ED7">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030"/>
    <w:multiLevelType w:val="hybridMultilevel"/>
    <w:tmpl w:val="A89CD9A4"/>
    <w:lvl w:ilvl="0" w:tplc="006EEE9A">
      <w:start w:val="1"/>
      <w:numFmt w:val="lowerLetter"/>
      <w:lvlText w:val="(%1)"/>
      <w:lvlJc w:val="left"/>
      <w:pPr>
        <w:ind w:left="1429" w:hanging="720"/>
      </w:pPr>
      <w:rPr>
        <w:rFonts w:hint="default"/>
        <w:b/>
        <w:bCs/>
      </w:rPr>
    </w:lvl>
    <w:lvl w:ilvl="1" w:tplc="FFFFFFFF">
      <w:start w:val="1"/>
      <w:numFmt w:val="lowerRoman"/>
      <w:lvlText w:val="(%2)"/>
      <w:lvlJc w:val="left"/>
      <w:pPr>
        <w:ind w:left="1789" w:hanging="360"/>
      </w:pPr>
      <w:rPr>
        <w:rFonts w:hint="default"/>
      </w:r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nsid w:val="0F590E7B"/>
    <w:multiLevelType w:val="hybridMultilevel"/>
    <w:tmpl w:val="02A865DE"/>
    <w:lvl w:ilvl="0" w:tplc="F0885C00">
      <w:start w:val="1"/>
      <w:numFmt w:val="lowerRoman"/>
      <w:lvlText w:val="(%1)"/>
      <w:lvlJc w:val="left"/>
      <w:pPr>
        <w:ind w:left="1045" w:hanging="108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2">
    <w:nsid w:val="0FB8288C"/>
    <w:multiLevelType w:val="hybridMultilevel"/>
    <w:tmpl w:val="84B0B7E8"/>
    <w:lvl w:ilvl="0" w:tplc="D736EB2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C1281"/>
    <w:multiLevelType w:val="hybridMultilevel"/>
    <w:tmpl w:val="A0E60C26"/>
    <w:lvl w:ilvl="0" w:tplc="77E04F58">
      <w:start w:val="1"/>
      <w:numFmt w:val="lowerRoman"/>
      <w:lvlText w:val="(%1)"/>
      <w:lvlJc w:val="left"/>
      <w:pPr>
        <w:ind w:left="1092" w:hanging="1080"/>
      </w:pPr>
      <w:rPr>
        <w:rFonts w:hint="default"/>
        <w:b w:val="0"/>
        <w:bCs/>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4">
    <w:nsid w:val="25736743"/>
    <w:multiLevelType w:val="hybridMultilevel"/>
    <w:tmpl w:val="DE2AB110"/>
    <w:lvl w:ilvl="0" w:tplc="6B24D5C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61FF4"/>
    <w:multiLevelType w:val="hybridMultilevel"/>
    <w:tmpl w:val="B3BEFEA8"/>
    <w:lvl w:ilvl="0" w:tplc="1FC42922">
      <w:start w:val="1"/>
      <w:numFmt w:val="decimal"/>
      <w:lvlText w:val="%1."/>
      <w:lvlJc w:val="left"/>
      <w:pPr>
        <w:ind w:left="720" w:hanging="72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7C6FB0"/>
    <w:multiLevelType w:val="hybridMultilevel"/>
    <w:tmpl w:val="29A4C192"/>
    <w:lvl w:ilvl="0" w:tplc="3DB835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2F"/>
    <w:rsid w:val="000021A1"/>
    <w:rsid w:val="00021879"/>
    <w:rsid w:val="000332E3"/>
    <w:rsid w:val="00097D7D"/>
    <w:rsid w:val="000B3F3A"/>
    <w:rsid w:val="00102A30"/>
    <w:rsid w:val="001062B6"/>
    <w:rsid w:val="00134ADD"/>
    <w:rsid w:val="00195286"/>
    <w:rsid w:val="001A3CA2"/>
    <w:rsid w:val="001A7230"/>
    <w:rsid w:val="001D1325"/>
    <w:rsid w:val="001E0BE5"/>
    <w:rsid w:val="00227414"/>
    <w:rsid w:val="0024568A"/>
    <w:rsid w:val="00276F43"/>
    <w:rsid w:val="0028757D"/>
    <w:rsid w:val="002A0712"/>
    <w:rsid w:val="002C3DB4"/>
    <w:rsid w:val="002D7A29"/>
    <w:rsid w:val="00314542"/>
    <w:rsid w:val="00362544"/>
    <w:rsid w:val="00363452"/>
    <w:rsid w:val="00374239"/>
    <w:rsid w:val="0038290B"/>
    <w:rsid w:val="00387159"/>
    <w:rsid w:val="00396845"/>
    <w:rsid w:val="003A6FC4"/>
    <w:rsid w:val="003A7BAF"/>
    <w:rsid w:val="003B67B0"/>
    <w:rsid w:val="003F51AA"/>
    <w:rsid w:val="003F5EF3"/>
    <w:rsid w:val="00427B3E"/>
    <w:rsid w:val="00437164"/>
    <w:rsid w:val="00454764"/>
    <w:rsid w:val="004555A9"/>
    <w:rsid w:val="004602F5"/>
    <w:rsid w:val="00470869"/>
    <w:rsid w:val="00493A96"/>
    <w:rsid w:val="00497391"/>
    <w:rsid w:val="004C1513"/>
    <w:rsid w:val="004E34F3"/>
    <w:rsid w:val="00512EF7"/>
    <w:rsid w:val="00543E98"/>
    <w:rsid w:val="0054535C"/>
    <w:rsid w:val="0054733B"/>
    <w:rsid w:val="005B4C15"/>
    <w:rsid w:val="005D24D6"/>
    <w:rsid w:val="00620693"/>
    <w:rsid w:val="00635745"/>
    <w:rsid w:val="00673788"/>
    <w:rsid w:val="00685F4A"/>
    <w:rsid w:val="006C04CD"/>
    <w:rsid w:val="006C43BD"/>
    <w:rsid w:val="007012F9"/>
    <w:rsid w:val="00733F46"/>
    <w:rsid w:val="00757D25"/>
    <w:rsid w:val="00771ED7"/>
    <w:rsid w:val="00785123"/>
    <w:rsid w:val="007C0A1A"/>
    <w:rsid w:val="007C1A31"/>
    <w:rsid w:val="007D6B79"/>
    <w:rsid w:val="007E1FDA"/>
    <w:rsid w:val="007F7CB8"/>
    <w:rsid w:val="008124FE"/>
    <w:rsid w:val="008509DD"/>
    <w:rsid w:val="00880170"/>
    <w:rsid w:val="0088626B"/>
    <w:rsid w:val="0089483C"/>
    <w:rsid w:val="00926702"/>
    <w:rsid w:val="00960791"/>
    <w:rsid w:val="0097628A"/>
    <w:rsid w:val="009A363F"/>
    <w:rsid w:val="009B4802"/>
    <w:rsid w:val="009C242A"/>
    <w:rsid w:val="009E4BF4"/>
    <w:rsid w:val="009F1ABE"/>
    <w:rsid w:val="009F4CB1"/>
    <w:rsid w:val="00A059D7"/>
    <w:rsid w:val="00A17E9E"/>
    <w:rsid w:val="00A36394"/>
    <w:rsid w:val="00A55AF7"/>
    <w:rsid w:val="00A57000"/>
    <w:rsid w:val="00A745F3"/>
    <w:rsid w:val="00A86FA0"/>
    <w:rsid w:val="00B17C92"/>
    <w:rsid w:val="00B53D41"/>
    <w:rsid w:val="00B708C0"/>
    <w:rsid w:val="00B93838"/>
    <w:rsid w:val="00BA55AF"/>
    <w:rsid w:val="00C36C54"/>
    <w:rsid w:val="00C37256"/>
    <w:rsid w:val="00C5174A"/>
    <w:rsid w:val="00CA4BA4"/>
    <w:rsid w:val="00CB2898"/>
    <w:rsid w:val="00CC691E"/>
    <w:rsid w:val="00D103E9"/>
    <w:rsid w:val="00D43105"/>
    <w:rsid w:val="00D72096"/>
    <w:rsid w:val="00D952DB"/>
    <w:rsid w:val="00DC7588"/>
    <w:rsid w:val="00DD7B63"/>
    <w:rsid w:val="00DF4D5D"/>
    <w:rsid w:val="00E07E4C"/>
    <w:rsid w:val="00E21CF5"/>
    <w:rsid w:val="00E639D9"/>
    <w:rsid w:val="00E64B2F"/>
    <w:rsid w:val="00E64F08"/>
    <w:rsid w:val="00E865B7"/>
    <w:rsid w:val="00EE7EE7"/>
    <w:rsid w:val="00EF152C"/>
    <w:rsid w:val="00EF3F89"/>
    <w:rsid w:val="00F25ACD"/>
    <w:rsid w:val="00F26F29"/>
    <w:rsid w:val="00F57598"/>
    <w:rsid w:val="00F97848"/>
    <w:rsid w:val="00FA19F5"/>
    <w:rsid w:val="00FC6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2F"/>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E64B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4B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64B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4B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4B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4B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B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B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B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B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B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64B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B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B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B2F"/>
    <w:rPr>
      <w:rFonts w:eastAsiaTheme="majorEastAsia" w:cstheme="majorBidi"/>
      <w:color w:val="272727" w:themeColor="text1" w:themeTint="D8"/>
    </w:rPr>
  </w:style>
  <w:style w:type="paragraph" w:styleId="Title">
    <w:name w:val="Title"/>
    <w:basedOn w:val="Normal"/>
    <w:next w:val="Normal"/>
    <w:link w:val="TitleChar"/>
    <w:uiPriority w:val="10"/>
    <w:qFormat/>
    <w:rsid w:val="00E64B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B2F"/>
    <w:pPr>
      <w:spacing w:before="160"/>
      <w:jc w:val="center"/>
    </w:pPr>
    <w:rPr>
      <w:i/>
      <w:iCs/>
      <w:color w:val="404040" w:themeColor="text1" w:themeTint="BF"/>
    </w:rPr>
  </w:style>
  <w:style w:type="character" w:customStyle="1" w:styleId="QuoteChar">
    <w:name w:val="Quote Char"/>
    <w:basedOn w:val="DefaultParagraphFont"/>
    <w:link w:val="Quote"/>
    <w:uiPriority w:val="29"/>
    <w:rsid w:val="00E64B2F"/>
    <w:rPr>
      <w:i/>
      <w:iCs/>
      <w:color w:val="404040" w:themeColor="text1" w:themeTint="BF"/>
    </w:rPr>
  </w:style>
  <w:style w:type="paragraph" w:styleId="ListParagraph">
    <w:name w:val="List Paragraph"/>
    <w:basedOn w:val="Normal"/>
    <w:link w:val="ListParagraphChar"/>
    <w:uiPriority w:val="34"/>
    <w:qFormat/>
    <w:rsid w:val="00E64B2F"/>
    <w:pPr>
      <w:ind w:left="720"/>
      <w:contextualSpacing/>
    </w:pPr>
  </w:style>
  <w:style w:type="character" w:styleId="IntenseEmphasis">
    <w:name w:val="Intense Emphasis"/>
    <w:basedOn w:val="DefaultParagraphFont"/>
    <w:uiPriority w:val="21"/>
    <w:qFormat/>
    <w:rsid w:val="00E64B2F"/>
    <w:rPr>
      <w:i/>
      <w:iCs/>
      <w:color w:val="2F5496" w:themeColor="accent1" w:themeShade="BF"/>
    </w:rPr>
  </w:style>
  <w:style w:type="paragraph" w:styleId="IntenseQuote">
    <w:name w:val="Intense Quote"/>
    <w:basedOn w:val="Normal"/>
    <w:next w:val="Normal"/>
    <w:link w:val="IntenseQuoteChar"/>
    <w:uiPriority w:val="30"/>
    <w:qFormat/>
    <w:rsid w:val="00E64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4B2F"/>
    <w:rPr>
      <w:i/>
      <w:iCs/>
      <w:color w:val="2F5496" w:themeColor="accent1" w:themeShade="BF"/>
    </w:rPr>
  </w:style>
  <w:style w:type="character" w:styleId="IntenseReference">
    <w:name w:val="Intense Reference"/>
    <w:basedOn w:val="DefaultParagraphFont"/>
    <w:uiPriority w:val="32"/>
    <w:qFormat/>
    <w:rsid w:val="00E64B2F"/>
    <w:rPr>
      <w:b/>
      <w:bCs/>
      <w:smallCaps/>
      <w:color w:val="2F5496" w:themeColor="accent1" w:themeShade="BF"/>
      <w:spacing w:val="5"/>
    </w:rPr>
  </w:style>
  <w:style w:type="table" w:styleId="TableGrid">
    <w:name w:val="Table Grid"/>
    <w:basedOn w:val="TableNormal"/>
    <w:uiPriority w:val="39"/>
    <w:rsid w:val="00E64B2F"/>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E64B2F"/>
  </w:style>
  <w:style w:type="paragraph" w:customStyle="1" w:styleId="Default">
    <w:name w:val="Default"/>
    <w:rsid w:val="00E64B2F"/>
    <w:pPr>
      <w:autoSpaceDE w:val="0"/>
      <w:autoSpaceDN w:val="0"/>
      <w:adjustRightInd w:val="0"/>
      <w:spacing w:after="0" w:line="240" w:lineRule="auto"/>
    </w:pPr>
    <w:rPr>
      <w:rFonts w:ascii="Times New Roman" w:hAnsi="Times New Roman" w:cs="Times New Roman"/>
      <w:color w:val="000000"/>
      <w:kern w:val="0"/>
    </w:rPr>
  </w:style>
  <w:style w:type="table" w:customStyle="1" w:styleId="TableGrid0">
    <w:name w:val="TableGrid"/>
    <w:rsid w:val="00E64B2F"/>
    <w:pPr>
      <w:spacing w:after="0" w:line="240" w:lineRule="auto"/>
    </w:pPr>
    <w:rPr>
      <w:rFonts w:eastAsiaTheme="minorEastAsia"/>
      <w:sz w:val="22"/>
      <w:szCs w:val="22"/>
    </w:rPr>
    <w:tblPr>
      <w:tblCellMar>
        <w:top w:w="0" w:type="dxa"/>
        <w:left w:w="0" w:type="dxa"/>
        <w:bottom w:w="0" w:type="dxa"/>
        <w:right w:w="0" w:type="dxa"/>
      </w:tblCellMar>
    </w:tblPr>
  </w:style>
  <w:style w:type="paragraph" w:styleId="Caption">
    <w:name w:val="caption"/>
    <w:basedOn w:val="Normal"/>
    <w:next w:val="Normal"/>
    <w:uiPriority w:val="35"/>
    <w:unhideWhenUsed/>
    <w:qFormat/>
    <w:rsid w:val="00E64B2F"/>
    <w:pPr>
      <w:spacing w:after="200"/>
    </w:pPr>
    <w:rPr>
      <w:i/>
      <w:iCs/>
      <w:color w:val="44546A" w:themeColor="text2"/>
      <w:kern w:val="2"/>
      <w:sz w:val="18"/>
      <w:szCs w:val="18"/>
      <w:lang w:val="en-US"/>
      <w14:ligatures w14:val="standardContextual"/>
    </w:rPr>
  </w:style>
  <w:style w:type="paragraph" w:styleId="NormalWeb">
    <w:name w:val="Normal (Web)"/>
    <w:basedOn w:val="Normal"/>
    <w:uiPriority w:val="99"/>
    <w:unhideWhenUsed/>
    <w:rsid w:val="008509DD"/>
    <w:pPr>
      <w:spacing w:before="100" w:beforeAutospacing="1" w:after="100" w:afterAutospacing="1"/>
    </w:pPr>
  </w:style>
  <w:style w:type="paragraph" w:styleId="Header">
    <w:name w:val="header"/>
    <w:basedOn w:val="Normal"/>
    <w:link w:val="HeaderChar"/>
    <w:uiPriority w:val="99"/>
    <w:unhideWhenUsed/>
    <w:rsid w:val="00A86FA0"/>
    <w:pPr>
      <w:tabs>
        <w:tab w:val="center" w:pos="4680"/>
        <w:tab w:val="right" w:pos="9360"/>
      </w:tabs>
    </w:pPr>
  </w:style>
  <w:style w:type="character" w:customStyle="1" w:styleId="HeaderChar">
    <w:name w:val="Header Char"/>
    <w:basedOn w:val="DefaultParagraphFont"/>
    <w:link w:val="Header"/>
    <w:uiPriority w:val="99"/>
    <w:rsid w:val="00A86FA0"/>
    <w:rPr>
      <w:rFonts w:ascii="Times New Roman" w:eastAsia="Times New Roman" w:hAnsi="Times New Roman" w:cs="Times New Roman"/>
      <w:kern w:val="0"/>
      <w:lang w:val="en-GB"/>
      <w14:ligatures w14:val="none"/>
    </w:rPr>
  </w:style>
  <w:style w:type="paragraph" w:styleId="Footer">
    <w:name w:val="footer"/>
    <w:basedOn w:val="Normal"/>
    <w:link w:val="FooterChar"/>
    <w:uiPriority w:val="99"/>
    <w:unhideWhenUsed/>
    <w:rsid w:val="00A86FA0"/>
    <w:pPr>
      <w:tabs>
        <w:tab w:val="center" w:pos="4680"/>
        <w:tab w:val="right" w:pos="9360"/>
      </w:tabs>
    </w:pPr>
  </w:style>
  <w:style w:type="character" w:customStyle="1" w:styleId="FooterChar">
    <w:name w:val="Footer Char"/>
    <w:basedOn w:val="DefaultParagraphFont"/>
    <w:link w:val="Footer"/>
    <w:uiPriority w:val="99"/>
    <w:rsid w:val="00A86FA0"/>
    <w:rPr>
      <w:rFonts w:ascii="Times New Roman" w:eastAsia="Times New Roman" w:hAnsi="Times New Roman" w:cs="Times New Roman"/>
      <w:kern w:val="0"/>
      <w:lang w:val="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2F"/>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E64B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4B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64B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4B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4B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4B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B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B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B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B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B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64B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B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B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B2F"/>
    <w:rPr>
      <w:rFonts w:eastAsiaTheme="majorEastAsia" w:cstheme="majorBidi"/>
      <w:color w:val="272727" w:themeColor="text1" w:themeTint="D8"/>
    </w:rPr>
  </w:style>
  <w:style w:type="paragraph" w:styleId="Title">
    <w:name w:val="Title"/>
    <w:basedOn w:val="Normal"/>
    <w:next w:val="Normal"/>
    <w:link w:val="TitleChar"/>
    <w:uiPriority w:val="10"/>
    <w:qFormat/>
    <w:rsid w:val="00E64B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B2F"/>
    <w:pPr>
      <w:spacing w:before="160"/>
      <w:jc w:val="center"/>
    </w:pPr>
    <w:rPr>
      <w:i/>
      <w:iCs/>
      <w:color w:val="404040" w:themeColor="text1" w:themeTint="BF"/>
    </w:rPr>
  </w:style>
  <w:style w:type="character" w:customStyle="1" w:styleId="QuoteChar">
    <w:name w:val="Quote Char"/>
    <w:basedOn w:val="DefaultParagraphFont"/>
    <w:link w:val="Quote"/>
    <w:uiPriority w:val="29"/>
    <w:rsid w:val="00E64B2F"/>
    <w:rPr>
      <w:i/>
      <w:iCs/>
      <w:color w:val="404040" w:themeColor="text1" w:themeTint="BF"/>
    </w:rPr>
  </w:style>
  <w:style w:type="paragraph" w:styleId="ListParagraph">
    <w:name w:val="List Paragraph"/>
    <w:basedOn w:val="Normal"/>
    <w:link w:val="ListParagraphChar"/>
    <w:uiPriority w:val="34"/>
    <w:qFormat/>
    <w:rsid w:val="00E64B2F"/>
    <w:pPr>
      <w:ind w:left="720"/>
      <w:contextualSpacing/>
    </w:pPr>
  </w:style>
  <w:style w:type="character" w:styleId="IntenseEmphasis">
    <w:name w:val="Intense Emphasis"/>
    <w:basedOn w:val="DefaultParagraphFont"/>
    <w:uiPriority w:val="21"/>
    <w:qFormat/>
    <w:rsid w:val="00E64B2F"/>
    <w:rPr>
      <w:i/>
      <w:iCs/>
      <w:color w:val="2F5496" w:themeColor="accent1" w:themeShade="BF"/>
    </w:rPr>
  </w:style>
  <w:style w:type="paragraph" w:styleId="IntenseQuote">
    <w:name w:val="Intense Quote"/>
    <w:basedOn w:val="Normal"/>
    <w:next w:val="Normal"/>
    <w:link w:val="IntenseQuoteChar"/>
    <w:uiPriority w:val="30"/>
    <w:qFormat/>
    <w:rsid w:val="00E64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4B2F"/>
    <w:rPr>
      <w:i/>
      <w:iCs/>
      <w:color w:val="2F5496" w:themeColor="accent1" w:themeShade="BF"/>
    </w:rPr>
  </w:style>
  <w:style w:type="character" w:styleId="IntenseReference">
    <w:name w:val="Intense Reference"/>
    <w:basedOn w:val="DefaultParagraphFont"/>
    <w:uiPriority w:val="32"/>
    <w:qFormat/>
    <w:rsid w:val="00E64B2F"/>
    <w:rPr>
      <w:b/>
      <w:bCs/>
      <w:smallCaps/>
      <w:color w:val="2F5496" w:themeColor="accent1" w:themeShade="BF"/>
      <w:spacing w:val="5"/>
    </w:rPr>
  </w:style>
  <w:style w:type="table" w:styleId="TableGrid">
    <w:name w:val="Table Grid"/>
    <w:basedOn w:val="TableNormal"/>
    <w:uiPriority w:val="39"/>
    <w:rsid w:val="00E64B2F"/>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E64B2F"/>
  </w:style>
  <w:style w:type="paragraph" w:customStyle="1" w:styleId="Default">
    <w:name w:val="Default"/>
    <w:rsid w:val="00E64B2F"/>
    <w:pPr>
      <w:autoSpaceDE w:val="0"/>
      <w:autoSpaceDN w:val="0"/>
      <w:adjustRightInd w:val="0"/>
      <w:spacing w:after="0" w:line="240" w:lineRule="auto"/>
    </w:pPr>
    <w:rPr>
      <w:rFonts w:ascii="Times New Roman" w:hAnsi="Times New Roman" w:cs="Times New Roman"/>
      <w:color w:val="000000"/>
      <w:kern w:val="0"/>
    </w:rPr>
  </w:style>
  <w:style w:type="table" w:customStyle="1" w:styleId="TableGrid0">
    <w:name w:val="TableGrid"/>
    <w:rsid w:val="00E64B2F"/>
    <w:pPr>
      <w:spacing w:after="0" w:line="240" w:lineRule="auto"/>
    </w:pPr>
    <w:rPr>
      <w:rFonts w:eastAsiaTheme="minorEastAsia"/>
      <w:sz w:val="22"/>
      <w:szCs w:val="22"/>
    </w:rPr>
    <w:tblPr>
      <w:tblCellMar>
        <w:top w:w="0" w:type="dxa"/>
        <w:left w:w="0" w:type="dxa"/>
        <w:bottom w:w="0" w:type="dxa"/>
        <w:right w:w="0" w:type="dxa"/>
      </w:tblCellMar>
    </w:tblPr>
  </w:style>
  <w:style w:type="paragraph" w:styleId="Caption">
    <w:name w:val="caption"/>
    <w:basedOn w:val="Normal"/>
    <w:next w:val="Normal"/>
    <w:uiPriority w:val="35"/>
    <w:unhideWhenUsed/>
    <w:qFormat/>
    <w:rsid w:val="00E64B2F"/>
    <w:pPr>
      <w:spacing w:after="200"/>
    </w:pPr>
    <w:rPr>
      <w:i/>
      <w:iCs/>
      <w:color w:val="44546A" w:themeColor="text2"/>
      <w:kern w:val="2"/>
      <w:sz w:val="18"/>
      <w:szCs w:val="18"/>
      <w:lang w:val="en-US"/>
      <w14:ligatures w14:val="standardContextual"/>
    </w:rPr>
  </w:style>
  <w:style w:type="paragraph" w:styleId="NormalWeb">
    <w:name w:val="Normal (Web)"/>
    <w:basedOn w:val="Normal"/>
    <w:uiPriority w:val="99"/>
    <w:unhideWhenUsed/>
    <w:rsid w:val="008509DD"/>
    <w:pPr>
      <w:spacing w:before="100" w:beforeAutospacing="1" w:after="100" w:afterAutospacing="1"/>
    </w:pPr>
  </w:style>
  <w:style w:type="paragraph" w:styleId="Header">
    <w:name w:val="header"/>
    <w:basedOn w:val="Normal"/>
    <w:link w:val="HeaderChar"/>
    <w:uiPriority w:val="99"/>
    <w:unhideWhenUsed/>
    <w:rsid w:val="00A86FA0"/>
    <w:pPr>
      <w:tabs>
        <w:tab w:val="center" w:pos="4680"/>
        <w:tab w:val="right" w:pos="9360"/>
      </w:tabs>
    </w:pPr>
  </w:style>
  <w:style w:type="character" w:customStyle="1" w:styleId="HeaderChar">
    <w:name w:val="Header Char"/>
    <w:basedOn w:val="DefaultParagraphFont"/>
    <w:link w:val="Header"/>
    <w:uiPriority w:val="99"/>
    <w:rsid w:val="00A86FA0"/>
    <w:rPr>
      <w:rFonts w:ascii="Times New Roman" w:eastAsia="Times New Roman" w:hAnsi="Times New Roman" w:cs="Times New Roman"/>
      <w:kern w:val="0"/>
      <w:lang w:val="en-GB"/>
      <w14:ligatures w14:val="none"/>
    </w:rPr>
  </w:style>
  <w:style w:type="paragraph" w:styleId="Footer">
    <w:name w:val="footer"/>
    <w:basedOn w:val="Normal"/>
    <w:link w:val="FooterChar"/>
    <w:uiPriority w:val="99"/>
    <w:unhideWhenUsed/>
    <w:rsid w:val="00A86FA0"/>
    <w:pPr>
      <w:tabs>
        <w:tab w:val="center" w:pos="4680"/>
        <w:tab w:val="right" w:pos="9360"/>
      </w:tabs>
    </w:pPr>
  </w:style>
  <w:style w:type="character" w:customStyle="1" w:styleId="FooterChar">
    <w:name w:val="Footer Char"/>
    <w:basedOn w:val="DefaultParagraphFont"/>
    <w:link w:val="Footer"/>
    <w:uiPriority w:val="99"/>
    <w:rsid w:val="00A86FA0"/>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259">
      <w:bodyDiv w:val="1"/>
      <w:marLeft w:val="0"/>
      <w:marRight w:val="0"/>
      <w:marTop w:val="0"/>
      <w:marBottom w:val="0"/>
      <w:divBdr>
        <w:top w:val="none" w:sz="0" w:space="0" w:color="auto"/>
        <w:left w:val="none" w:sz="0" w:space="0" w:color="auto"/>
        <w:bottom w:val="none" w:sz="0" w:space="0" w:color="auto"/>
        <w:right w:val="none" w:sz="0" w:space="0" w:color="auto"/>
      </w:divBdr>
      <w:divsChild>
        <w:div w:id="1796287888">
          <w:marLeft w:val="0"/>
          <w:marRight w:val="0"/>
          <w:marTop w:val="0"/>
          <w:marBottom w:val="0"/>
          <w:divBdr>
            <w:top w:val="none" w:sz="0" w:space="0" w:color="auto"/>
            <w:left w:val="none" w:sz="0" w:space="0" w:color="auto"/>
            <w:bottom w:val="none" w:sz="0" w:space="0" w:color="auto"/>
            <w:right w:val="none" w:sz="0" w:space="0" w:color="auto"/>
          </w:divBdr>
          <w:divsChild>
            <w:div w:id="1879078786">
              <w:marLeft w:val="0"/>
              <w:marRight w:val="0"/>
              <w:marTop w:val="0"/>
              <w:marBottom w:val="0"/>
              <w:divBdr>
                <w:top w:val="none" w:sz="0" w:space="0" w:color="auto"/>
                <w:left w:val="none" w:sz="0" w:space="0" w:color="auto"/>
                <w:bottom w:val="none" w:sz="0" w:space="0" w:color="auto"/>
                <w:right w:val="none" w:sz="0" w:space="0" w:color="auto"/>
              </w:divBdr>
              <w:divsChild>
                <w:div w:id="10357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6865">
      <w:bodyDiv w:val="1"/>
      <w:marLeft w:val="0"/>
      <w:marRight w:val="0"/>
      <w:marTop w:val="0"/>
      <w:marBottom w:val="0"/>
      <w:divBdr>
        <w:top w:val="none" w:sz="0" w:space="0" w:color="auto"/>
        <w:left w:val="none" w:sz="0" w:space="0" w:color="auto"/>
        <w:bottom w:val="none" w:sz="0" w:space="0" w:color="auto"/>
        <w:right w:val="none" w:sz="0" w:space="0" w:color="auto"/>
      </w:divBdr>
      <w:divsChild>
        <w:div w:id="2118981146">
          <w:marLeft w:val="0"/>
          <w:marRight w:val="0"/>
          <w:marTop w:val="0"/>
          <w:marBottom w:val="0"/>
          <w:divBdr>
            <w:top w:val="none" w:sz="0" w:space="0" w:color="auto"/>
            <w:left w:val="none" w:sz="0" w:space="0" w:color="auto"/>
            <w:bottom w:val="none" w:sz="0" w:space="0" w:color="auto"/>
            <w:right w:val="none" w:sz="0" w:space="0" w:color="auto"/>
          </w:divBdr>
          <w:divsChild>
            <w:div w:id="1954285201">
              <w:marLeft w:val="0"/>
              <w:marRight w:val="0"/>
              <w:marTop w:val="0"/>
              <w:marBottom w:val="0"/>
              <w:divBdr>
                <w:top w:val="none" w:sz="0" w:space="0" w:color="auto"/>
                <w:left w:val="none" w:sz="0" w:space="0" w:color="auto"/>
                <w:bottom w:val="none" w:sz="0" w:space="0" w:color="auto"/>
                <w:right w:val="none" w:sz="0" w:space="0" w:color="auto"/>
              </w:divBdr>
              <w:divsChild>
                <w:div w:id="4293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unjablaws.gov.pk/laws/2506.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BB86FE42B224EB990B6F4F27E9483" ma:contentTypeVersion="0" ma:contentTypeDescription="Create a new document." ma:contentTypeScope="" ma:versionID="324b152a7434966dffa6171adb0e7e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01746-CC0A-4C36-A705-66F387CE7404}">
  <ds:schemaRefs>
    <ds:schemaRef ds:uri="http://schemas.microsoft.com/sharepoint/v3/contenttype/forms"/>
  </ds:schemaRefs>
</ds:datastoreItem>
</file>

<file path=customXml/itemProps2.xml><?xml version="1.0" encoding="utf-8"?>
<ds:datastoreItem xmlns:ds="http://schemas.openxmlformats.org/officeDocument/2006/customXml" ds:itemID="{BA6A390D-1B3F-4B4C-BCA9-B04C8F7648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28050-A0F9-4A9D-AAF7-4000CC3DD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3926</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Revised Bill 13.06.2025</vt:lpstr>
    </vt:vector>
  </TitlesOfParts>
  <Company/>
  <LinksUpToDate>false</LinksUpToDate>
  <CharactersWithSpaces>26253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Bill 13.06.2025</dc:title>
  <dc:creator>Adnan Younis</dc:creator>
  <cp:lastModifiedBy>User 2 Legislation</cp:lastModifiedBy>
  <cp:revision>4</cp:revision>
  <cp:lastPrinted>2025-06-13T12:39:00Z</cp:lastPrinted>
  <dcterms:created xsi:type="dcterms:W3CDTF">2025-06-17T06:54:00Z</dcterms:created>
  <dcterms:modified xsi:type="dcterms:W3CDTF">2025-06-17T06:55:00Z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0x010100598BB86FE42B224EB990B6F4F27E9483</vt:lpwstr>
  </property>
  <property fmtid="{D5CDD505-2E9C-101B-9397-08002B2CF9AE}" pid="3" name="MarkSecret">
    <vt:bool>false</vt:bool>
  </property>
  <property fmtid="{D5CDD505-2E9C-101B-9397-08002B2CF9AE}" pid="4" name="Archived">
    <vt:bool>false</vt:bool>
  </property>
  <property fmtid="{D5CDD505-2E9C-101B-9397-08002B2CF9AE}" pid="5" name="MetaTags">
    <vt:lpwstr/>
  </property>
  <property fmtid="{D5CDD505-2E9C-101B-9397-08002B2CF9AE}" pid="6" name="WorkflowNo">
    <vt:lpwstr>LPAD-lnpa2-25-5758</vt:lpwstr>
  </property>
  <property fmtid="{D5CDD505-2E9C-101B-9397-08002B2CF9AE}" pid="7" name="PageNo">
    <vt:lpwstr>1</vt:lpwstr>
  </property>
  <property fmtid="{D5CDD505-2E9C-101B-9397-08002B2CF9AE}" pid="8" name="ReferenceNo">
    <vt:lpwstr/>
  </property>
  <property fmtid="{D5CDD505-2E9C-101B-9397-08002B2CF9AE}" pid="9" name="DocumentTag">
    <vt:lpwstr/>
  </property>
  <property fmtid="{D5CDD505-2E9C-101B-9397-08002B2CF9AE}" pid="10" name="IsReference">
    <vt:bool>false</vt:bool>
  </property>
  <property fmtid="{D5CDD505-2E9C-101B-9397-08002B2CF9AE}" pid="11" name="NotingAnnexureTag">
    <vt:lpwstr>vetted Bill</vt:lpwstr>
  </property>
</Properties>
</file>