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E6" w:rsidRPr="00492FE6" w:rsidRDefault="00BC64E6" w:rsidP="00BC64E6">
      <w:pPr>
        <w:jc w:val="center"/>
        <w:rPr>
          <w:rFonts w:ascii="Arial" w:eastAsia="Times New Roman" w:hAnsi="Arial" w:cs="Arial"/>
          <w:b/>
          <w:sz w:val="40"/>
          <w:szCs w:val="28"/>
        </w:rPr>
      </w:pPr>
      <w:r w:rsidRPr="00492FE6">
        <w:rPr>
          <w:rFonts w:ascii="Arial" w:eastAsia="Times New Roman" w:hAnsi="Arial" w:cs="Arial"/>
          <w:b/>
          <w:sz w:val="40"/>
          <w:szCs w:val="28"/>
        </w:rPr>
        <w:t>PROVINCIAL ASSEMBLY OF THE PUNJAB</w:t>
      </w:r>
    </w:p>
    <w:p w:rsidR="00BC64E6" w:rsidRPr="00492FE6" w:rsidRDefault="00BC64E6" w:rsidP="00BC64E6">
      <w:pPr>
        <w:spacing w:before="60" w:after="60"/>
        <w:jc w:val="center"/>
        <w:rPr>
          <w:rFonts w:ascii="Arial" w:eastAsia="Times New Roman" w:hAnsi="Arial" w:cs="Arial"/>
          <w:b/>
          <w:sz w:val="28"/>
        </w:rPr>
      </w:pPr>
      <w:r w:rsidRPr="00492FE6">
        <w:rPr>
          <w:rFonts w:ascii="Arial" w:eastAsia="Times New Roman" w:hAnsi="Arial" w:cs="Arial"/>
          <w:b/>
          <w:sz w:val="28"/>
        </w:rPr>
        <w:t>N O T I F I C A T I O N</w:t>
      </w:r>
    </w:p>
    <w:p w:rsidR="00BC64E6" w:rsidRPr="0041583E" w:rsidRDefault="00E721F1" w:rsidP="0041583E">
      <w:pPr>
        <w:spacing w:before="120" w:after="120"/>
        <w:jc w:val="center"/>
        <w:rPr>
          <w:rFonts w:ascii="Arial" w:eastAsia="Times New Roman" w:hAnsi="Arial" w:cs="Arial"/>
          <w:b/>
          <w:sz w:val="28"/>
        </w:rPr>
      </w:pPr>
      <w:r w:rsidRPr="0041583E">
        <w:rPr>
          <w:rFonts w:ascii="Arial" w:eastAsia="Times New Roman" w:hAnsi="Arial" w:cs="Arial"/>
          <w:b/>
          <w:sz w:val="28"/>
        </w:rPr>
        <w:t>2</w:t>
      </w:r>
      <w:r w:rsidR="0041583E" w:rsidRPr="0041583E">
        <w:rPr>
          <w:rFonts w:ascii="Arial" w:eastAsia="Times New Roman" w:hAnsi="Arial" w:cs="Arial"/>
          <w:b/>
          <w:sz w:val="28"/>
        </w:rPr>
        <w:t>7</w:t>
      </w:r>
      <w:r w:rsidRPr="0041583E">
        <w:rPr>
          <w:rFonts w:ascii="Arial" w:eastAsia="Times New Roman" w:hAnsi="Arial" w:cs="Arial"/>
          <w:b/>
          <w:sz w:val="28"/>
        </w:rPr>
        <w:t xml:space="preserve"> April</w:t>
      </w:r>
      <w:r w:rsidR="00BC64E6" w:rsidRPr="0041583E">
        <w:rPr>
          <w:rFonts w:ascii="Arial" w:eastAsia="Times New Roman" w:hAnsi="Arial" w:cs="Arial"/>
          <w:b/>
          <w:sz w:val="28"/>
        </w:rPr>
        <w:t xml:space="preserve"> 2018</w:t>
      </w:r>
    </w:p>
    <w:p w:rsidR="00BC64E6" w:rsidRPr="0041583E" w:rsidRDefault="00BC64E6" w:rsidP="002C04C7">
      <w:pPr>
        <w:tabs>
          <w:tab w:val="left" w:pos="3960"/>
        </w:tabs>
        <w:jc w:val="both"/>
        <w:rPr>
          <w:rFonts w:ascii="Arial" w:eastAsia="Times New Roman" w:hAnsi="Arial" w:cs="Arial"/>
        </w:rPr>
      </w:pPr>
      <w:proofErr w:type="spellStart"/>
      <w:proofErr w:type="gramStart"/>
      <w:r w:rsidRPr="0041583E">
        <w:rPr>
          <w:rFonts w:ascii="Arial" w:eastAsia="Times New Roman" w:hAnsi="Arial" w:cs="Arial"/>
          <w:b/>
        </w:rPr>
        <w:t>No.PAP</w:t>
      </w:r>
      <w:proofErr w:type="spellEnd"/>
      <w:r w:rsidRPr="0041583E">
        <w:rPr>
          <w:rFonts w:ascii="Arial" w:eastAsia="Times New Roman" w:hAnsi="Arial" w:cs="Arial"/>
          <w:b/>
        </w:rPr>
        <w:t>/</w:t>
      </w:r>
      <w:proofErr w:type="spellStart"/>
      <w:r w:rsidRPr="0041583E">
        <w:rPr>
          <w:rFonts w:ascii="Arial" w:eastAsia="Times New Roman" w:hAnsi="Arial" w:cs="Arial"/>
          <w:b/>
        </w:rPr>
        <w:t>Legis</w:t>
      </w:r>
      <w:proofErr w:type="spellEnd"/>
      <w:r w:rsidRPr="0041583E">
        <w:rPr>
          <w:rFonts w:ascii="Arial" w:eastAsia="Times New Roman" w:hAnsi="Arial" w:cs="Arial"/>
          <w:b/>
        </w:rPr>
        <w:t>-2(</w:t>
      </w:r>
      <w:r w:rsidR="002C04C7">
        <w:rPr>
          <w:rFonts w:ascii="Arial" w:eastAsia="Times New Roman" w:hAnsi="Arial" w:cs="Arial"/>
          <w:b/>
        </w:rPr>
        <w:t>196</w:t>
      </w:r>
      <w:r w:rsidRPr="0041583E">
        <w:rPr>
          <w:rFonts w:ascii="Arial" w:eastAsia="Times New Roman" w:hAnsi="Arial" w:cs="Arial"/>
          <w:b/>
        </w:rPr>
        <w:t>)/2018/</w:t>
      </w:r>
      <w:r w:rsidR="002C04C7">
        <w:rPr>
          <w:rFonts w:ascii="Arial" w:eastAsia="Times New Roman" w:hAnsi="Arial" w:cs="Arial"/>
          <w:b/>
        </w:rPr>
        <w:t>1750</w:t>
      </w:r>
      <w:r w:rsidRPr="0041583E">
        <w:rPr>
          <w:rFonts w:ascii="Arial" w:eastAsia="Times New Roman" w:hAnsi="Arial" w:cs="Arial"/>
          <w:b/>
        </w:rPr>
        <w:t>.</w:t>
      </w:r>
      <w:proofErr w:type="gramEnd"/>
      <w:r w:rsidRPr="0041583E">
        <w:rPr>
          <w:rFonts w:ascii="Arial" w:eastAsia="Times New Roman" w:hAnsi="Arial" w:cs="Arial"/>
          <w:b/>
        </w:rPr>
        <w:tab/>
      </w:r>
      <w:r w:rsidRPr="0041583E">
        <w:rPr>
          <w:rFonts w:ascii="Arial" w:eastAsia="Times New Roman" w:hAnsi="Arial" w:cs="Arial"/>
        </w:rPr>
        <w:t xml:space="preserve">The following Bill, which was introduced in the Provincial Assembly of the Punjab on </w:t>
      </w:r>
      <w:r w:rsidR="0041583E" w:rsidRPr="0041583E">
        <w:rPr>
          <w:rFonts w:ascii="Arial" w:eastAsia="Times New Roman" w:hAnsi="Arial" w:cs="Arial"/>
        </w:rPr>
        <w:t>Friday</w:t>
      </w:r>
      <w:r w:rsidRPr="0041583E">
        <w:rPr>
          <w:rFonts w:ascii="Arial" w:eastAsia="Times New Roman" w:hAnsi="Arial" w:cs="Arial"/>
        </w:rPr>
        <w:t xml:space="preserve">, </w:t>
      </w:r>
      <w:r w:rsidR="00E721F1" w:rsidRPr="0041583E">
        <w:rPr>
          <w:rFonts w:ascii="Arial" w:eastAsia="Times New Roman" w:hAnsi="Arial" w:cs="Arial"/>
        </w:rPr>
        <w:t>April 2</w:t>
      </w:r>
      <w:r w:rsidR="0041583E" w:rsidRPr="0041583E">
        <w:rPr>
          <w:rFonts w:ascii="Arial" w:eastAsia="Times New Roman" w:hAnsi="Arial" w:cs="Arial"/>
        </w:rPr>
        <w:t>7</w:t>
      </w:r>
      <w:r w:rsidRPr="0041583E">
        <w:rPr>
          <w:rFonts w:ascii="Arial" w:eastAsia="Times New Roman" w:hAnsi="Arial" w:cs="Arial"/>
        </w:rPr>
        <w:t>, 2018, is hereby published for general information under rule 93(1) of the Rules of Procedure of the Provincial Assembly of the Punjab, 1997:</w:t>
      </w:r>
    </w:p>
    <w:p w:rsidR="00BC64E6" w:rsidRPr="00A31E45" w:rsidRDefault="00BC64E6" w:rsidP="00BC64E6">
      <w:pPr>
        <w:jc w:val="center"/>
        <w:rPr>
          <w:rFonts w:ascii="Arial" w:eastAsia="Times New Roman" w:hAnsi="Arial" w:cs="Arial"/>
          <w:b/>
          <w:sz w:val="20"/>
          <w:szCs w:val="20"/>
        </w:rPr>
      </w:pPr>
    </w:p>
    <w:p w:rsidR="00BC64E6" w:rsidRPr="006C2C7B" w:rsidRDefault="006C2C7B" w:rsidP="006C2C7B">
      <w:pPr>
        <w:jc w:val="center"/>
        <w:rPr>
          <w:rFonts w:ascii="Arial" w:eastAsia="Times New Roman" w:hAnsi="Arial" w:cs="Arial"/>
          <w:b/>
          <w:sz w:val="30"/>
          <w:szCs w:val="30"/>
        </w:rPr>
      </w:pPr>
      <w:r w:rsidRPr="006C2C7B">
        <w:rPr>
          <w:rFonts w:ascii="Arial" w:eastAsia="Times New Roman" w:hAnsi="Arial" w:cs="Arial"/>
          <w:b/>
          <w:sz w:val="30"/>
          <w:szCs w:val="30"/>
        </w:rPr>
        <w:t>THE PUNJAB AGRICULTURAL MARKETING REGULATORY AUTHORITY BILL 2018</w:t>
      </w:r>
    </w:p>
    <w:p w:rsidR="00BC64E6" w:rsidRPr="00492FE6" w:rsidRDefault="00BC64E6" w:rsidP="00BC64E6">
      <w:pPr>
        <w:tabs>
          <w:tab w:val="left" w:pos="360"/>
        </w:tabs>
        <w:ind w:left="360" w:hanging="360"/>
        <w:jc w:val="center"/>
        <w:rPr>
          <w:rFonts w:ascii="Arial" w:eastAsia="Times New Roman" w:hAnsi="Arial" w:cs="Arial"/>
          <w:b/>
          <w:sz w:val="18"/>
          <w:szCs w:val="18"/>
        </w:rPr>
      </w:pPr>
    </w:p>
    <w:p w:rsidR="00BC64E6" w:rsidRPr="00492FE6" w:rsidRDefault="00BC64E6" w:rsidP="006C2C7B">
      <w:pPr>
        <w:tabs>
          <w:tab w:val="left" w:pos="360"/>
        </w:tabs>
        <w:ind w:left="360" w:hanging="360"/>
        <w:jc w:val="center"/>
        <w:rPr>
          <w:rFonts w:ascii="Arial" w:eastAsia="Times New Roman" w:hAnsi="Arial" w:cs="Arial"/>
          <w:b/>
          <w:sz w:val="28"/>
          <w:szCs w:val="28"/>
        </w:rPr>
      </w:pPr>
      <w:r w:rsidRPr="00492FE6">
        <w:rPr>
          <w:rFonts w:ascii="Arial" w:eastAsia="Times New Roman" w:hAnsi="Arial" w:cs="Arial"/>
          <w:b/>
          <w:sz w:val="28"/>
          <w:szCs w:val="28"/>
        </w:rPr>
        <w:t xml:space="preserve">Bill No. </w:t>
      </w:r>
      <w:r w:rsidR="006C2C7B">
        <w:rPr>
          <w:rFonts w:ascii="Arial" w:eastAsia="Times New Roman" w:hAnsi="Arial" w:cs="Arial"/>
          <w:b/>
          <w:sz w:val="28"/>
          <w:szCs w:val="28"/>
        </w:rPr>
        <w:t>20</w:t>
      </w:r>
      <w:r w:rsidRPr="00492FE6">
        <w:rPr>
          <w:rFonts w:ascii="Arial" w:eastAsia="Times New Roman" w:hAnsi="Arial" w:cs="Arial"/>
          <w:b/>
          <w:sz w:val="28"/>
          <w:szCs w:val="28"/>
        </w:rPr>
        <w:t xml:space="preserve"> of 2018</w:t>
      </w:r>
    </w:p>
    <w:p w:rsidR="00B072EF" w:rsidRPr="00B072EF" w:rsidRDefault="00B072EF" w:rsidP="00B072EF">
      <w:pPr>
        <w:spacing w:before="60" w:after="60"/>
        <w:jc w:val="center"/>
        <w:rPr>
          <w:rFonts w:asciiTheme="minorBidi" w:hAnsiTheme="minorBidi"/>
          <w:bCs/>
        </w:rPr>
      </w:pPr>
      <w:r w:rsidRPr="00B072EF">
        <w:rPr>
          <w:rFonts w:asciiTheme="minorBidi" w:hAnsiTheme="minorBidi"/>
          <w:bCs/>
        </w:rPr>
        <w:t>A</w:t>
      </w:r>
    </w:p>
    <w:p w:rsidR="00B072EF" w:rsidRPr="00B072EF" w:rsidRDefault="00B072EF" w:rsidP="00B072EF">
      <w:pPr>
        <w:spacing w:before="60" w:after="60"/>
        <w:jc w:val="center"/>
        <w:rPr>
          <w:rFonts w:asciiTheme="minorBidi" w:hAnsiTheme="minorBidi"/>
          <w:bCs/>
        </w:rPr>
      </w:pPr>
      <w:r w:rsidRPr="00B072EF">
        <w:rPr>
          <w:rFonts w:asciiTheme="minorBidi" w:hAnsiTheme="minorBidi"/>
          <w:bCs/>
        </w:rPr>
        <w:t>BILL</w:t>
      </w:r>
    </w:p>
    <w:p w:rsidR="00B072EF" w:rsidRPr="00B072EF" w:rsidRDefault="00B072EF" w:rsidP="00B072EF">
      <w:pPr>
        <w:jc w:val="center"/>
        <w:rPr>
          <w:rFonts w:asciiTheme="minorBidi" w:hAnsiTheme="minorBidi"/>
          <w:i/>
        </w:rPr>
      </w:pPr>
      <w:proofErr w:type="gramStart"/>
      <w:r w:rsidRPr="00B072EF">
        <w:rPr>
          <w:rFonts w:asciiTheme="minorBidi" w:hAnsiTheme="minorBidi"/>
          <w:i/>
        </w:rPr>
        <w:t>to</w:t>
      </w:r>
      <w:proofErr w:type="gramEnd"/>
      <w:r w:rsidRPr="00B072EF">
        <w:rPr>
          <w:rFonts w:asciiTheme="minorBidi" w:hAnsiTheme="minorBidi"/>
          <w:i/>
        </w:rPr>
        <w:t xml:space="preserve"> provide for the systematic growth and transformation of the marketing of agricultural produce. </w:t>
      </w:r>
    </w:p>
    <w:p w:rsidR="00B072EF" w:rsidRPr="00B072EF" w:rsidRDefault="00B072EF" w:rsidP="00B072EF">
      <w:pPr>
        <w:jc w:val="both"/>
        <w:rPr>
          <w:rFonts w:asciiTheme="minorBidi" w:hAnsiTheme="minorBidi"/>
          <w:iCs/>
        </w:rPr>
      </w:pPr>
      <w:r w:rsidRPr="00B072EF">
        <w:rPr>
          <w:rFonts w:asciiTheme="minorBidi" w:hAnsiTheme="minorBidi"/>
        </w:rPr>
        <w:t>I</w:t>
      </w:r>
      <w:r w:rsidRPr="00B072EF">
        <w:rPr>
          <w:rFonts w:asciiTheme="minorBidi" w:hAnsiTheme="minorBidi"/>
          <w:iCs/>
          <w:color w:val="000000"/>
        </w:rPr>
        <w:t xml:space="preserve">t is necessary to establish an Authority to facilitate and regulate the </w:t>
      </w:r>
      <w:r w:rsidRPr="00B072EF">
        <w:rPr>
          <w:rFonts w:asciiTheme="minorBidi" w:hAnsiTheme="minorBidi"/>
        </w:rPr>
        <w:t>systematic growth and transformation of the marketing of agricultural produce;</w:t>
      </w:r>
      <w:r w:rsidRPr="00B072EF">
        <w:rPr>
          <w:rFonts w:asciiTheme="minorBidi" w:hAnsiTheme="minorBidi"/>
          <w:iCs/>
          <w:color w:val="000000"/>
        </w:rPr>
        <w:t xml:space="preserve"> to assist the development of agricultural commerce through multiple channels; to provide meaningful support to the growers; and, to make for incidental provisions.</w:t>
      </w:r>
    </w:p>
    <w:p w:rsidR="00B072EF" w:rsidRPr="00B072EF" w:rsidRDefault="00B072EF" w:rsidP="00B072EF">
      <w:pPr>
        <w:spacing w:before="120" w:after="120"/>
        <w:jc w:val="both"/>
        <w:rPr>
          <w:rFonts w:asciiTheme="minorBidi" w:hAnsiTheme="minorBidi"/>
        </w:rPr>
      </w:pPr>
      <w:r w:rsidRPr="00B072EF">
        <w:rPr>
          <w:rFonts w:asciiTheme="minorBidi" w:hAnsiTheme="minorBidi"/>
        </w:rPr>
        <w:t>Be it enacted by Provincial Assembly of the Punjab as follows:</w:t>
      </w:r>
    </w:p>
    <w:p w:rsidR="00B072EF" w:rsidRPr="00B072EF" w:rsidRDefault="00B072EF" w:rsidP="00B072EF">
      <w:pPr>
        <w:pStyle w:val="ListParagraph"/>
        <w:numPr>
          <w:ilvl w:val="0"/>
          <w:numId w:val="11"/>
        </w:numPr>
        <w:ind w:left="0" w:firstLine="0"/>
        <w:contextualSpacing w:val="0"/>
        <w:jc w:val="both"/>
        <w:rPr>
          <w:rFonts w:asciiTheme="minorBidi" w:hAnsiTheme="minorBidi"/>
        </w:rPr>
      </w:pPr>
      <w:r w:rsidRPr="00B072EF">
        <w:rPr>
          <w:rFonts w:asciiTheme="minorBidi" w:hAnsiTheme="minorBidi"/>
          <w:b/>
        </w:rPr>
        <w:t>Short title, extent and commencement</w:t>
      </w:r>
      <w:proofErr w:type="gramStart"/>
      <w:r w:rsidRPr="00B072EF">
        <w:rPr>
          <w:rFonts w:asciiTheme="minorBidi" w:hAnsiTheme="minorBidi"/>
          <w:color w:val="030C0F"/>
        </w:rPr>
        <w:t>.–</w:t>
      </w:r>
      <w:proofErr w:type="gramEnd"/>
      <w:r w:rsidRPr="00B072EF">
        <w:rPr>
          <w:rFonts w:asciiTheme="minorBidi" w:hAnsiTheme="minorBidi"/>
          <w:color w:val="030C0F"/>
        </w:rPr>
        <w:t xml:space="preserve"> (1) </w:t>
      </w:r>
      <w:r w:rsidRPr="00B072EF">
        <w:rPr>
          <w:rFonts w:asciiTheme="minorBidi" w:hAnsiTheme="minorBidi"/>
        </w:rPr>
        <w:t>This Act may be cited as the Punjab Agricultural Marketing Regulatory Authority Act 2018.</w:t>
      </w:r>
    </w:p>
    <w:p w:rsidR="00B072EF" w:rsidRPr="00B072EF" w:rsidRDefault="00B072EF" w:rsidP="00B072EF">
      <w:pPr>
        <w:jc w:val="both"/>
        <w:rPr>
          <w:rFonts w:asciiTheme="minorBidi" w:hAnsiTheme="minorBidi"/>
        </w:rPr>
      </w:pPr>
      <w:r w:rsidRPr="00B072EF">
        <w:rPr>
          <w:rFonts w:asciiTheme="minorBidi" w:hAnsiTheme="minorBidi"/>
        </w:rPr>
        <w:tab/>
        <w:t>(2)</w:t>
      </w:r>
      <w:r w:rsidRPr="00B072EF">
        <w:rPr>
          <w:rFonts w:asciiTheme="minorBidi" w:hAnsiTheme="minorBidi"/>
        </w:rPr>
        <w:tab/>
        <w:t>It shall come into force at once.</w:t>
      </w:r>
    </w:p>
    <w:p w:rsidR="00B072EF" w:rsidRPr="00B072EF" w:rsidRDefault="00B072EF" w:rsidP="00B072EF">
      <w:pPr>
        <w:jc w:val="both"/>
        <w:rPr>
          <w:rFonts w:asciiTheme="minorBidi" w:hAnsiTheme="minorBidi"/>
        </w:rPr>
      </w:pPr>
      <w:r w:rsidRPr="00B072EF">
        <w:rPr>
          <w:rFonts w:asciiTheme="minorBidi" w:hAnsiTheme="minorBidi"/>
        </w:rPr>
        <w:tab/>
        <w:t>(3)</w:t>
      </w:r>
      <w:r w:rsidRPr="00B072EF">
        <w:rPr>
          <w:rFonts w:asciiTheme="minorBidi" w:hAnsiTheme="minorBidi"/>
        </w:rPr>
        <w:tab/>
        <w:t>It extends to whole of the Punjab.</w:t>
      </w:r>
    </w:p>
    <w:p w:rsidR="00B072EF" w:rsidRDefault="00B072EF" w:rsidP="00B072EF">
      <w:pPr>
        <w:jc w:val="both"/>
        <w:rPr>
          <w:rFonts w:asciiTheme="minorBidi" w:hAnsiTheme="minorBidi"/>
          <w:b/>
        </w:rPr>
      </w:pPr>
    </w:p>
    <w:p w:rsidR="00B072EF" w:rsidRPr="00B072EF" w:rsidRDefault="00B072EF" w:rsidP="00B072EF">
      <w:pPr>
        <w:jc w:val="both"/>
        <w:rPr>
          <w:rFonts w:asciiTheme="minorBidi" w:hAnsiTheme="minorBidi"/>
          <w:color w:val="030C0F"/>
        </w:rPr>
      </w:pPr>
      <w:r w:rsidRPr="00B072EF">
        <w:rPr>
          <w:rFonts w:asciiTheme="minorBidi" w:hAnsiTheme="minorBidi"/>
          <w:b/>
        </w:rPr>
        <w:t>2.</w:t>
      </w:r>
      <w:r w:rsidRPr="00B072EF">
        <w:rPr>
          <w:rFonts w:asciiTheme="minorBidi" w:hAnsiTheme="minorBidi"/>
          <w:b/>
        </w:rPr>
        <w:tab/>
        <w:t>Definitions</w:t>
      </w:r>
      <w:proofErr w:type="gramStart"/>
      <w:r w:rsidRPr="00B072EF">
        <w:rPr>
          <w:rFonts w:asciiTheme="minorBidi" w:hAnsiTheme="minorBidi"/>
          <w:color w:val="030C0F"/>
        </w:rPr>
        <w:t>.–</w:t>
      </w:r>
      <w:proofErr w:type="gramEnd"/>
      <w:r w:rsidRPr="00B072EF">
        <w:rPr>
          <w:rFonts w:asciiTheme="minorBidi" w:hAnsiTheme="minorBidi"/>
          <w:color w:val="030C0F"/>
        </w:rPr>
        <w:t xml:space="preserve"> In this Act:</w:t>
      </w:r>
    </w:p>
    <w:p w:rsidR="00B072EF" w:rsidRPr="00B072EF" w:rsidRDefault="00B072EF" w:rsidP="00B072EF">
      <w:pPr>
        <w:pStyle w:val="ListParagraph"/>
        <w:numPr>
          <w:ilvl w:val="0"/>
          <w:numId w:val="6"/>
        </w:numPr>
        <w:ind w:left="1440"/>
        <w:contextualSpacing w:val="0"/>
        <w:jc w:val="both"/>
        <w:rPr>
          <w:rFonts w:asciiTheme="minorBidi" w:hAnsiTheme="minorBidi"/>
          <w:spacing w:val="-6"/>
          <w:lang w:val="en-GB"/>
        </w:rPr>
      </w:pPr>
      <w:r w:rsidRPr="00B072EF">
        <w:rPr>
          <w:rFonts w:asciiTheme="minorBidi" w:hAnsiTheme="minorBidi"/>
          <w:spacing w:val="-6"/>
          <w:lang w:val="en-GB"/>
        </w:rPr>
        <w:t xml:space="preserve">“Act” means the </w:t>
      </w:r>
      <w:r w:rsidRPr="00B072EF">
        <w:rPr>
          <w:rFonts w:asciiTheme="minorBidi" w:hAnsiTheme="minorBidi"/>
        </w:rPr>
        <w:t xml:space="preserve">Punjab Agricultural Marketing Regulatory </w:t>
      </w:r>
      <w:r w:rsidRPr="00B072EF">
        <w:rPr>
          <w:rFonts w:asciiTheme="minorBidi" w:hAnsiTheme="minorBidi"/>
          <w:spacing w:val="-6"/>
          <w:lang w:val="en-GB"/>
        </w:rPr>
        <w:t>Authority Act 2018;</w:t>
      </w:r>
    </w:p>
    <w:p w:rsidR="00B072EF" w:rsidRPr="00B072EF" w:rsidRDefault="00B072EF" w:rsidP="00B072EF">
      <w:pPr>
        <w:pStyle w:val="ListParagraph"/>
        <w:numPr>
          <w:ilvl w:val="0"/>
          <w:numId w:val="6"/>
        </w:numPr>
        <w:ind w:left="1440"/>
        <w:contextualSpacing w:val="0"/>
        <w:jc w:val="both"/>
        <w:rPr>
          <w:rFonts w:asciiTheme="minorBidi" w:hAnsiTheme="minorBidi"/>
          <w:spacing w:val="-6"/>
          <w:lang w:val="en-GB"/>
        </w:rPr>
      </w:pPr>
      <w:r w:rsidRPr="00B072EF">
        <w:rPr>
          <w:rFonts w:asciiTheme="minorBidi" w:hAnsiTheme="minorBidi"/>
          <w:color w:val="000000"/>
        </w:rPr>
        <w:t>“agricultural marketing” means all activities and functions  necessary for the sale and purchase of agricultural produce;</w:t>
      </w:r>
    </w:p>
    <w:p w:rsidR="00B072EF" w:rsidRPr="00B072EF" w:rsidRDefault="00B072EF" w:rsidP="00B072EF">
      <w:pPr>
        <w:pStyle w:val="ListParagraph"/>
        <w:numPr>
          <w:ilvl w:val="0"/>
          <w:numId w:val="6"/>
        </w:numPr>
        <w:ind w:left="1440"/>
        <w:contextualSpacing w:val="0"/>
        <w:jc w:val="both"/>
        <w:rPr>
          <w:rFonts w:asciiTheme="minorBidi" w:hAnsiTheme="minorBidi"/>
          <w:spacing w:val="-6"/>
          <w:lang w:val="en-GB"/>
        </w:rPr>
      </w:pPr>
      <w:r w:rsidRPr="00B072EF">
        <w:rPr>
          <w:rFonts w:asciiTheme="minorBidi" w:hAnsiTheme="minorBidi"/>
          <w:color w:val="000000"/>
        </w:rPr>
        <w:t>“agricultural produce” means such agricultural produce as the Government may specify by notification in the official Gazette and includes any agricultural produce which is dried, graded, polished and packed but does not include the produce that undergoes any other form of value addition;</w:t>
      </w:r>
    </w:p>
    <w:p w:rsidR="00B072EF" w:rsidRPr="00B072EF" w:rsidRDefault="00B072EF" w:rsidP="00B072EF">
      <w:pPr>
        <w:pStyle w:val="ListParagraph"/>
        <w:numPr>
          <w:ilvl w:val="0"/>
          <w:numId w:val="6"/>
        </w:numPr>
        <w:ind w:left="1440"/>
        <w:contextualSpacing w:val="0"/>
        <w:jc w:val="both"/>
        <w:rPr>
          <w:rFonts w:asciiTheme="minorBidi" w:hAnsiTheme="minorBidi"/>
          <w:spacing w:val="-6"/>
          <w:lang w:val="en-GB"/>
        </w:rPr>
      </w:pPr>
      <w:r w:rsidRPr="00B072EF">
        <w:rPr>
          <w:rFonts w:asciiTheme="minorBidi" w:hAnsiTheme="minorBidi"/>
          <w:color w:val="000000"/>
        </w:rPr>
        <w:t xml:space="preserve">“Authority” means the Punjab </w:t>
      </w:r>
      <w:r w:rsidRPr="00B072EF">
        <w:rPr>
          <w:rFonts w:asciiTheme="minorBidi" w:hAnsiTheme="minorBidi"/>
        </w:rPr>
        <w:t>Agricultural Marketing Regulatory Authority;</w:t>
      </w:r>
    </w:p>
    <w:p w:rsidR="00B072EF" w:rsidRPr="00B072EF" w:rsidRDefault="00B072EF" w:rsidP="00B072EF">
      <w:pPr>
        <w:pStyle w:val="ListParagraph"/>
        <w:numPr>
          <w:ilvl w:val="0"/>
          <w:numId w:val="6"/>
        </w:numPr>
        <w:ind w:left="1440"/>
        <w:contextualSpacing w:val="0"/>
        <w:jc w:val="both"/>
        <w:rPr>
          <w:rFonts w:asciiTheme="minorBidi" w:hAnsiTheme="minorBidi"/>
          <w:spacing w:val="-6"/>
          <w:lang w:val="en-GB"/>
        </w:rPr>
      </w:pPr>
      <w:r w:rsidRPr="00B072EF">
        <w:rPr>
          <w:rFonts w:asciiTheme="minorBidi" w:hAnsiTheme="minorBidi"/>
          <w:color w:val="000000"/>
        </w:rPr>
        <w:t>“buyer” includes a person who buys an agricultural produce for himself or for another person;</w:t>
      </w:r>
    </w:p>
    <w:p w:rsidR="00B072EF" w:rsidRPr="00B072EF" w:rsidRDefault="00B072EF" w:rsidP="00B072EF">
      <w:pPr>
        <w:pStyle w:val="ListParagraph"/>
        <w:numPr>
          <w:ilvl w:val="0"/>
          <w:numId w:val="6"/>
        </w:numPr>
        <w:ind w:left="1440"/>
        <w:contextualSpacing w:val="0"/>
        <w:jc w:val="both"/>
        <w:rPr>
          <w:rFonts w:asciiTheme="minorBidi" w:hAnsiTheme="minorBidi"/>
          <w:spacing w:val="-6"/>
          <w:lang w:val="en-GB"/>
        </w:rPr>
      </w:pPr>
      <w:r w:rsidRPr="00B072EF">
        <w:rPr>
          <w:rFonts w:asciiTheme="minorBidi" w:hAnsiTheme="minorBidi"/>
        </w:rPr>
        <w:t xml:space="preserve">“collection center” means a place set up by a dealer and registered under the Act where a grower may bring agricultural produce for grading, polishing, packing or sale; </w:t>
      </w:r>
    </w:p>
    <w:p w:rsidR="00B072EF" w:rsidRPr="00B072EF" w:rsidRDefault="00B072EF" w:rsidP="00B072EF">
      <w:pPr>
        <w:pStyle w:val="ListParagraph"/>
        <w:numPr>
          <w:ilvl w:val="0"/>
          <w:numId w:val="6"/>
        </w:numPr>
        <w:ind w:left="1440"/>
        <w:contextualSpacing w:val="0"/>
        <w:jc w:val="both"/>
        <w:rPr>
          <w:rFonts w:asciiTheme="minorBidi" w:hAnsiTheme="minorBidi"/>
          <w:spacing w:val="-6"/>
          <w:lang w:val="en-GB"/>
        </w:rPr>
      </w:pPr>
      <w:r w:rsidRPr="00B072EF">
        <w:rPr>
          <w:rFonts w:asciiTheme="minorBidi" w:hAnsiTheme="minorBidi"/>
        </w:rPr>
        <w:t>“commission agent”</w:t>
      </w:r>
      <w:r w:rsidRPr="00B072EF">
        <w:rPr>
          <w:rFonts w:asciiTheme="minorBidi" w:hAnsiTheme="minorBidi"/>
          <w:color w:val="FF0000"/>
        </w:rPr>
        <w:t xml:space="preserve"> </w:t>
      </w:r>
      <w:r w:rsidRPr="00B072EF">
        <w:rPr>
          <w:rFonts w:asciiTheme="minorBidi" w:hAnsiTheme="minorBidi"/>
          <w:color w:val="000000"/>
        </w:rPr>
        <w:t>means a person who, in consideration of a commission or on his own trading account, acts for a grower and makes or offers to make purchase or sale of an agricultural produce or does or offers to do anything for carrying out the purpose and maintains an office;</w:t>
      </w:r>
    </w:p>
    <w:p w:rsidR="00B072EF" w:rsidRPr="00B072EF" w:rsidRDefault="00B072EF" w:rsidP="00B072EF">
      <w:pPr>
        <w:pStyle w:val="ListParagraph"/>
        <w:numPr>
          <w:ilvl w:val="0"/>
          <w:numId w:val="6"/>
        </w:numPr>
        <w:ind w:left="1440"/>
        <w:contextualSpacing w:val="0"/>
        <w:jc w:val="both"/>
        <w:rPr>
          <w:rFonts w:asciiTheme="minorBidi" w:hAnsiTheme="minorBidi"/>
          <w:spacing w:val="-6"/>
          <w:lang w:val="en-GB"/>
        </w:rPr>
      </w:pPr>
      <w:r w:rsidRPr="00B072EF">
        <w:rPr>
          <w:rFonts w:asciiTheme="minorBidi" w:hAnsiTheme="minorBidi"/>
          <w:color w:val="000000"/>
        </w:rPr>
        <w:lastRenderedPageBreak/>
        <w:t>“dealer” means any person who directly purchases an agricultural produce from a grower at a collection center;</w:t>
      </w:r>
    </w:p>
    <w:p w:rsidR="00B072EF" w:rsidRPr="00B072EF" w:rsidRDefault="00B072EF" w:rsidP="00B072EF">
      <w:pPr>
        <w:pStyle w:val="ListParagraph"/>
        <w:numPr>
          <w:ilvl w:val="0"/>
          <w:numId w:val="6"/>
        </w:numPr>
        <w:ind w:left="1440"/>
        <w:contextualSpacing w:val="0"/>
        <w:jc w:val="both"/>
        <w:rPr>
          <w:rFonts w:asciiTheme="minorBidi" w:hAnsiTheme="minorBidi"/>
          <w:i/>
          <w:iCs/>
          <w:color w:val="000000" w:themeColor="text1"/>
        </w:rPr>
      </w:pPr>
      <w:r w:rsidRPr="00B072EF">
        <w:rPr>
          <w:rStyle w:val="SubtleEmphasis"/>
          <w:rFonts w:asciiTheme="minorBidi" w:hAnsiTheme="minorBidi"/>
          <w:color w:val="000000" w:themeColor="text1"/>
        </w:rPr>
        <w:t>“Director General” means the Director General of the Authority;</w:t>
      </w:r>
    </w:p>
    <w:p w:rsidR="00B072EF" w:rsidRPr="00B072EF" w:rsidRDefault="00B072EF" w:rsidP="00B072EF">
      <w:pPr>
        <w:pStyle w:val="ListParagraph"/>
        <w:numPr>
          <w:ilvl w:val="0"/>
          <w:numId w:val="6"/>
        </w:numPr>
        <w:ind w:left="1440"/>
        <w:contextualSpacing w:val="0"/>
        <w:jc w:val="both"/>
        <w:rPr>
          <w:rFonts w:asciiTheme="minorBidi" w:hAnsiTheme="minorBidi"/>
          <w:spacing w:val="-6"/>
          <w:lang w:val="en-GB"/>
        </w:rPr>
      </w:pPr>
      <w:r w:rsidRPr="00B072EF">
        <w:rPr>
          <w:rFonts w:asciiTheme="minorBidi" w:hAnsiTheme="minorBidi"/>
        </w:rPr>
        <w:t>“farmer’s market” means a place attached to a farm or a place in an urban area where a grower or his association may directly offer for sale, in bulk or retail, the agricultural produce to a buyer and requires no registration with the Authority;</w:t>
      </w:r>
    </w:p>
    <w:p w:rsidR="00B072EF" w:rsidRPr="00B072EF" w:rsidRDefault="00B072EF" w:rsidP="00B072EF">
      <w:pPr>
        <w:pStyle w:val="ListParagraph"/>
        <w:numPr>
          <w:ilvl w:val="0"/>
          <w:numId w:val="6"/>
        </w:numPr>
        <w:ind w:left="1440"/>
        <w:contextualSpacing w:val="0"/>
        <w:jc w:val="both"/>
        <w:rPr>
          <w:rFonts w:asciiTheme="minorBidi" w:hAnsiTheme="minorBidi"/>
          <w:spacing w:val="-6"/>
          <w:lang w:val="en-GB"/>
        </w:rPr>
      </w:pPr>
      <w:r w:rsidRPr="00B072EF">
        <w:rPr>
          <w:rFonts w:asciiTheme="minorBidi" w:hAnsiTheme="minorBidi"/>
        </w:rPr>
        <w:t>“Government” means Government of the Punjab;</w:t>
      </w:r>
    </w:p>
    <w:p w:rsidR="00B072EF" w:rsidRPr="00B072EF" w:rsidRDefault="00B072EF" w:rsidP="00B072EF">
      <w:pPr>
        <w:pStyle w:val="ListParagraph"/>
        <w:numPr>
          <w:ilvl w:val="0"/>
          <w:numId w:val="6"/>
        </w:numPr>
        <w:ind w:left="1440"/>
        <w:contextualSpacing w:val="0"/>
        <w:jc w:val="both"/>
        <w:rPr>
          <w:rFonts w:asciiTheme="minorBidi" w:hAnsiTheme="minorBidi"/>
          <w:spacing w:val="-6"/>
          <w:lang w:val="en-GB"/>
        </w:rPr>
      </w:pPr>
      <w:r w:rsidRPr="00B072EF">
        <w:rPr>
          <w:rFonts w:asciiTheme="minorBidi" w:hAnsiTheme="minorBidi"/>
        </w:rPr>
        <w:t xml:space="preserve">“grower” means a person who by himself or through a tenant or otherwise cultivates, grows or produces an agricultural produce but does not include a broker, commission agent or dealer, individually or collectively or any other person engaged in the business or storage or processing of an agricultural produce; </w:t>
      </w:r>
    </w:p>
    <w:p w:rsidR="00B072EF" w:rsidRPr="00B072EF" w:rsidRDefault="00B072EF" w:rsidP="00B072EF">
      <w:pPr>
        <w:pStyle w:val="ListParagraph"/>
        <w:numPr>
          <w:ilvl w:val="0"/>
          <w:numId w:val="6"/>
        </w:numPr>
        <w:ind w:left="1440"/>
        <w:contextualSpacing w:val="0"/>
        <w:jc w:val="both"/>
        <w:rPr>
          <w:rFonts w:asciiTheme="minorBidi" w:hAnsiTheme="minorBidi"/>
          <w:spacing w:val="-6"/>
          <w:lang w:val="en-GB"/>
        </w:rPr>
      </w:pPr>
      <w:r w:rsidRPr="00B072EF">
        <w:rPr>
          <w:rFonts w:asciiTheme="minorBidi" w:hAnsiTheme="minorBidi"/>
        </w:rPr>
        <w:t>“key service provider” means a person who provides services for marketing of an agricultural produce and includes a person involved in handling, grading, polishing, packing, storage, transportation and insurance of an agricultural produce and registered under the Act;</w:t>
      </w:r>
    </w:p>
    <w:p w:rsidR="00B072EF" w:rsidRPr="00B072EF" w:rsidRDefault="00B072EF" w:rsidP="00B072EF">
      <w:pPr>
        <w:pStyle w:val="ListParagraph"/>
        <w:numPr>
          <w:ilvl w:val="0"/>
          <w:numId w:val="6"/>
        </w:numPr>
        <w:ind w:left="1440"/>
        <w:contextualSpacing w:val="0"/>
        <w:jc w:val="both"/>
        <w:rPr>
          <w:rFonts w:asciiTheme="minorBidi" w:hAnsiTheme="minorBidi"/>
          <w:spacing w:val="-6"/>
          <w:lang w:val="en-GB"/>
        </w:rPr>
      </w:pPr>
      <w:r w:rsidRPr="00B072EF">
        <w:rPr>
          <w:rFonts w:asciiTheme="minorBidi" w:hAnsiTheme="minorBidi"/>
          <w:color w:val="000000"/>
        </w:rPr>
        <w:t>“malpractice” means any act, omission or indulgence in any business or trade practice which defrauds or is likely to defraud a grower;</w:t>
      </w:r>
    </w:p>
    <w:p w:rsidR="00B072EF" w:rsidRPr="00B072EF" w:rsidRDefault="00B072EF" w:rsidP="00B072EF">
      <w:pPr>
        <w:pStyle w:val="ListParagraph"/>
        <w:numPr>
          <w:ilvl w:val="0"/>
          <w:numId w:val="6"/>
        </w:numPr>
        <w:ind w:left="1440"/>
        <w:contextualSpacing w:val="0"/>
        <w:jc w:val="both"/>
        <w:rPr>
          <w:rFonts w:asciiTheme="minorBidi" w:hAnsiTheme="minorBidi"/>
          <w:spacing w:val="-6"/>
          <w:lang w:val="en-GB"/>
        </w:rPr>
      </w:pPr>
      <w:r w:rsidRPr="00B072EF">
        <w:rPr>
          <w:rFonts w:asciiTheme="minorBidi" w:hAnsiTheme="minorBidi"/>
          <w:color w:val="000000"/>
        </w:rPr>
        <w:t xml:space="preserve">“market worker” means a person who, for a fixed remuneration or wages, offers services to a buyer or seller in the sale or purchase of an agricultural produce; </w:t>
      </w:r>
    </w:p>
    <w:p w:rsidR="00B072EF" w:rsidRPr="00B072EF" w:rsidRDefault="00B072EF" w:rsidP="00B072EF">
      <w:pPr>
        <w:pStyle w:val="ListParagraph"/>
        <w:numPr>
          <w:ilvl w:val="0"/>
          <w:numId w:val="6"/>
        </w:numPr>
        <w:ind w:left="1440"/>
        <w:contextualSpacing w:val="0"/>
        <w:jc w:val="both"/>
        <w:rPr>
          <w:rFonts w:asciiTheme="minorBidi" w:hAnsiTheme="minorBidi"/>
          <w:spacing w:val="-6"/>
          <w:lang w:val="en-GB"/>
        </w:rPr>
      </w:pPr>
      <w:r w:rsidRPr="00B072EF">
        <w:rPr>
          <w:rFonts w:asciiTheme="minorBidi" w:hAnsiTheme="minorBidi"/>
          <w:color w:val="000000"/>
        </w:rPr>
        <w:t>“prescribed” means prescribed by the rules or the regulations made under the Act;</w:t>
      </w:r>
    </w:p>
    <w:p w:rsidR="00B072EF" w:rsidRPr="00B072EF" w:rsidRDefault="00B072EF" w:rsidP="00B072EF">
      <w:pPr>
        <w:pStyle w:val="ListParagraph"/>
        <w:numPr>
          <w:ilvl w:val="0"/>
          <w:numId w:val="6"/>
        </w:numPr>
        <w:ind w:left="1440"/>
        <w:contextualSpacing w:val="0"/>
        <w:jc w:val="both"/>
        <w:rPr>
          <w:rFonts w:asciiTheme="minorBidi" w:hAnsiTheme="minorBidi"/>
          <w:spacing w:val="-6"/>
          <w:lang w:val="en-GB"/>
        </w:rPr>
      </w:pPr>
      <w:r w:rsidRPr="00B072EF">
        <w:rPr>
          <w:rFonts w:asciiTheme="minorBidi" w:hAnsiTheme="minorBidi"/>
          <w:color w:val="000000"/>
        </w:rPr>
        <w:t>“seller” means a person who sells or offers for sale an agricultural produce himself or through an agent;</w:t>
      </w:r>
    </w:p>
    <w:p w:rsidR="00B072EF" w:rsidRPr="00B072EF" w:rsidRDefault="00B072EF" w:rsidP="00B072EF">
      <w:pPr>
        <w:pStyle w:val="ListParagraph"/>
        <w:numPr>
          <w:ilvl w:val="0"/>
          <w:numId w:val="6"/>
        </w:numPr>
        <w:ind w:left="1440"/>
        <w:contextualSpacing w:val="0"/>
        <w:jc w:val="both"/>
        <w:rPr>
          <w:rFonts w:asciiTheme="minorBidi" w:hAnsiTheme="minorBidi"/>
          <w:spacing w:val="-6"/>
          <w:lang w:val="en-GB"/>
        </w:rPr>
      </w:pPr>
      <w:r w:rsidRPr="00B072EF">
        <w:rPr>
          <w:rFonts w:asciiTheme="minorBidi" w:hAnsiTheme="minorBidi"/>
          <w:color w:val="000000"/>
        </w:rPr>
        <w:t>“trade allowance” means such allowance as may be prescribed under the rules;</w:t>
      </w:r>
    </w:p>
    <w:p w:rsidR="00B072EF" w:rsidRPr="00B072EF" w:rsidRDefault="00B072EF" w:rsidP="00B072EF">
      <w:pPr>
        <w:pStyle w:val="ListParagraph"/>
        <w:numPr>
          <w:ilvl w:val="0"/>
          <w:numId w:val="6"/>
        </w:numPr>
        <w:ind w:left="1440"/>
        <w:contextualSpacing w:val="0"/>
        <w:jc w:val="both"/>
        <w:rPr>
          <w:rFonts w:asciiTheme="minorBidi" w:hAnsiTheme="minorBidi"/>
          <w:spacing w:val="-6"/>
          <w:lang w:val="en-GB"/>
        </w:rPr>
      </w:pPr>
      <w:r w:rsidRPr="00B072EF">
        <w:rPr>
          <w:rFonts w:asciiTheme="minorBidi" w:hAnsiTheme="minorBidi"/>
          <w:color w:val="000000"/>
        </w:rPr>
        <w:t>“virtual market” means a web-based commerce platform for the sale or purchase of an agricultural produce; and</w:t>
      </w:r>
    </w:p>
    <w:p w:rsidR="00B072EF" w:rsidRPr="00B072EF" w:rsidRDefault="00B072EF" w:rsidP="00B072EF">
      <w:pPr>
        <w:pStyle w:val="ListParagraph"/>
        <w:numPr>
          <w:ilvl w:val="0"/>
          <w:numId w:val="6"/>
        </w:numPr>
        <w:ind w:left="1440"/>
        <w:contextualSpacing w:val="0"/>
        <w:jc w:val="both"/>
        <w:rPr>
          <w:rFonts w:asciiTheme="minorBidi" w:hAnsiTheme="minorBidi"/>
          <w:spacing w:val="-6"/>
          <w:lang w:val="en-GB"/>
        </w:rPr>
      </w:pPr>
      <w:r w:rsidRPr="00B072EF">
        <w:rPr>
          <w:rFonts w:asciiTheme="minorBidi" w:hAnsiTheme="minorBidi"/>
          <w:color w:val="000000"/>
        </w:rPr>
        <w:t>"</w:t>
      </w:r>
      <w:proofErr w:type="gramStart"/>
      <w:r w:rsidRPr="00B072EF">
        <w:rPr>
          <w:rFonts w:asciiTheme="minorBidi" w:hAnsiTheme="minorBidi"/>
          <w:color w:val="000000"/>
        </w:rPr>
        <w:t>wholesale</w:t>
      </w:r>
      <w:proofErr w:type="gramEnd"/>
      <w:r w:rsidRPr="00B072EF">
        <w:rPr>
          <w:rFonts w:asciiTheme="minorBidi" w:hAnsiTheme="minorBidi"/>
          <w:color w:val="000000"/>
        </w:rPr>
        <w:t xml:space="preserve"> market" means a building, block of buildings, enclosure or other area registered under the Act for purposes of wholesale trading of any agricultural produce.</w:t>
      </w:r>
    </w:p>
    <w:p w:rsidR="00B072EF" w:rsidRDefault="00B072EF" w:rsidP="00B072EF">
      <w:pPr>
        <w:autoSpaceDE w:val="0"/>
        <w:autoSpaceDN w:val="0"/>
        <w:adjustRightInd w:val="0"/>
        <w:jc w:val="both"/>
        <w:rPr>
          <w:rFonts w:asciiTheme="minorBidi" w:hAnsiTheme="minorBidi"/>
          <w:b/>
          <w:color w:val="000000"/>
        </w:rPr>
      </w:pPr>
    </w:p>
    <w:p w:rsidR="00B072EF" w:rsidRPr="00B072EF" w:rsidRDefault="00B072EF" w:rsidP="00B072EF">
      <w:pPr>
        <w:autoSpaceDE w:val="0"/>
        <w:autoSpaceDN w:val="0"/>
        <w:adjustRightInd w:val="0"/>
        <w:jc w:val="both"/>
        <w:rPr>
          <w:rFonts w:asciiTheme="minorBidi" w:hAnsiTheme="minorBidi"/>
          <w:color w:val="000000"/>
        </w:rPr>
      </w:pPr>
      <w:r w:rsidRPr="00B072EF">
        <w:rPr>
          <w:rFonts w:asciiTheme="minorBidi" w:hAnsiTheme="minorBidi"/>
          <w:b/>
          <w:color w:val="000000"/>
        </w:rPr>
        <w:t>3.</w:t>
      </w:r>
      <w:r w:rsidRPr="00B072EF">
        <w:rPr>
          <w:rFonts w:asciiTheme="minorBidi" w:hAnsiTheme="minorBidi"/>
          <w:b/>
          <w:color w:val="000000"/>
        </w:rPr>
        <w:tab/>
        <w:t>The Authority</w:t>
      </w:r>
      <w:proofErr w:type="gramStart"/>
      <w:r w:rsidRPr="00B072EF">
        <w:rPr>
          <w:rFonts w:asciiTheme="minorBidi" w:hAnsiTheme="minorBidi"/>
          <w:color w:val="030C0F"/>
        </w:rPr>
        <w:t>.–</w:t>
      </w:r>
      <w:proofErr w:type="gramEnd"/>
      <w:r w:rsidRPr="00B072EF">
        <w:rPr>
          <w:rFonts w:asciiTheme="minorBidi" w:hAnsiTheme="minorBidi"/>
          <w:color w:val="030C0F"/>
        </w:rPr>
        <w:t xml:space="preserve"> </w:t>
      </w:r>
      <w:r w:rsidRPr="00B072EF">
        <w:rPr>
          <w:rFonts w:asciiTheme="minorBidi" w:hAnsiTheme="minorBidi"/>
          <w:color w:val="000000"/>
        </w:rPr>
        <w:t>(1) The Government may, by notification in the official Gazette, establish the Punjab Agricultural Marketing Regulatory Authority.</w:t>
      </w:r>
    </w:p>
    <w:p w:rsidR="00B072EF" w:rsidRPr="00B072EF" w:rsidRDefault="00B072EF" w:rsidP="00B072EF">
      <w:pPr>
        <w:autoSpaceDE w:val="0"/>
        <w:autoSpaceDN w:val="0"/>
        <w:adjustRightInd w:val="0"/>
        <w:jc w:val="both"/>
        <w:rPr>
          <w:rFonts w:asciiTheme="minorBidi" w:hAnsiTheme="minorBidi"/>
          <w:color w:val="000000"/>
        </w:rPr>
      </w:pPr>
      <w:r w:rsidRPr="00B072EF">
        <w:rPr>
          <w:rFonts w:asciiTheme="minorBidi" w:hAnsiTheme="minorBidi"/>
          <w:color w:val="000000"/>
        </w:rPr>
        <w:tab/>
        <w:t>(2)</w:t>
      </w:r>
      <w:r w:rsidRPr="00B072EF">
        <w:rPr>
          <w:rFonts w:asciiTheme="minorBidi" w:hAnsiTheme="minorBidi"/>
          <w:color w:val="000000"/>
        </w:rPr>
        <w:tab/>
        <w:t xml:space="preserve">The Authority shall be a body corporate, having perpetual succession and common seal, with power to enter into contracts, acquire or, subject to subsection (3), dispose of its property, and may, by the said name, sue or </w:t>
      </w:r>
      <w:proofErr w:type="gramStart"/>
      <w:r w:rsidRPr="00B072EF">
        <w:rPr>
          <w:rFonts w:asciiTheme="minorBidi" w:hAnsiTheme="minorBidi"/>
          <w:color w:val="000000"/>
        </w:rPr>
        <w:t>be</w:t>
      </w:r>
      <w:proofErr w:type="gramEnd"/>
      <w:r w:rsidRPr="00B072EF">
        <w:rPr>
          <w:rFonts w:asciiTheme="minorBidi" w:hAnsiTheme="minorBidi"/>
          <w:color w:val="000000"/>
        </w:rPr>
        <w:t xml:space="preserve"> sued.</w:t>
      </w:r>
    </w:p>
    <w:p w:rsidR="00B072EF" w:rsidRPr="00B072EF" w:rsidRDefault="00B072EF" w:rsidP="00B072EF">
      <w:pPr>
        <w:autoSpaceDE w:val="0"/>
        <w:autoSpaceDN w:val="0"/>
        <w:adjustRightInd w:val="0"/>
        <w:jc w:val="both"/>
        <w:rPr>
          <w:rFonts w:asciiTheme="minorBidi" w:hAnsiTheme="minorBidi"/>
          <w:color w:val="000000"/>
        </w:rPr>
      </w:pPr>
      <w:r w:rsidRPr="00B072EF">
        <w:rPr>
          <w:rFonts w:asciiTheme="minorBidi" w:hAnsiTheme="minorBidi"/>
          <w:color w:val="000000"/>
        </w:rPr>
        <w:tab/>
        <w:t>(3)</w:t>
      </w:r>
      <w:r w:rsidRPr="00B072EF">
        <w:rPr>
          <w:rFonts w:asciiTheme="minorBidi" w:hAnsiTheme="minorBidi"/>
          <w:color w:val="000000"/>
        </w:rPr>
        <w:tab/>
        <w:t>The Authority shall not dispose of any of its immovable property without prior permission in writing of the Government.</w:t>
      </w:r>
    </w:p>
    <w:p w:rsidR="00B072EF" w:rsidRDefault="00B072EF" w:rsidP="00B072EF">
      <w:pPr>
        <w:autoSpaceDE w:val="0"/>
        <w:autoSpaceDN w:val="0"/>
        <w:adjustRightInd w:val="0"/>
        <w:jc w:val="both"/>
        <w:rPr>
          <w:rFonts w:asciiTheme="minorBidi" w:hAnsiTheme="minorBidi"/>
          <w:b/>
          <w:color w:val="000000"/>
        </w:rPr>
      </w:pPr>
    </w:p>
    <w:p w:rsidR="00B072EF" w:rsidRPr="00B072EF" w:rsidRDefault="00B072EF" w:rsidP="00B072EF">
      <w:pPr>
        <w:autoSpaceDE w:val="0"/>
        <w:autoSpaceDN w:val="0"/>
        <w:adjustRightInd w:val="0"/>
        <w:jc w:val="both"/>
        <w:rPr>
          <w:rFonts w:asciiTheme="minorBidi" w:hAnsiTheme="minorBidi"/>
          <w:b/>
          <w:color w:val="000000"/>
        </w:rPr>
      </w:pPr>
      <w:r w:rsidRPr="00B072EF">
        <w:rPr>
          <w:rFonts w:asciiTheme="minorBidi" w:hAnsiTheme="minorBidi"/>
          <w:b/>
          <w:color w:val="000000"/>
        </w:rPr>
        <w:t>4.</w:t>
      </w:r>
      <w:r w:rsidRPr="00B072EF">
        <w:rPr>
          <w:rFonts w:asciiTheme="minorBidi" w:hAnsiTheme="minorBidi"/>
          <w:color w:val="000000"/>
        </w:rPr>
        <w:tab/>
      </w:r>
      <w:r w:rsidRPr="00B072EF">
        <w:rPr>
          <w:rFonts w:asciiTheme="minorBidi" w:hAnsiTheme="minorBidi"/>
          <w:b/>
          <w:color w:val="000000"/>
        </w:rPr>
        <w:t>Composition of the Authority</w:t>
      </w:r>
      <w:proofErr w:type="gramStart"/>
      <w:r w:rsidRPr="00B072EF">
        <w:rPr>
          <w:rFonts w:asciiTheme="minorBidi" w:hAnsiTheme="minorBidi"/>
          <w:color w:val="030C0F"/>
        </w:rPr>
        <w:t>.–</w:t>
      </w:r>
      <w:proofErr w:type="gramEnd"/>
      <w:r w:rsidRPr="00B072EF">
        <w:rPr>
          <w:rFonts w:asciiTheme="minorBidi" w:hAnsiTheme="minorBidi"/>
          <w:color w:val="030C0F"/>
        </w:rPr>
        <w:t xml:space="preserve"> </w:t>
      </w:r>
      <w:r w:rsidRPr="00B072EF">
        <w:rPr>
          <w:rFonts w:asciiTheme="minorBidi" w:hAnsiTheme="minorBidi"/>
          <w:color w:val="000000"/>
        </w:rPr>
        <w:t>(1) The Authority shall consist of the Chairperson and the following members:</w:t>
      </w:r>
    </w:p>
    <w:p w:rsidR="00B072EF" w:rsidRPr="00B072EF" w:rsidRDefault="00B072EF" w:rsidP="00B072EF">
      <w:pPr>
        <w:numPr>
          <w:ilvl w:val="0"/>
          <w:numId w:val="8"/>
        </w:numPr>
        <w:autoSpaceDE w:val="0"/>
        <w:autoSpaceDN w:val="0"/>
        <w:adjustRightInd w:val="0"/>
        <w:ind w:left="2160" w:hanging="720"/>
        <w:jc w:val="both"/>
        <w:rPr>
          <w:rFonts w:asciiTheme="minorBidi" w:hAnsiTheme="minorBidi"/>
        </w:rPr>
      </w:pPr>
      <w:r w:rsidRPr="00B072EF">
        <w:rPr>
          <w:rFonts w:asciiTheme="minorBidi" w:hAnsiTheme="minorBidi"/>
          <w:color w:val="000000"/>
        </w:rPr>
        <w:t>Special Secretary to Government of the Punjab, Agriculture Marketing;</w:t>
      </w:r>
    </w:p>
    <w:p w:rsidR="00B072EF" w:rsidRPr="00B072EF" w:rsidRDefault="00B072EF" w:rsidP="00B072EF">
      <w:pPr>
        <w:numPr>
          <w:ilvl w:val="0"/>
          <w:numId w:val="8"/>
        </w:numPr>
        <w:autoSpaceDE w:val="0"/>
        <w:autoSpaceDN w:val="0"/>
        <w:adjustRightInd w:val="0"/>
        <w:ind w:left="2160" w:hanging="720"/>
        <w:jc w:val="both"/>
        <w:rPr>
          <w:rFonts w:asciiTheme="minorBidi" w:hAnsiTheme="minorBidi"/>
        </w:rPr>
      </w:pPr>
      <w:r w:rsidRPr="00B072EF">
        <w:rPr>
          <w:rFonts w:asciiTheme="minorBidi" w:hAnsiTheme="minorBidi"/>
        </w:rPr>
        <w:t xml:space="preserve">Director General Punjab Food Authority; </w:t>
      </w:r>
    </w:p>
    <w:p w:rsidR="00B072EF" w:rsidRPr="00B072EF" w:rsidRDefault="00B072EF" w:rsidP="00B072EF">
      <w:pPr>
        <w:numPr>
          <w:ilvl w:val="0"/>
          <w:numId w:val="8"/>
        </w:numPr>
        <w:autoSpaceDE w:val="0"/>
        <w:autoSpaceDN w:val="0"/>
        <w:adjustRightInd w:val="0"/>
        <w:ind w:left="2160" w:hanging="720"/>
        <w:jc w:val="both"/>
        <w:rPr>
          <w:rFonts w:asciiTheme="minorBidi" w:hAnsiTheme="minorBidi"/>
        </w:rPr>
      </w:pPr>
      <w:r w:rsidRPr="00B072EF">
        <w:rPr>
          <w:rFonts w:asciiTheme="minorBidi" w:hAnsiTheme="minorBidi"/>
        </w:rPr>
        <w:t xml:space="preserve">two members of the Provincial Assembly of the Punjab, including at least one female member, if available, </w:t>
      </w:r>
      <w:r w:rsidRPr="00B072EF">
        <w:rPr>
          <w:rFonts w:asciiTheme="minorBidi" w:hAnsiTheme="minorBidi"/>
          <w:color w:val="000000"/>
        </w:rPr>
        <w:t xml:space="preserve">having </w:t>
      </w:r>
      <w:r w:rsidRPr="00B072EF">
        <w:rPr>
          <w:rFonts w:asciiTheme="minorBidi" w:hAnsiTheme="minorBidi"/>
          <w:color w:val="000000"/>
        </w:rPr>
        <w:lastRenderedPageBreak/>
        <w:t>agricultural background and experience in modern methods of agriculture marketing</w:t>
      </w:r>
      <w:r w:rsidRPr="00B072EF">
        <w:rPr>
          <w:rFonts w:asciiTheme="minorBidi" w:hAnsiTheme="minorBidi"/>
        </w:rPr>
        <w:t>;</w:t>
      </w:r>
    </w:p>
    <w:p w:rsidR="00B072EF" w:rsidRPr="00B072EF" w:rsidRDefault="00B072EF" w:rsidP="00B072EF">
      <w:pPr>
        <w:numPr>
          <w:ilvl w:val="0"/>
          <w:numId w:val="8"/>
        </w:numPr>
        <w:autoSpaceDE w:val="0"/>
        <w:autoSpaceDN w:val="0"/>
        <w:adjustRightInd w:val="0"/>
        <w:ind w:left="2160" w:hanging="720"/>
        <w:jc w:val="both"/>
        <w:rPr>
          <w:rFonts w:asciiTheme="minorBidi" w:hAnsiTheme="minorBidi"/>
        </w:rPr>
      </w:pPr>
      <w:r w:rsidRPr="00B072EF">
        <w:rPr>
          <w:rFonts w:asciiTheme="minorBidi" w:hAnsiTheme="minorBidi"/>
        </w:rPr>
        <w:t>one Vice Chancellor of an agricultural University in the public or private sector;</w:t>
      </w:r>
    </w:p>
    <w:p w:rsidR="00B072EF" w:rsidRPr="00B072EF" w:rsidRDefault="00B072EF" w:rsidP="00B072EF">
      <w:pPr>
        <w:numPr>
          <w:ilvl w:val="0"/>
          <w:numId w:val="8"/>
        </w:numPr>
        <w:autoSpaceDE w:val="0"/>
        <w:autoSpaceDN w:val="0"/>
        <w:adjustRightInd w:val="0"/>
        <w:ind w:left="2160" w:hanging="720"/>
        <w:jc w:val="both"/>
        <w:rPr>
          <w:rFonts w:asciiTheme="minorBidi" w:hAnsiTheme="minorBidi"/>
        </w:rPr>
      </w:pPr>
      <w:proofErr w:type="gramStart"/>
      <w:r w:rsidRPr="00B072EF">
        <w:rPr>
          <w:rFonts w:asciiTheme="minorBidi" w:hAnsiTheme="minorBidi"/>
          <w:color w:val="000000"/>
        </w:rPr>
        <w:t>four</w:t>
      </w:r>
      <w:proofErr w:type="gramEnd"/>
      <w:r w:rsidRPr="00B072EF">
        <w:rPr>
          <w:rFonts w:asciiTheme="minorBidi" w:hAnsiTheme="minorBidi"/>
          <w:color w:val="000000"/>
        </w:rPr>
        <w:t xml:space="preserve"> persons from the private sector,</w:t>
      </w:r>
      <w:r w:rsidRPr="00B072EF">
        <w:rPr>
          <w:rFonts w:asciiTheme="minorBidi" w:hAnsiTheme="minorBidi"/>
        </w:rPr>
        <w:t xml:space="preserve"> including at least one female member, if available, h</w:t>
      </w:r>
      <w:r w:rsidRPr="00B072EF">
        <w:rPr>
          <w:rFonts w:asciiTheme="minorBidi" w:hAnsiTheme="minorBidi"/>
          <w:color w:val="000000"/>
        </w:rPr>
        <w:t>aving agricultural background and experience in modern methods of agricultural marketing.</w:t>
      </w:r>
    </w:p>
    <w:p w:rsidR="00B072EF" w:rsidRPr="00B072EF" w:rsidRDefault="00B072EF" w:rsidP="00B072EF">
      <w:pPr>
        <w:numPr>
          <w:ilvl w:val="0"/>
          <w:numId w:val="8"/>
        </w:numPr>
        <w:autoSpaceDE w:val="0"/>
        <w:autoSpaceDN w:val="0"/>
        <w:adjustRightInd w:val="0"/>
        <w:ind w:left="2160" w:hanging="720"/>
        <w:jc w:val="both"/>
        <w:rPr>
          <w:rFonts w:asciiTheme="minorBidi" w:hAnsiTheme="minorBidi"/>
        </w:rPr>
      </w:pPr>
      <w:r w:rsidRPr="00B072EF">
        <w:rPr>
          <w:rFonts w:asciiTheme="minorBidi" w:hAnsiTheme="minorBidi"/>
          <w:color w:val="000000"/>
        </w:rPr>
        <w:t>Director General (member/secretary).</w:t>
      </w:r>
    </w:p>
    <w:p w:rsidR="00B072EF" w:rsidRPr="00B072EF" w:rsidRDefault="00B072EF" w:rsidP="00B072EF">
      <w:pPr>
        <w:autoSpaceDE w:val="0"/>
        <w:autoSpaceDN w:val="0"/>
        <w:adjustRightInd w:val="0"/>
        <w:ind w:firstLine="720"/>
        <w:jc w:val="both"/>
        <w:rPr>
          <w:rFonts w:asciiTheme="minorBidi" w:hAnsiTheme="minorBidi"/>
          <w:color w:val="000000"/>
        </w:rPr>
      </w:pPr>
      <w:r w:rsidRPr="00B072EF">
        <w:rPr>
          <w:rFonts w:asciiTheme="minorBidi" w:hAnsiTheme="minorBidi"/>
          <w:color w:val="000000"/>
        </w:rPr>
        <w:t>(2)</w:t>
      </w:r>
      <w:r w:rsidRPr="00B072EF">
        <w:rPr>
          <w:rFonts w:asciiTheme="minorBidi" w:hAnsiTheme="minorBidi"/>
          <w:color w:val="000000"/>
        </w:rPr>
        <w:tab/>
        <w:t>The Government may, by notification in the official Gazette, increase the membership of the Authority in public interest.</w:t>
      </w:r>
    </w:p>
    <w:p w:rsidR="00B072EF" w:rsidRPr="00B072EF" w:rsidRDefault="00B072EF" w:rsidP="00B072EF">
      <w:pPr>
        <w:autoSpaceDE w:val="0"/>
        <w:autoSpaceDN w:val="0"/>
        <w:adjustRightInd w:val="0"/>
        <w:ind w:firstLine="720"/>
        <w:jc w:val="both"/>
        <w:rPr>
          <w:rFonts w:asciiTheme="minorBidi" w:hAnsiTheme="minorBidi"/>
        </w:rPr>
      </w:pPr>
      <w:r w:rsidRPr="00B072EF">
        <w:rPr>
          <w:rFonts w:asciiTheme="minorBidi" w:hAnsiTheme="minorBidi"/>
          <w:color w:val="000000"/>
        </w:rPr>
        <w:t>(3)</w:t>
      </w:r>
      <w:r w:rsidRPr="00B072EF">
        <w:rPr>
          <w:rFonts w:asciiTheme="minorBidi" w:hAnsiTheme="minorBidi"/>
          <w:color w:val="000000"/>
        </w:rPr>
        <w:tab/>
      </w:r>
      <w:r w:rsidRPr="00B072EF">
        <w:rPr>
          <w:rFonts w:asciiTheme="minorBidi" w:hAnsiTheme="minorBidi"/>
        </w:rPr>
        <w:t>The Government shall nominate the Chairperson and the members other than those mentioned at (a), (b) and (f) of subsection (1) for a term of three years but any one of them may be appointed for another term or terms in public interest.</w:t>
      </w:r>
    </w:p>
    <w:p w:rsidR="00B072EF" w:rsidRPr="00B072EF" w:rsidRDefault="00B072EF" w:rsidP="00B072EF">
      <w:pPr>
        <w:autoSpaceDE w:val="0"/>
        <w:autoSpaceDN w:val="0"/>
        <w:adjustRightInd w:val="0"/>
        <w:jc w:val="both"/>
        <w:rPr>
          <w:rFonts w:asciiTheme="minorBidi" w:hAnsiTheme="minorBidi"/>
          <w:color w:val="000000"/>
        </w:rPr>
      </w:pPr>
      <w:r w:rsidRPr="00B072EF">
        <w:rPr>
          <w:rFonts w:asciiTheme="minorBidi" w:hAnsiTheme="minorBidi"/>
        </w:rPr>
        <w:tab/>
        <w:t>(4)</w:t>
      </w:r>
      <w:r w:rsidRPr="00B072EF">
        <w:rPr>
          <w:rFonts w:asciiTheme="minorBidi" w:hAnsiTheme="minorBidi"/>
        </w:rPr>
        <w:tab/>
        <w:t xml:space="preserve">The Chairperson or a member, other than an </w:t>
      </w:r>
      <w:r w:rsidRPr="00B072EF">
        <w:rPr>
          <w:rFonts w:asciiTheme="minorBidi" w:hAnsiTheme="minorBidi"/>
          <w:i/>
          <w:iCs/>
        </w:rPr>
        <w:t xml:space="preserve">ex officio </w:t>
      </w:r>
      <w:r w:rsidRPr="00B072EF">
        <w:rPr>
          <w:rFonts w:asciiTheme="minorBidi" w:hAnsiTheme="minorBidi"/>
        </w:rPr>
        <w:t>member, may, by writing under his hand, resign from his office.</w:t>
      </w:r>
    </w:p>
    <w:p w:rsidR="00B072EF" w:rsidRPr="00B072EF" w:rsidRDefault="00B072EF" w:rsidP="00B072EF">
      <w:pPr>
        <w:autoSpaceDE w:val="0"/>
        <w:autoSpaceDN w:val="0"/>
        <w:adjustRightInd w:val="0"/>
        <w:jc w:val="both"/>
        <w:rPr>
          <w:rFonts w:asciiTheme="minorBidi" w:hAnsiTheme="minorBidi"/>
        </w:rPr>
      </w:pPr>
      <w:r w:rsidRPr="00B072EF">
        <w:rPr>
          <w:rFonts w:asciiTheme="minorBidi" w:hAnsiTheme="minorBidi"/>
        </w:rPr>
        <w:tab/>
        <w:t>(5)</w:t>
      </w:r>
      <w:r w:rsidRPr="00B072EF">
        <w:rPr>
          <w:rFonts w:asciiTheme="minorBidi" w:hAnsiTheme="minorBidi"/>
        </w:rPr>
        <w:tab/>
        <w:t>The Authority shall meet at least once in a month on such day and at such place and time as the Chairperson may determine.</w:t>
      </w:r>
    </w:p>
    <w:p w:rsidR="00B072EF" w:rsidRPr="00B072EF" w:rsidRDefault="00B072EF" w:rsidP="00B072EF">
      <w:pPr>
        <w:autoSpaceDE w:val="0"/>
        <w:autoSpaceDN w:val="0"/>
        <w:adjustRightInd w:val="0"/>
        <w:ind w:firstLine="720"/>
        <w:jc w:val="both"/>
        <w:rPr>
          <w:rFonts w:asciiTheme="minorBidi" w:hAnsiTheme="minorBidi"/>
        </w:rPr>
      </w:pPr>
      <w:r w:rsidRPr="00B072EF">
        <w:rPr>
          <w:rFonts w:asciiTheme="minorBidi" w:hAnsiTheme="minorBidi"/>
        </w:rPr>
        <w:t>(6)</w:t>
      </w:r>
      <w:r w:rsidRPr="00B072EF">
        <w:rPr>
          <w:rFonts w:asciiTheme="minorBidi" w:hAnsiTheme="minorBidi"/>
        </w:rPr>
        <w:tab/>
        <w:t>The Chairperson shall approve the agenda for a meeting of the Authority.</w:t>
      </w:r>
    </w:p>
    <w:p w:rsidR="00B072EF" w:rsidRPr="00B072EF" w:rsidRDefault="00B072EF" w:rsidP="00B072EF">
      <w:pPr>
        <w:autoSpaceDE w:val="0"/>
        <w:autoSpaceDN w:val="0"/>
        <w:adjustRightInd w:val="0"/>
        <w:ind w:firstLine="720"/>
        <w:jc w:val="both"/>
        <w:rPr>
          <w:rFonts w:asciiTheme="minorBidi" w:hAnsiTheme="minorBidi"/>
        </w:rPr>
      </w:pPr>
      <w:r w:rsidRPr="00B072EF">
        <w:rPr>
          <w:rFonts w:asciiTheme="minorBidi" w:hAnsiTheme="minorBidi"/>
        </w:rPr>
        <w:t>(7)</w:t>
      </w:r>
      <w:r w:rsidRPr="00B072EF">
        <w:rPr>
          <w:rFonts w:asciiTheme="minorBidi" w:hAnsiTheme="minorBidi"/>
        </w:rPr>
        <w:tab/>
        <w:t xml:space="preserve">The Director General shall convene a meeting of the Authority either as directed by the Chairperson or on a request, in writing, of at least one third of the members or if the Government so directs. </w:t>
      </w:r>
    </w:p>
    <w:p w:rsidR="00B072EF" w:rsidRPr="00B072EF" w:rsidRDefault="00B072EF" w:rsidP="00B072EF">
      <w:pPr>
        <w:autoSpaceDE w:val="0"/>
        <w:autoSpaceDN w:val="0"/>
        <w:adjustRightInd w:val="0"/>
        <w:ind w:firstLine="720"/>
        <w:jc w:val="both"/>
        <w:rPr>
          <w:rFonts w:asciiTheme="minorBidi" w:hAnsiTheme="minorBidi"/>
        </w:rPr>
      </w:pPr>
      <w:r w:rsidRPr="00B072EF">
        <w:rPr>
          <w:rFonts w:asciiTheme="minorBidi" w:hAnsiTheme="minorBidi"/>
        </w:rPr>
        <w:t>(8)</w:t>
      </w:r>
      <w:r w:rsidRPr="00B072EF">
        <w:rPr>
          <w:rFonts w:asciiTheme="minorBidi" w:hAnsiTheme="minorBidi"/>
        </w:rPr>
        <w:tab/>
        <w:t>The Chairperson, and in his absence, a member of the Authority nominated by the Chairperson shall preside over a meeting of the Authority.</w:t>
      </w:r>
    </w:p>
    <w:p w:rsidR="00B072EF" w:rsidRPr="00B072EF" w:rsidRDefault="00B072EF" w:rsidP="00B072EF">
      <w:pPr>
        <w:autoSpaceDE w:val="0"/>
        <w:autoSpaceDN w:val="0"/>
        <w:adjustRightInd w:val="0"/>
        <w:ind w:firstLine="720"/>
        <w:jc w:val="both"/>
        <w:rPr>
          <w:rFonts w:asciiTheme="minorBidi" w:hAnsiTheme="minorBidi"/>
        </w:rPr>
      </w:pPr>
      <w:r w:rsidRPr="00B072EF">
        <w:rPr>
          <w:rFonts w:asciiTheme="minorBidi" w:hAnsiTheme="minorBidi"/>
        </w:rPr>
        <w:t>(9)</w:t>
      </w:r>
      <w:r w:rsidRPr="00B072EF">
        <w:rPr>
          <w:rFonts w:asciiTheme="minorBidi" w:hAnsiTheme="minorBidi"/>
        </w:rPr>
        <w:tab/>
        <w:t>The quorum for a meeting of the Authority shall be one third of the total number of the members.</w:t>
      </w:r>
    </w:p>
    <w:p w:rsidR="00B072EF" w:rsidRPr="00B072EF" w:rsidRDefault="00B072EF" w:rsidP="00B072EF">
      <w:pPr>
        <w:autoSpaceDE w:val="0"/>
        <w:autoSpaceDN w:val="0"/>
        <w:adjustRightInd w:val="0"/>
        <w:ind w:firstLine="720"/>
        <w:jc w:val="both"/>
        <w:rPr>
          <w:rFonts w:asciiTheme="minorBidi" w:hAnsiTheme="minorBidi"/>
        </w:rPr>
      </w:pPr>
      <w:r w:rsidRPr="00B072EF">
        <w:rPr>
          <w:rFonts w:asciiTheme="minorBidi" w:hAnsiTheme="minorBidi"/>
        </w:rPr>
        <w:t>(10)</w:t>
      </w:r>
      <w:r w:rsidRPr="00B072EF">
        <w:rPr>
          <w:rFonts w:asciiTheme="minorBidi" w:hAnsiTheme="minorBidi"/>
        </w:rPr>
        <w:tab/>
        <w:t>No act or proceedings of the Authority shall be invalid merely by reason of any vacancy or defect in the composition of the Authority.</w:t>
      </w:r>
    </w:p>
    <w:p w:rsidR="00B072EF" w:rsidRPr="00B072EF" w:rsidRDefault="00B072EF" w:rsidP="00B072EF">
      <w:pPr>
        <w:autoSpaceDE w:val="0"/>
        <w:autoSpaceDN w:val="0"/>
        <w:adjustRightInd w:val="0"/>
        <w:ind w:firstLine="720"/>
        <w:jc w:val="both"/>
        <w:rPr>
          <w:rFonts w:asciiTheme="minorBidi" w:hAnsiTheme="minorBidi"/>
        </w:rPr>
      </w:pPr>
      <w:r w:rsidRPr="00B072EF">
        <w:rPr>
          <w:rFonts w:asciiTheme="minorBidi" w:hAnsiTheme="minorBidi"/>
        </w:rPr>
        <w:t>(11)</w:t>
      </w:r>
      <w:r w:rsidRPr="00B072EF">
        <w:rPr>
          <w:rFonts w:asciiTheme="minorBidi" w:hAnsiTheme="minorBidi"/>
        </w:rPr>
        <w:tab/>
        <w:t>The Director General shall be responsible to prepare accurate minutes of each meeting, shall clearly indicate the dissent, if any, and shall submit for approval of the draft minutes to the Chairperson or the member presiding the meeting.</w:t>
      </w:r>
    </w:p>
    <w:p w:rsidR="00B072EF" w:rsidRPr="00B072EF" w:rsidRDefault="00B072EF" w:rsidP="00B072EF">
      <w:pPr>
        <w:autoSpaceDE w:val="0"/>
        <w:autoSpaceDN w:val="0"/>
        <w:adjustRightInd w:val="0"/>
        <w:ind w:firstLine="720"/>
        <w:jc w:val="both"/>
        <w:rPr>
          <w:rFonts w:asciiTheme="minorBidi" w:hAnsiTheme="minorBidi"/>
        </w:rPr>
      </w:pPr>
      <w:r w:rsidRPr="00B072EF">
        <w:rPr>
          <w:rFonts w:asciiTheme="minorBidi" w:hAnsiTheme="minorBidi"/>
        </w:rPr>
        <w:t>(12)</w:t>
      </w:r>
      <w:r w:rsidRPr="00B072EF">
        <w:rPr>
          <w:rFonts w:asciiTheme="minorBidi" w:hAnsiTheme="minorBidi"/>
        </w:rPr>
        <w:tab/>
        <w:t>The minutes of each meeting shall be placed before the Authority for ratification in the next meeting.</w:t>
      </w:r>
    </w:p>
    <w:p w:rsidR="00B072EF" w:rsidRPr="00B072EF" w:rsidRDefault="00B072EF" w:rsidP="00B072EF">
      <w:pPr>
        <w:autoSpaceDE w:val="0"/>
        <w:autoSpaceDN w:val="0"/>
        <w:adjustRightInd w:val="0"/>
        <w:ind w:firstLine="720"/>
        <w:jc w:val="both"/>
        <w:rPr>
          <w:rFonts w:asciiTheme="minorBidi" w:hAnsiTheme="minorBidi"/>
        </w:rPr>
      </w:pPr>
      <w:r w:rsidRPr="00B072EF">
        <w:rPr>
          <w:rFonts w:asciiTheme="minorBidi" w:hAnsiTheme="minorBidi"/>
        </w:rPr>
        <w:t>(13)</w:t>
      </w:r>
      <w:r w:rsidRPr="00B072EF">
        <w:rPr>
          <w:rFonts w:asciiTheme="minorBidi" w:hAnsiTheme="minorBidi"/>
        </w:rPr>
        <w:tab/>
        <w:t>The Director General shall keep and maintain complete record of the proceedings of the meetings of the Authority.</w:t>
      </w:r>
    </w:p>
    <w:p w:rsidR="00F8062C" w:rsidRDefault="00F8062C" w:rsidP="00B072EF">
      <w:pPr>
        <w:autoSpaceDE w:val="0"/>
        <w:autoSpaceDN w:val="0"/>
        <w:adjustRightInd w:val="0"/>
        <w:jc w:val="both"/>
        <w:rPr>
          <w:rFonts w:asciiTheme="minorBidi" w:hAnsiTheme="minorBidi"/>
          <w:b/>
          <w:bCs/>
        </w:rPr>
      </w:pPr>
    </w:p>
    <w:p w:rsidR="00B072EF" w:rsidRPr="00B072EF" w:rsidRDefault="00B072EF" w:rsidP="00B072EF">
      <w:pPr>
        <w:autoSpaceDE w:val="0"/>
        <w:autoSpaceDN w:val="0"/>
        <w:adjustRightInd w:val="0"/>
        <w:jc w:val="both"/>
        <w:rPr>
          <w:rFonts w:asciiTheme="minorBidi" w:hAnsiTheme="minorBidi"/>
        </w:rPr>
      </w:pPr>
      <w:r w:rsidRPr="00B072EF">
        <w:rPr>
          <w:rFonts w:asciiTheme="minorBidi" w:hAnsiTheme="minorBidi"/>
          <w:b/>
          <w:bCs/>
        </w:rPr>
        <w:t xml:space="preserve">5. </w:t>
      </w:r>
      <w:r w:rsidRPr="00B072EF">
        <w:rPr>
          <w:rFonts w:asciiTheme="minorBidi" w:hAnsiTheme="minorBidi"/>
          <w:b/>
          <w:bCs/>
        </w:rPr>
        <w:tab/>
        <w:t>Removal of members</w:t>
      </w:r>
      <w:r w:rsidRPr="00B072EF">
        <w:rPr>
          <w:rFonts w:asciiTheme="minorBidi" w:hAnsiTheme="minorBidi"/>
        </w:rPr>
        <w:t xml:space="preserve">.– (1) The Chief Minister may, after affording opportunity of hearing, remove the Chairperson or a member, other than </w:t>
      </w:r>
      <w:r w:rsidRPr="00B072EF">
        <w:rPr>
          <w:rFonts w:asciiTheme="minorBidi" w:hAnsiTheme="minorBidi"/>
          <w:iCs/>
        </w:rPr>
        <w:t>an</w:t>
      </w:r>
      <w:r w:rsidRPr="00B072EF">
        <w:rPr>
          <w:rFonts w:asciiTheme="minorBidi" w:hAnsiTheme="minorBidi"/>
          <w:i/>
          <w:iCs/>
        </w:rPr>
        <w:t xml:space="preserve"> ex officio </w:t>
      </w:r>
      <w:r w:rsidRPr="00B072EF">
        <w:rPr>
          <w:rFonts w:asciiTheme="minorBidi" w:hAnsiTheme="minorBidi"/>
        </w:rPr>
        <w:t>member, if he:</w:t>
      </w:r>
    </w:p>
    <w:p w:rsidR="00B072EF" w:rsidRPr="00B072EF" w:rsidRDefault="00B072EF" w:rsidP="00B072EF">
      <w:pPr>
        <w:autoSpaceDE w:val="0"/>
        <w:autoSpaceDN w:val="0"/>
        <w:adjustRightInd w:val="0"/>
        <w:ind w:left="720" w:firstLine="720"/>
        <w:jc w:val="both"/>
        <w:rPr>
          <w:rFonts w:asciiTheme="minorBidi" w:hAnsiTheme="minorBidi"/>
        </w:rPr>
      </w:pPr>
      <w:r w:rsidRPr="00B072EF">
        <w:rPr>
          <w:rFonts w:asciiTheme="minorBidi" w:hAnsiTheme="minorBidi"/>
        </w:rPr>
        <w:t>(a)</w:t>
      </w:r>
      <w:r w:rsidRPr="00B072EF">
        <w:rPr>
          <w:rFonts w:asciiTheme="minorBidi" w:hAnsiTheme="minorBidi"/>
        </w:rPr>
        <w:tab/>
      </w:r>
      <w:proofErr w:type="gramStart"/>
      <w:r w:rsidRPr="00B072EF">
        <w:rPr>
          <w:rFonts w:asciiTheme="minorBidi" w:hAnsiTheme="minorBidi"/>
        </w:rPr>
        <w:t>has</w:t>
      </w:r>
      <w:proofErr w:type="gramEnd"/>
      <w:r w:rsidRPr="00B072EF">
        <w:rPr>
          <w:rFonts w:asciiTheme="minorBidi" w:hAnsiTheme="minorBidi"/>
        </w:rPr>
        <w:t xml:space="preserve"> been adjudged an </w:t>
      </w:r>
      <w:proofErr w:type="spellStart"/>
      <w:r w:rsidRPr="00B072EF">
        <w:rPr>
          <w:rFonts w:asciiTheme="minorBidi" w:hAnsiTheme="minorBidi"/>
        </w:rPr>
        <w:t>undischarged</w:t>
      </w:r>
      <w:proofErr w:type="spellEnd"/>
      <w:r w:rsidRPr="00B072EF">
        <w:rPr>
          <w:rFonts w:asciiTheme="minorBidi" w:hAnsiTheme="minorBidi"/>
        </w:rPr>
        <w:t xml:space="preserve"> insolvent; or</w:t>
      </w:r>
    </w:p>
    <w:p w:rsidR="00B072EF" w:rsidRPr="00B072EF" w:rsidRDefault="00B072EF" w:rsidP="00B072EF">
      <w:pPr>
        <w:autoSpaceDE w:val="0"/>
        <w:autoSpaceDN w:val="0"/>
        <w:adjustRightInd w:val="0"/>
        <w:ind w:left="2160" w:hanging="720"/>
        <w:jc w:val="both"/>
        <w:rPr>
          <w:rFonts w:asciiTheme="minorBidi" w:hAnsiTheme="minorBidi"/>
        </w:rPr>
      </w:pPr>
      <w:r w:rsidRPr="00B072EF">
        <w:rPr>
          <w:rFonts w:asciiTheme="minorBidi" w:hAnsiTheme="minorBidi"/>
        </w:rPr>
        <w:t>(b)</w:t>
      </w:r>
      <w:r w:rsidRPr="00B072EF">
        <w:rPr>
          <w:rFonts w:asciiTheme="minorBidi" w:hAnsiTheme="minorBidi"/>
        </w:rPr>
        <w:tab/>
      </w:r>
      <w:proofErr w:type="gramStart"/>
      <w:r w:rsidRPr="00B072EF">
        <w:rPr>
          <w:rFonts w:asciiTheme="minorBidi" w:hAnsiTheme="minorBidi"/>
        </w:rPr>
        <w:t>has</w:t>
      </w:r>
      <w:proofErr w:type="gramEnd"/>
      <w:r w:rsidRPr="00B072EF">
        <w:rPr>
          <w:rFonts w:asciiTheme="minorBidi" w:hAnsiTheme="minorBidi"/>
        </w:rPr>
        <w:t xml:space="preserve"> been convicted of an offence which involves moral turpitude; or</w:t>
      </w:r>
    </w:p>
    <w:p w:rsidR="00B072EF" w:rsidRPr="00B072EF" w:rsidRDefault="00B072EF" w:rsidP="00B072EF">
      <w:pPr>
        <w:autoSpaceDE w:val="0"/>
        <w:autoSpaceDN w:val="0"/>
        <w:adjustRightInd w:val="0"/>
        <w:ind w:left="2160" w:hanging="720"/>
        <w:jc w:val="both"/>
        <w:rPr>
          <w:rFonts w:asciiTheme="minorBidi" w:hAnsiTheme="minorBidi"/>
        </w:rPr>
      </w:pPr>
      <w:r w:rsidRPr="00B072EF">
        <w:rPr>
          <w:rFonts w:asciiTheme="minorBidi" w:hAnsiTheme="minorBidi"/>
        </w:rPr>
        <w:t xml:space="preserve">(c) </w:t>
      </w:r>
      <w:r w:rsidRPr="00B072EF">
        <w:rPr>
          <w:rFonts w:asciiTheme="minorBidi" w:hAnsiTheme="minorBidi"/>
        </w:rPr>
        <w:tab/>
      </w:r>
      <w:proofErr w:type="gramStart"/>
      <w:r w:rsidRPr="00B072EF">
        <w:rPr>
          <w:rFonts w:asciiTheme="minorBidi" w:hAnsiTheme="minorBidi"/>
        </w:rPr>
        <w:t>has</w:t>
      </w:r>
      <w:proofErr w:type="gramEnd"/>
      <w:r w:rsidRPr="00B072EF">
        <w:rPr>
          <w:rFonts w:asciiTheme="minorBidi" w:hAnsiTheme="minorBidi"/>
        </w:rPr>
        <w:t xml:space="preserve"> become physically or mentally incapable of acting as the Chairperson or the member; or </w:t>
      </w:r>
    </w:p>
    <w:p w:rsidR="00B072EF" w:rsidRPr="00B072EF" w:rsidRDefault="00B072EF" w:rsidP="00B072EF">
      <w:pPr>
        <w:autoSpaceDE w:val="0"/>
        <w:autoSpaceDN w:val="0"/>
        <w:adjustRightInd w:val="0"/>
        <w:ind w:left="2160" w:hanging="720"/>
        <w:jc w:val="both"/>
        <w:rPr>
          <w:rFonts w:asciiTheme="minorBidi" w:hAnsiTheme="minorBidi"/>
        </w:rPr>
      </w:pPr>
      <w:r w:rsidRPr="00B072EF">
        <w:rPr>
          <w:rFonts w:asciiTheme="minorBidi" w:hAnsiTheme="minorBidi"/>
        </w:rPr>
        <w:t xml:space="preserve">(d) </w:t>
      </w:r>
      <w:r w:rsidRPr="00B072EF">
        <w:rPr>
          <w:rFonts w:asciiTheme="minorBidi" w:hAnsiTheme="minorBidi"/>
        </w:rPr>
        <w:tab/>
      </w:r>
      <w:proofErr w:type="gramStart"/>
      <w:r w:rsidRPr="00B072EF">
        <w:rPr>
          <w:rFonts w:asciiTheme="minorBidi" w:hAnsiTheme="minorBidi"/>
        </w:rPr>
        <w:t>has</w:t>
      </w:r>
      <w:proofErr w:type="gramEnd"/>
      <w:r w:rsidRPr="00B072EF">
        <w:rPr>
          <w:rFonts w:asciiTheme="minorBidi" w:hAnsiTheme="minorBidi"/>
        </w:rPr>
        <w:t xml:space="preserve"> abused his position and rendered his continuance in the office prejudicial to public interest; </w:t>
      </w:r>
    </w:p>
    <w:p w:rsidR="00B072EF" w:rsidRPr="00B072EF" w:rsidRDefault="00B072EF" w:rsidP="00B072EF">
      <w:pPr>
        <w:autoSpaceDE w:val="0"/>
        <w:autoSpaceDN w:val="0"/>
        <w:adjustRightInd w:val="0"/>
        <w:ind w:left="2160" w:hanging="720"/>
        <w:jc w:val="both"/>
        <w:rPr>
          <w:rFonts w:asciiTheme="minorBidi" w:hAnsiTheme="minorBidi"/>
        </w:rPr>
      </w:pPr>
      <w:r w:rsidRPr="00B072EF">
        <w:rPr>
          <w:rFonts w:asciiTheme="minorBidi" w:hAnsiTheme="minorBidi"/>
        </w:rPr>
        <w:t>(e)</w:t>
      </w:r>
      <w:r w:rsidRPr="00B072EF">
        <w:rPr>
          <w:rFonts w:asciiTheme="minorBidi" w:hAnsiTheme="minorBidi"/>
        </w:rPr>
        <w:tab/>
      </w:r>
      <w:proofErr w:type="gramStart"/>
      <w:r w:rsidRPr="00B072EF">
        <w:rPr>
          <w:rFonts w:asciiTheme="minorBidi" w:hAnsiTheme="minorBidi"/>
        </w:rPr>
        <w:t>suffers</w:t>
      </w:r>
      <w:proofErr w:type="gramEnd"/>
      <w:r w:rsidRPr="00B072EF">
        <w:rPr>
          <w:rFonts w:asciiTheme="minorBidi" w:hAnsiTheme="minorBidi"/>
        </w:rPr>
        <w:t xml:space="preserve"> from a conflict of interest; or</w:t>
      </w:r>
    </w:p>
    <w:p w:rsidR="00B072EF" w:rsidRPr="00B072EF" w:rsidRDefault="00B072EF" w:rsidP="00B072EF">
      <w:pPr>
        <w:autoSpaceDE w:val="0"/>
        <w:autoSpaceDN w:val="0"/>
        <w:adjustRightInd w:val="0"/>
        <w:ind w:left="2160" w:hanging="720"/>
        <w:jc w:val="both"/>
        <w:rPr>
          <w:rFonts w:asciiTheme="minorBidi" w:hAnsiTheme="minorBidi"/>
        </w:rPr>
      </w:pPr>
      <w:r w:rsidRPr="00B072EF">
        <w:rPr>
          <w:rFonts w:asciiTheme="minorBidi" w:hAnsiTheme="minorBidi"/>
        </w:rPr>
        <w:t>(f)</w:t>
      </w:r>
      <w:r w:rsidRPr="00B072EF">
        <w:rPr>
          <w:rFonts w:asciiTheme="minorBidi" w:hAnsiTheme="minorBidi"/>
        </w:rPr>
        <w:tab/>
      </w:r>
      <w:proofErr w:type="gramStart"/>
      <w:r w:rsidRPr="00B072EF">
        <w:rPr>
          <w:rFonts w:asciiTheme="minorBidi" w:hAnsiTheme="minorBidi"/>
        </w:rPr>
        <w:t>remains</w:t>
      </w:r>
      <w:proofErr w:type="gramEnd"/>
      <w:r w:rsidRPr="00B072EF">
        <w:rPr>
          <w:rFonts w:asciiTheme="minorBidi" w:hAnsiTheme="minorBidi"/>
        </w:rPr>
        <w:t xml:space="preserve"> absent from three consecutive meetings of the Authority without leave of the Chairperson and fails to furnish a reasonable ground for his absence.</w:t>
      </w:r>
    </w:p>
    <w:p w:rsidR="00B072EF" w:rsidRPr="00B072EF" w:rsidRDefault="00B072EF" w:rsidP="00B072EF">
      <w:pPr>
        <w:autoSpaceDE w:val="0"/>
        <w:autoSpaceDN w:val="0"/>
        <w:adjustRightInd w:val="0"/>
        <w:ind w:firstLine="720"/>
        <w:jc w:val="both"/>
        <w:rPr>
          <w:rFonts w:asciiTheme="minorBidi" w:hAnsiTheme="minorBidi"/>
        </w:rPr>
      </w:pPr>
      <w:r w:rsidRPr="00B072EF">
        <w:rPr>
          <w:rFonts w:asciiTheme="minorBidi" w:hAnsiTheme="minorBidi"/>
          <w:color w:val="000000"/>
        </w:rPr>
        <w:lastRenderedPageBreak/>
        <w:t xml:space="preserve"> (2)</w:t>
      </w:r>
      <w:r w:rsidRPr="00B072EF">
        <w:rPr>
          <w:rFonts w:asciiTheme="minorBidi" w:hAnsiTheme="minorBidi"/>
          <w:color w:val="000000"/>
        </w:rPr>
        <w:tab/>
        <w:t>The Government may nominate another person as the Chairperson or, as the case may be, the member for the remaining term of the outgoing Chairperson or the member.</w:t>
      </w:r>
    </w:p>
    <w:p w:rsidR="00F8062C" w:rsidRDefault="00F8062C" w:rsidP="00B072EF">
      <w:pPr>
        <w:tabs>
          <w:tab w:val="left" w:pos="630"/>
        </w:tabs>
        <w:autoSpaceDE w:val="0"/>
        <w:autoSpaceDN w:val="0"/>
        <w:adjustRightInd w:val="0"/>
        <w:jc w:val="both"/>
        <w:rPr>
          <w:rFonts w:asciiTheme="minorBidi" w:hAnsiTheme="minorBidi"/>
          <w:b/>
          <w:color w:val="000000"/>
        </w:rPr>
      </w:pPr>
    </w:p>
    <w:p w:rsidR="00B072EF" w:rsidRPr="00B072EF" w:rsidRDefault="00B072EF" w:rsidP="00B072EF">
      <w:pPr>
        <w:tabs>
          <w:tab w:val="left" w:pos="630"/>
        </w:tabs>
        <w:autoSpaceDE w:val="0"/>
        <w:autoSpaceDN w:val="0"/>
        <w:adjustRightInd w:val="0"/>
        <w:jc w:val="both"/>
        <w:rPr>
          <w:rFonts w:asciiTheme="minorBidi" w:hAnsiTheme="minorBidi"/>
          <w:color w:val="000000"/>
        </w:rPr>
      </w:pPr>
      <w:r w:rsidRPr="00B072EF">
        <w:rPr>
          <w:rFonts w:asciiTheme="minorBidi" w:hAnsiTheme="minorBidi"/>
          <w:b/>
          <w:color w:val="000000"/>
        </w:rPr>
        <w:t>6.</w:t>
      </w:r>
      <w:r w:rsidRPr="00B072EF">
        <w:rPr>
          <w:rFonts w:asciiTheme="minorBidi" w:hAnsiTheme="minorBidi"/>
          <w:b/>
          <w:color w:val="000000"/>
        </w:rPr>
        <w:tab/>
        <w:t>Powers and functions</w:t>
      </w:r>
      <w:proofErr w:type="gramStart"/>
      <w:r w:rsidRPr="00B072EF">
        <w:rPr>
          <w:rFonts w:asciiTheme="minorBidi" w:hAnsiTheme="minorBidi"/>
          <w:color w:val="030C0F"/>
        </w:rPr>
        <w:t>.–</w:t>
      </w:r>
      <w:proofErr w:type="gramEnd"/>
      <w:r w:rsidRPr="00B072EF">
        <w:rPr>
          <w:rFonts w:asciiTheme="minorBidi" w:hAnsiTheme="minorBidi"/>
          <w:color w:val="030C0F"/>
        </w:rPr>
        <w:t xml:space="preserve"> </w:t>
      </w:r>
      <w:r w:rsidRPr="00B072EF">
        <w:rPr>
          <w:rFonts w:asciiTheme="minorBidi" w:hAnsiTheme="minorBidi"/>
          <w:color w:val="000000"/>
        </w:rPr>
        <w:t>(1) The Authority shall perform such functions, take such measures and exercise such powers as may be necessary for carrying out the purposes of the Act.</w:t>
      </w:r>
    </w:p>
    <w:p w:rsidR="00B072EF" w:rsidRPr="00B072EF" w:rsidRDefault="00B072EF" w:rsidP="00B072EF">
      <w:pPr>
        <w:autoSpaceDE w:val="0"/>
        <w:autoSpaceDN w:val="0"/>
        <w:adjustRightInd w:val="0"/>
        <w:jc w:val="both"/>
        <w:rPr>
          <w:rFonts w:asciiTheme="minorBidi" w:hAnsiTheme="minorBidi"/>
          <w:color w:val="000000"/>
        </w:rPr>
      </w:pPr>
      <w:r w:rsidRPr="00B072EF">
        <w:rPr>
          <w:rFonts w:asciiTheme="minorBidi" w:hAnsiTheme="minorBidi"/>
          <w:color w:val="000000"/>
        </w:rPr>
        <w:tab/>
        <w:t>(2)</w:t>
      </w:r>
      <w:r w:rsidRPr="00B072EF">
        <w:rPr>
          <w:rFonts w:asciiTheme="minorBidi" w:hAnsiTheme="minorBidi"/>
          <w:color w:val="000000"/>
        </w:rPr>
        <w:tab/>
        <w:t>Without prejudice to the generality of provision of subsection (1), the Authority may:</w:t>
      </w:r>
    </w:p>
    <w:p w:rsidR="00B072EF" w:rsidRPr="00B072EF" w:rsidRDefault="00B072EF" w:rsidP="00B072EF">
      <w:pPr>
        <w:numPr>
          <w:ilvl w:val="0"/>
          <w:numId w:val="7"/>
        </w:numPr>
        <w:autoSpaceDE w:val="0"/>
        <w:autoSpaceDN w:val="0"/>
        <w:adjustRightInd w:val="0"/>
        <w:ind w:left="2160" w:hanging="720"/>
        <w:jc w:val="both"/>
        <w:rPr>
          <w:rFonts w:asciiTheme="minorBidi" w:hAnsiTheme="minorBidi"/>
          <w:color w:val="000000"/>
        </w:rPr>
      </w:pPr>
      <w:r w:rsidRPr="00B072EF">
        <w:rPr>
          <w:rFonts w:asciiTheme="minorBidi" w:hAnsiTheme="minorBidi"/>
          <w:color w:val="000000"/>
        </w:rPr>
        <w:t>prescribe grading standards for a specific agricultural produce;</w:t>
      </w:r>
    </w:p>
    <w:p w:rsidR="00B072EF" w:rsidRPr="00B072EF" w:rsidRDefault="00B072EF" w:rsidP="00B072EF">
      <w:pPr>
        <w:numPr>
          <w:ilvl w:val="0"/>
          <w:numId w:val="7"/>
        </w:numPr>
        <w:autoSpaceDE w:val="0"/>
        <w:autoSpaceDN w:val="0"/>
        <w:adjustRightInd w:val="0"/>
        <w:ind w:left="2160" w:hanging="720"/>
        <w:jc w:val="both"/>
        <w:rPr>
          <w:rFonts w:asciiTheme="minorBidi" w:hAnsiTheme="minorBidi"/>
          <w:color w:val="000000"/>
        </w:rPr>
      </w:pPr>
      <w:r w:rsidRPr="00B072EF">
        <w:rPr>
          <w:rFonts w:asciiTheme="minorBidi" w:hAnsiTheme="minorBidi"/>
          <w:color w:val="000000"/>
        </w:rPr>
        <w:t>prescribe good agricultural practices, geographical origin of an agriculture produce or particular farming method for an agricultural produce;</w:t>
      </w:r>
    </w:p>
    <w:p w:rsidR="00B072EF" w:rsidRPr="00B072EF" w:rsidRDefault="00B072EF" w:rsidP="00B072EF">
      <w:pPr>
        <w:numPr>
          <w:ilvl w:val="0"/>
          <w:numId w:val="7"/>
        </w:numPr>
        <w:autoSpaceDE w:val="0"/>
        <w:autoSpaceDN w:val="0"/>
        <w:adjustRightInd w:val="0"/>
        <w:ind w:left="2160" w:hanging="720"/>
        <w:jc w:val="both"/>
        <w:rPr>
          <w:rFonts w:asciiTheme="minorBidi" w:hAnsiTheme="minorBidi"/>
          <w:color w:val="000000"/>
        </w:rPr>
      </w:pPr>
      <w:r w:rsidRPr="00B072EF">
        <w:rPr>
          <w:rFonts w:asciiTheme="minorBidi" w:hAnsiTheme="minorBidi"/>
          <w:color w:val="000000"/>
        </w:rPr>
        <w:t>prescribe fees for registration of an agricultural produce market, collection center, virtual market and a service provider;</w:t>
      </w:r>
    </w:p>
    <w:p w:rsidR="00B072EF" w:rsidRPr="00B072EF" w:rsidRDefault="00B072EF" w:rsidP="00B072EF">
      <w:pPr>
        <w:numPr>
          <w:ilvl w:val="0"/>
          <w:numId w:val="7"/>
        </w:numPr>
        <w:autoSpaceDE w:val="0"/>
        <w:autoSpaceDN w:val="0"/>
        <w:adjustRightInd w:val="0"/>
        <w:ind w:left="2160" w:hanging="720"/>
        <w:jc w:val="both"/>
        <w:rPr>
          <w:rFonts w:asciiTheme="minorBidi" w:hAnsiTheme="minorBidi"/>
          <w:color w:val="000000"/>
        </w:rPr>
      </w:pPr>
      <w:r w:rsidRPr="00B072EF">
        <w:rPr>
          <w:rFonts w:asciiTheme="minorBidi" w:hAnsiTheme="minorBidi"/>
          <w:color w:val="000000"/>
        </w:rPr>
        <w:t>promote alternative marketing channels and contract farming;</w:t>
      </w:r>
    </w:p>
    <w:p w:rsidR="00B072EF" w:rsidRPr="00B072EF" w:rsidRDefault="00B072EF" w:rsidP="00B072EF">
      <w:pPr>
        <w:numPr>
          <w:ilvl w:val="0"/>
          <w:numId w:val="7"/>
        </w:numPr>
        <w:autoSpaceDE w:val="0"/>
        <w:autoSpaceDN w:val="0"/>
        <w:adjustRightInd w:val="0"/>
        <w:ind w:left="2160" w:hanging="720"/>
        <w:jc w:val="both"/>
        <w:rPr>
          <w:rFonts w:asciiTheme="minorBidi" w:hAnsiTheme="minorBidi"/>
          <w:color w:val="000000"/>
        </w:rPr>
      </w:pPr>
      <w:r w:rsidRPr="00B072EF">
        <w:rPr>
          <w:rFonts w:asciiTheme="minorBidi" w:hAnsiTheme="minorBidi"/>
          <w:color w:val="000000"/>
        </w:rPr>
        <w:t>promote and enforce the adoption of a fair system of auction of an agricultural produce in line with the best regional and international practices;</w:t>
      </w:r>
    </w:p>
    <w:p w:rsidR="00B072EF" w:rsidRPr="00B072EF" w:rsidRDefault="00B072EF" w:rsidP="00B072EF">
      <w:pPr>
        <w:numPr>
          <w:ilvl w:val="0"/>
          <w:numId w:val="7"/>
        </w:numPr>
        <w:autoSpaceDE w:val="0"/>
        <w:autoSpaceDN w:val="0"/>
        <w:adjustRightInd w:val="0"/>
        <w:ind w:left="2160" w:hanging="720"/>
        <w:jc w:val="both"/>
        <w:rPr>
          <w:rFonts w:asciiTheme="minorBidi" w:hAnsiTheme="minorBidi"/>
          <w:color w:val="000000"/>
        </w:rPr>
      </w:pPr>
      <w:r w:rsidRPr="00B072EF">
        <w:rPr>
          <w:rFonts w:asciiTheme="minorBidi" w:hAnsiTheme="minorBidi"/>
          <w:color w:val="000000"/>
        </w:rPr>
        <w:t>provide training for service providers;</w:t>
      </w:r>
    </w:p>
    <w:p w:rsidR="00B072EF" w:rsidRPr="00B072EF" w:rsidRDefault="00B072EF" w:rsidP="00B072EF">
      <w:pPr>
        <w:numPr>
          <w:ilvl w:val="0"/>
          <w:numId w:val="7"/>
        </w:numPr>
        <w:autoSpaceDE w:val="0"/>
        <w:autoSpaceDN w:val="0"/>
        <w:adjustRightInd w:val="0"/>
        <w:ind w:left="2160" w:hanging="720"/>
        <w:jc w:val="both"/>
        <w:rPr>
          <w:rFonts w:asciiTheme="minorBidi" w:hAnsiTheme="minorBidi"/>
          <w:color w:val="000000"/>
        </w:rPr>
      </w:pPr>
      <w:r w:rsidRPr="00B072EF">
        <w:rPr>
          <w:rFonts w:asciiTheme="minorBidi" w:hAnsiTheme="minorBidi"/>
          <w:color w:val="000000"/>
        </w:rPr>
        <w:t>control unfair marketing practices;</w:t>
      </w:r>
    </w:p>
    <w:p w:rsidR="00B072EF" w:rsidRPr="00B072EF" w:rsidRDefault="00B072EF" w:rsidP="00B072EF">
      <w:pPr>
        <w:numPr>
          <w:ilvl w:val="0"/>
          <w:numId w:val="7"/>
        </w:numPr>
        <w:autoSpaceDE w:val="0"/>
        <w:autoSpaceDN w:val="0"/>
        <w:adjustRightInd w:val="0"/>
        <w:ind w:left="2160" w:hanging="720"/>
        <w:jc w:val="both"/>
        <w:rPr>
          <w:rFonts w:asciiTheme="minorBidi" w:hAnsiTheme="minorBidi"/>
          <w:color w:val="000000"/>
        </w:rPr>
      </w:pPr>
      <w:r w:rsidRPr="00B072EF">
        <w:rPr>
          <w:rFonts w:asciiTheme="minorBidi" w:hAnsiTheme="minorBidi"/>
        </w:rPr>
        <w:t xml:space="preserve">provide market information services, model contract farming templates and undertake surveys of markets and marketing of agricultural produce; </w:t>
      </w:r>
    </w:p>
    <w:p w:rsidR="00B072EF" w:rsidRPr="00B072EF" w:rsidRDefault="00B072EF" w:rsidP="00B072EF">
      <w:pPr>
        <w:numPr>
          <w:ilvl w:val="0"/>
          <w:numId w:val="7"/>
        </w:numPr>
        <w:autoSpaceDE w:val="0"/>
        <w:autoSpaceDN w:val="0"/>
        <w:adjustRightInd w:val="0"/>
        <w:ind w:left="2160" w:hanging="720"/>
        <w:jc w:val="both"/>
        <w:rPr>
          <w:rFonts w:asciiTheme="minorBidi" w:hAnsiTheme="minorBidi"/>
          <w:color w:val="000000"/>
        </w:rPr>
      </w:pPr>
      <w:r w:rsidRPr="00B072EF">
        <w:rPr>
          <w:rFonts w:asciiTheme="minorBidi" w:hAnsiTheme="minorBidi"/>
        </w:rPr>
        <w:t xml:space="preserve">undertake research and publications in agricultural produce marketing; </w:t>
      </w:r>
      <w:r w:rsidRPr="00B072EF">
        <w:rPr>
          <w:rFonts w:asciiTheme="minorBidi" w:hAnsiTheme="minorBidi"/>
          <w:color w:val="000000"/>
        </w:rPr>
        <w:t>and</w:t>
      </w:r>
    </w:p>
    <w:p w:rsidR="00B072EF" w:rsidRPr="00B072EF" w:rsidRDefault="00B072EF" w:rsidP="00B072EF">
      <w:pPr>
        <w:numPr>
          <w:ilvl w:val="0"/>
          <w:numId w:val="7"/>
        </w:numPr>
        <w:autoSpaceDE w:val="0"/>
        <w:autoSpaceDN w:val="0"/>
        <w:adjustRightInd w:val="0"/>
        <w:ind w:left="2160" w:hanging="720"/>
        <w:jc w:val="both"/>
        <w:rPr>
          <w:rFonts w:asciiTheme="minorBidi" w:hAnsiTheme="minorBidi"/>
        </w:rPr>
      </w:pPr>
      <w:proofErr w:type="gramStart"/>
      <w:r w:rsidRPr="00B072EF">
        <w:rPr>
          <w:rFonts w:asciiTheme="minorBidi" w:hAnsiTheme="minorBidi"/>
          <w:color w:val="000000"/>
        </w:rPr>
        <w:t>perform</w:t>
      </w:r>
      <w:proofErr w:type="gramEnd"/>
      <w:r w:rsidRPr="00B072EF">
        <w:rPr>
          <w:rFonts w:asciiTheme="minorBidi" w:hAnsiTheme="minorBidi"/>
          <w:color w:val="000000"/>
        </w:rPr>
        <w:t xml:space="preserve"> such other functions as the Government may assign. </w:t>
      </w:r>
    </w:p>
    <w:p w:rsidR="00F8062C" w:rsidRDefault="00F8062C" w:rsidP="00B072EF">
      <w:pPr>
        <w:autoSpaceDE w:val="0"/>
        <w:autoSpaceDN w:val="0"/>
        <w:adjustRightInd w:val="0"/>
        <w:jc w:val="both"/>
        <w:rPr>
          <w:rFonts w:asciiTheme="minorBidi" w:hAnsiTheme="minorBidi"/>
          <w:b/>
          <w:color w:val="000000"/>
        </w:rPr>
      </w:pPr>
    </w:p>
    <w:p w:rsidR="00B072EF" w:rsidRPr="00B072EF" w:rsidRDefault="00B072EF" w:rsidP="00B072EF">
      <w:pPr>
        <w:autoSpaceDE w:val="0"/>
        <w:autoSpaceDN w:val="0"/>
        <w:adjustRightInd w:val="0"/>
        <w:jc w:val="both"/>
        <w:rPr>
          <w:rFonts w:asciiTheme="minorBidi" w:hAnsiTheme="minorBidi"/>
          <w:color w:val="000000"/>
        </w:rPr>
      </w:pPr>
      <w:r w:rsidRPr="00B072EF">
        <w:rPr>
          <w:rFonts w:asciiTheme="minorBidi" w:hAnsiTheme="minorBidi"/>
          <w:b/>
          <w:color w:val="000000"/>
        </w:rPr>
        <w:t>7.</w:t>
      </w:r>
      <w:r w:rsidRPr="00B072EF">
        <w:rPr>
          <w:rFonts w:asciiTheme="minorBidi" w:hAnsiTheme="minorBidi"/>
          <w:b/>
          <w:color w:val="000000"/>
        </w:rPr>
        <w:tab/>
        <w:t>Director General</w:t>
      </w:r>
      <w:proofErr w:type="gramStart"/>
      <w:r w:rsidRPr="00B072EF">
        <w:rPr>
          <w:rFonts w:asciiTheme="minorBidi" w:hAnsiTheme="minorBidi"/>
        </w:rPr>
        <w:t>.–</w:t>
      </w:r>
      <w:proofErr w:type="gramEnd"/>
      <w:r w:rsidRPr="00B072EF">
        <w:rPr>
          <w:rFonts w:asciiTheme="minorBidi" w:hAnsiTheme="minorBidi"/>
        </w:rPr>
        <w:t xml:space="preserve"> </w:t>
      </w:r>
      <w:r w:rsidRPr="00B072EF">
        <w:rPr>
          <w:rFonts w:asciiTheme="minorBidi" w:hAnsiTheme="minorBidi"/>
          <w:color w:val="000000"/>
        </w:rPr>
        <w:t xml:space="preserve">(1) The Chief Minister shall appoint the </w:t>
      </w:r>
      <w:r w:rsidRPr="00B072EF">
        <w:rPr>
          <w:rFonts w:asciiTheme="minorBidi" w:eastAsiaTheme="minorHAnsi" w:hAnsiTheme="minorBidi"/>
        </w:rPr>
        <w:t>Director General on such terms and conditions as he may determine.</w:t>
      </w:r>
    </w:p>
    <w:p w:rsidR="00B072EF" w:rsidRPr="00B072EF" w:rsidRDefault="00B072EF" w:rsidP="00B072EF">
      <w:pPr>
        <w:autoSpaceDE w:val="0"/>
        <w:autoSpaceDN w:val="0"/>
        <w:adjustRightInd w:val="0"/>
        <w:ind w:firstLine="720"/>
        <w:jc w:val="both"/>
        <w:rPr>
          <w:rFonts w:asciiTheme="minorBidi" w:hAnsiTheme="minorBidi"/>
          <w:color w:val="000000"/>
        </w:rPr>
      </w:pPr>
      <w:r w:rsidRPr="00B072EF">
        <w:rPr>
          <w:rFonts w:asciiTheme="minorBidi" w:eastAsiaTheme="minorHAnsi" w:hAnsiTheme="minorBidi"/>
        </w:rPr>
        <w:t xml:space="preserve">(2) </w:t>
      </w:r>
      <w:r w:rsidRPr="00B072EF">
        <w:rPr>
          <w:rFonts w:asciiTheme="minorBidi" w:eastAsiaTheme="minorHAnsi" w:hAnsiTheme="minorBidi"/>
        </w:rPr>
        <w:tab/>
        <w:t>The Director General shall be the Chief Executive of the Authority and</w:t>
      </w:r>
      <w:r w:rsidRPr="00B072EF">
        <w:rPr>
          <w:rFonts w:asciiTheme="minorBidi" w:hAnsiTheme="minorBidi"/>
          <w:color w:val="000000"/>
        </w:rPr>
        <w:t xml:space="preserve"> </w:t>
      </w:r>
      <w:r w:rsidRPr="00B072EF">
        <w:rPr>
          <w:rFonts w:asciiTheme="minorBidi" w:eastAsiaTheme="minorHAnsi" w:hAnsiTheme="minorBidi"/>
        </w:rPr>
        <w:t>shall:</w:t>
      </w:r>
    </w:p>
    <w:p w:rsidR="00B072EF" w:rsidRPr="00B072EF" w:rsidRDefault="00B072EF" w:rsidP="00B072EF">
      <w:pPr>
        <w:autoSpaceDE w:val="0"/>
        <w:autoSpaceDN w:val="0"/>
        <w:adjustRightInd w:val="0"/>
        <w:ind w:firstLine="720"/>
        <w:jc w:val="both"/>
        <w:rPr>
          <w:rFonts w:asciiTheme="minorBidi" w:eastAsiaTheme="minorHAnsi" w:hAnsiTheme="minorBidi"/>
        </w:rPr>
      </w:pPr>
      <w:r w:rsidRPr="00B072EF">
        <w:rPr>
          <w:rFonts w:asciiTheme="minorBidi" w:eastAsiaTheme="minorHAnsi" w:hAnsiTheme="minorBidi"/>
        </w:rPr>
        <w:t xml:space="preserve"> </w:t>
      </w:r>
      <w:r w:rsidRPr="00B072EF">
        <w:rPr>
          <w:rFonts w:asciiTheme="minorBidi" w:eastAsiaTheme="minorHAnsi" w:hAnsiTheme="minorBidi"/>
        </w:rPr>
        <w:tab/>
        <w:t xml:space="preserve">(a) </w:t>
      </w:r>
      <w:r w:rsidRPr="00B072EF">
        <w:rPr>
          <w:rFonts w:asciiTheme="minorBidi" w:eastAsiaTheme="minorHAnsi" w:hAnsiTheme="minorBidi"/>
        </w:rPr>
        <w:tab/>
      </w:r>
      <w:proofErr w:type="gramStart"/>
      <w:r w:rsidRPr="00B072EF">
        <w:rPr>
          <w:rFonts w:asciiTheme="minorBidi" w:eastAsiaTheme="minorHAnsi" w:hAnsiTheme="minorBidi"/>
        </w:rPr>
        <w:t>be</w:t>
      </w:r>
      <w:proofErr w:type="gramEnd"/>
      <w:r w:rsidRPr="00B072EF">
        <w:rPr>
          <w:rFonts w:asciiTheme="minorBidi" w:eastAsiaTheme="minorHAnsi" w:hAnsiTheme="minorBidi"/>
        </w:rPr>
        <w:t xml:space="preserve"> a whole time officer of the Authority; and</w:t>
      </w:r>
    </w:p>
    <w:p w:rsidR="00B072EF" w:rsidRPr="00B072EF" w:rsidRDefault="00B072EF" w:rsidP="00B072EF">
      <w:pPr>
        <w:autoSpaceDE w:val="0"/>
        <w:autoSpaceDN w:val="0"/>
        <w:adjustRightInd w:val="0"/>
        <w:ind w:left="2160" w:hanging="720"/>
        <w:jc w:val="both"/>
        <w:rPr>
          <w:rFonts w:asciiTheme="minorBidi" w:eastAsiaTheme="minorHAnsi" w:hAnsiTheme="minorBidi"/>
        </w:rPr>
      </w:pPr>
      <w:r w:rsidRPr="00B072EF">
        <w:rPr>
          <w:rFonts w:asciiTheme="minorBidi" w:eastAsiaTheme="minorHAnsi" w:hAnsiTheme="minorBidi"/>
        </w:rPr>
        <w:t>(</w:t>
      </w:r>
      <w:proofErr w:type="gramStart"/>
      <w:r w:rsidRPr="00B072EF">
        <w:rPr>
          <w:rFonts w:asciiTheme="minorBidi" w:eastAsiaTheme="minorHAnsi" w:hAnsiTheme="minorBidi"/>
        </w:rPr>
        <w:t>b</w:t>
      </w:r>
      <w:proofErr w:type="gramEnd"/>
      <w:r w:rsidRPr="00B072EF">
        <w:rPr>
          <w:rFonts w:asciiTheme="minorBidi" w:eastAsiaTheme="minorHAnsi" w:hAnsiTheme="minorBidi"/>
        </w:rPr>
        <w:t xml:space="preserve">) </w:t>
      </w:r>
      <w:r w:rsidRPr="00B072EF">
        <w:rPr>
          <w:rFonts w:asciiTheme="minorBidi" w:eastAsiaTheme="minorHAnsi" w:hAnsiTheme="minorBidi"/>
        </w:rPr>
        <w:tab/>
        <w:t>hold office for a term of three years and shall remain in office for three months thereafter or until the successor is appointed, whichever is earlier.</w:t>
      </w:r>
    </w:p>
    <w:p w:rsidR="00B072EF" w:rsidRPr="00B072EF" w:rsidRDefault="00B072EF" w:rsidP="00B072EF">
      <w:pPr>
        <w:autoSpaceDE w:val="0"/>
        <w:autoSpaceDN w:val="0"/>
        <w:adjustRightInd w:val="0"/>
        <w:ind w:firstLine="720"/>
        <w:jc w:val="both"/>
        <w:rPr>
          <w:rFonts w:asciiTheme="minorBidi" w:eastAsiaTheme="minorHAnsi" w:hAnsiTheme="minorBidi"/>
        </w:rPr>
      </w:pPr>
      <w:r w:rsidRPr="00B072EF">
        <w:rPr>
          <w:rFonts w:asciiTheme="minorBidi" w:eastAsiaTheme="minorHAnsi" w:hAnsiTheme="minorBidi"/>
        </w:rPr>
        <w:t xml:space="preserve">(3) </w:t>
      </w:r>
      <w:r w:rsidRPr="00B072EF">
        <w:rPr>
          <w:rFonts w:asciiTheme="minorBidi" w:eastAsiaTheme="minorHAnsi" w:hAnsiTheme="minorBidi"/>
        </w:rPr>
        <w:tab/>
        <w:t>Nothing in this section shall preclude the Chief Minister from extending the term of office of Director General for such period as the Chief Minister may determine.</w:t>
      </w:r>
    </w:p>
    <w:p w:rsidR="00B072EF" w:rsidRPr="00B072EF" w:rsidRDefault="00B072EF" w:rsidP="00B072EF">
      <w:pPr>
        <w:autoSpaceDE w:val="0"/>
        <w:autoSpaceDN w:val="0"/>
        <w:adjustRightInd w:val="0"/>
        <w:ind w:firstLine="720"/>
        <w:jc w:val="both"/>
        <w:rPr>
          <w:rFonts w:asciiTheme="minorBidi" w:eastAsiaTheme="minorHAnsi" w:hAnsiTheme="minorBidi"/>
        </w:rPr>
      </w:pPr>
      <w:r w:rsidRPr="00B072EF">
        <w:rPr>
          <w:rFonts w:asciiTheme="minorBidi" w:eastAsiaTheme="minorHAnsi" w:hAnsiTheme="minorBidi"/>
        </w:rPr>
        <w:t>(4)</w:t>
      </w:r>
      <w:r w:rsidRPr="00B072EF">
        <w:rPr>
          <w:rFonts w:asciiTheme="minorBidi" w:eastAsiaTheme="minorHAnsi" w:hAnsiTheme="minorBidi"/>
        </w:rPr>
        <w:tab/>
        <w:t>Notwithstanding anything contained in the Act, the Chief Minister may, at any time, remove the Director General subject to one month’s notice or one month’s pay in lieu of the notice and likewise the Director General may submit resignation subject like notice or pay.</w:t>
      </w:r>
    </w:p>
    <w:p w:rsidR="00B072EF" w:rsidRPr="00B072EF" w:rsidRDefault="00B072EF" w:rsidP="00B072EF">
      <w:pPr>
        <w:autoSpaceDE w:val="0"/>
        <w:autoSpaceDN w:val="0"/>
        <w:adjustRightInd w:val="0"/>
        <w:ind w:firstLine="720"/>
        <w:jc w:val="both"/>
        <w:rPr>
          <w:rFonts w:asciiTheme="minorBidi" w:hAnsiTheme="minorBidi"/>
        </w:rPr>
      </w:pPr>
      <w:r w:rsidRPr="00B072EF">
        <w:rPr>
          <w:rFonts w:asciiTheme="minorBidi" w:hAnsiTheme="minorBidi"/>
        </w:rPr>
        <w:t>(5)</w:t>
      </w:r>
      <w:r w:rsidRPr="00B072EF">
        <w:rPr>
          <w:rFonts w:asciiTheme="minorBidi" w:hAnsiTheme="minorBidi"/>
        </w:rPr>
        <w:tab/>
        <w:t>Subject the supervision and control of the Authority, the Director General shall be responsible to administer and manage the affairs of the Authority.</w:t>
      </w:r>
    </w:p>
    <w:p w:rsidR="00B072EF" w:rsidRPr="00B072EF" w:rsidRDefault="00B072EF" w:rsidP="00B072EF">
      <w:pPr>
        <w:autoSpaceDE w:val="0"/>
        <w:autoSpaceDN w:val="0"/>
        <w:adjustRightInd w:val="0"/>
        <w:ind w:firstLine="720"/>
        <w:jc w:val="both"/>
        <w:rPr>
          <w:rFonts w:asciiTheme="minorBidi" w:hAnsiTheme="minorBidi"/>
        </w:rPr>
      </w:pPr>
      <w:r w:rsidRPr="00B072EF">
        <w:rPr>
          <w:rFonts w:asciiTheme="minorBidi" w:hAnsiTheme="minorBidi"/>
        </w:rPr>
        <w:t>(6)</w:t>
      </w:r>
      <w:r w:rsidRPr="00B072EF">
        <w:rPr>
          <w:rFonts w:asciiTheme="minorBidi" w:hAnsiTheme="minorBidi"/>
        </w:rPr>
        <w:tab/>
        <w:t>Without prejudice to the generality of the powers under subsection (5), the Director General shall:</w:t>
      </w:r>
    </w:p>
    <w:p w:rsidR="00B072EF" w:rsidRPr="00B072EF" w:rsidRDefault="00B072EF" w:rsidP="00B072EF">
      <w:pPr>
        <w:autoSpaceDE w:val="0"/>
        <w:autoSpaceDN w:val="0"/>
        <w:adjustRightInd w:val="0"/>
        <w:ind w:left="2160" w:hanging="720"/>
        <w:jc w:val="both"/>
        <w:rPr>
          <w:rFonts w:asciiTheme="minorBidi" w:hAnsiTheme="minorBidi"/>
        </w:rPr>
      </w:pPr>
      <w:r w:rsidRPr="00B072EF">
        <w:rPr>
          <w:rFonts w:asciiTheme="minorBidi" w:hAnsiTheme="minorBidi"/>
        </w:rPr>
        <w:t>(a)</w:t>
      </w:r>
      <w:r w:rsidRPr="00B072EF">
        <w:rPr>
          <w:rFonts w:asciiTheme="minorBidi" w:hAnsiTheme="minorBidi"/>
        </w:rPr>
        <w:tab/>
      </w:r>
      <w:proofErr w:type="gramStart"/>
      <w:r w:rsidRPr="00B072EF">
        <w:rPr>
          <w:rFonts w:asciiTheme="minorBidi" w:hAnsiTheme="minorBidi"/>
        </w:rPr>
        <w:t>register</w:t>
      </w:r>
      <w:proofErr w:type="gramEnd"/>
      <w:r w:rsidRPr="00B072EF">
        <w:rPr>
          <w:rFonts w:asciiTheme="minorBidi" w:hAnsiTheme="minorBidi"/>
        </w:rPr>
        <w:t xml:space="preserve"> a collection </w:t>
      </w:r>
      <w:proofErr w:type="spellStart"/>
      <w:r w:rsidRPr="00B072EF">
        <w:rPr>
          <w:rFonts w:asciiTheme="minorBidi" w:hAnsiTheme="minorBidi"/>
        </w:rPr>
        <w:t>centre</w:t>
      </w:r>
      <w:proofErr w:type="spellEnd"/>
      <w:r w:rsidRPr="00B072EF">
        <w:rPr>
          <w:rFonts w:asciiTheme="minorBidi" w:hAnsiTheme="minorBidi"/>
        </w:rPr>
        <w:t>, wholesale market, virtual market or a key service provider;</w:t>
      </w:r>
    </w:p>
    <w:p w:rsidR="00B072EF" w:rsidRPr="00B072EF" w:rsidRDefault="00B072EF" w:rsidP="00B072EF">
      <w:pPr>
        <w:autoSpaceDE w:val="0"/>
        <w:autoSpaceDN w:val="0"/>
        <w:adjustRightInd w:val="0"/>
        <w:ind w:left="2160" w:hanging="720"/>
        <w:jc w:val="both"/>
        <w:rPr>
          <w:rFonts w:asciiTheme="minorBidi" w:hAnsiTheme="minorBidi"/>
        </w:rPr>
      </w:pPr>
      <w:r w:rsidRPr="00B072EF">
        <w:rPr>
          <w:rFonts w:asciiTheme="minorBidi" w:hAnsiTheme="minorBidi"/>
        </w:rPr>
        <w:lastRenderedPageBreak/>
        <w:t>(b)</w:t>
      </w:r>
      <w:r w:rsidRPr="00B072EF">
        <w:rPr>
          <w:rFonts w:asciiTheme="minorBidi" w:hAnsiTheme="minorBidi"/>
        </w:rPr>
        <w:tab/>
      </w:r>
      <w:proofErr w:type="gramStart"/>
      <w:r w:rsidRPr="00B072EF">
        <w:rPr>
          <w:rFonts w:asciiTheme="minorBidi" w:hAnsiTheme="minorBidi"/>
        </w:rPr>
        <w:t>suspend</w:t>
      </w:r>
      <w:proofErr w:type="gramEnd"/>
      <w:r w:rsidRPr="00B072EF">
        <w:rPr>
          <w:rFonts w:asciiTheme="minorBidi" w:hAnsiTheme="minorBidi"/>
        </w:rPr>
        <w:t xml:space="preserve"> or cancel the registration of a collection </w:t>
      </w:r>
      <w:proofErr w:type="spellStart"/>
      <w:r w:rsidRPr="00B072EF">
        <w:rPr>
          <w:rFonts w:asciiTheme="minorBidi" w:hAnsiTheme="minorBidi"/>
        </w:rPr>
        <w:t>centre</w:t>
      </w:r>
      <w:proofErr w:type="spellEnd"/>
      <w:r w:rsidRPr="00B072EF">
        <w:rPr>
          <w:rFonts w:asciiTheme="minorBidi" w:hAnsiTheme="minorBidi"/>
        </w:rPr>
        <w:t xml:space="preserve">,   wholesale market, virtual market or a key service provider; </w:t>
      </w:r>
    </w:p>
    <w:p w:rsidR="00B072EF" w:rsidRPr="00B072EF" w:rsidRDefault="00B072EF" w:rsidP="00B072EF">
      <w:pPr>
        <w:autoSpaceDE w:val="0"/>
        <w:autoSpaceDN w:val="0"/>
        <w:adjustRightInd w:val="0"/>
        <w:ind w:left="2160" w:hanging="720"/>
        <w:jc w:val="both"/>
        <w:rPr>
          <w:rFonts w:asciiTheme="minorBidi" w:hAnsiTheme="minorBidi"/>
        </w:rPr>
      </w:pPr>
      <w:r w:rsidRPr="00B072EF">
        <w:rPr>
          <w:rFonts w:asciiTheme="minorBidi" w:hAnsiTheme="minorBidi"/>
        </w:rPr>
        <w:t>(c)</w:t>
      </w:r>
      <w:r w:rsidRPr="00B072EF">
        <w:rPr>
          <w:rFonts w:asciiTheme="minorBidi" w:hAnsiTheme="minorBidi"/>
        </w:rPr>
        <w:tab/>
      </w:r>
      <w:proofErr w:type="gramStart"/>
      <w:r w:rsidRPr="00B072EF">
        <w:rPr>
          <w:rFonts w:asciiTheme="minorBidi" w:hAnsiTheme="minorBidi"/>
        </w:rPr>
        <w:t>establish</w:t>
      </w:r>
      <w:proofErr w:type="gramEnd"/>
      <w:r w:rsidRPr="00B072EF">
        <w:rPr>
          <w:rFonts w:asciiTheme="minorBidi" w:hAnsiTheme="minorBidi"/>
        </w:rPr>
        <w:t xml:space="preserve"> a just accounting procedure for a collection </w:t>
      </w:r>
      <w:proofErr w:type="spellStart"/>
      <w:r w:rsidRPr="00B072EF">
        <w:rPr>
          <w:rFonts w:asciiTheme="minorBidi" w:hAnsiTheme="minorBidi"/>
        </w:rPr>
        <w:t>centre</w:t>
      </w:r>
      <w:proofErr w:type="spellEnd"/>
      <w:r w:rsidRPr="00B072EF">
        <w:rPr>
          <w:rFonts w:asciiTheme="minorBidi" w:hAnsiTheme="minorBidi"/>
        </w:rPr>
        <w:t>, wholesale market, virtual market and key service provider;</w:t>
      </w:r>
    </w:p>
    <w:p w:rsidR="00B072EF" w:rsidRPr="00B072EF" w:rsidRDefault="00B072EF" w:rsidP="00B072EF">
      <w:pPr>
        <w:autoSpaceDE w:val="0"/>
        <w:autoSpaceDN w:val="0"/>
        <w:adjustRightInd w:val="0"/>
        <w:ind w:left="2160" w:hanging="720"/>
        <w:jc w:val="both"/>
        <w:rPr>
          <w:rFonts w:asciiTheme="minorBidi" w:hAnsiTheme="minorBidi"/>
        </w:rPr>
      </w:pPr>
      <w:r w:rsidRPr="00B072EF">
        <w:rPr>
          <w:rFonts w:asciiTheme="minorBidi" w:hAnsiTheme="minorBidi"/>
        </w:rPr>
        <w:t>(d)</w:t>
      </w:r>
      <w:r w:rsidRPr="00B072EF">
        <w:rPr>
          <w:rFonts w:asciiTheme="minorBidi" w:hAnsiTheme="minorBidi"/>
        </w:rPr>
        <w:tab/>
      </w:r>
      <w:proofErr w:type="gramStart"/>
      <w:r w:rsidRPr="00B072EF">
        <w:rPr>
          <w:rFonts w:asciiTheme="minorBidi" w:hAnsiTheme="minorBidi"/>
        </w:rPr>
        <w:t>inspect</w:t>
      </w:r>
      <w:proofErr w:type="gramEnd"/>
      <w:r w:rsidRPr="00B072EF">
        <w:rPr>
          <w:rFonts w:asciiTheme="minorBidi" w:hAnsiTheme="minorBidi"/>
        </w:rPr>
        <w:t xml:space="preserve"> a collection </w:t>
      </w:r>
      <w:proofErr w:type="spellStart"/>
      <w:r w:rsidRPr="00B072EF">
        <w:rPr>
          <w:rFonts w:asciiTheme="minorBidi" w:hAnsiTheme="minorBidi"/>
        </w:rPr>
        <w:t>centre</w:t>
      </w:r>
      <w:proofErr w:type="spellEnd"/>
      <w:r w:rsidRPr="00B072EF">
        <w:rPr>
          <w:rFonts w:asciiTheme="minorBidi" w:hAnsiTheme="minorBidi"/>
        </w:rPr>
        <w:t>, wholesale market, virtual market and a key service provider;</w:t>
      </w:r>
    </w:p>
    <w:p w:rsidR="00B072EF" w:rsidRPr="00B072EF" w:rsidRDefault="00B072EF" w:rsidP="00B072EF">
      <w:pPr>
        <w:autoSpaceDE w:val="0"/>
        <w:autoSpaceDN w:val="0"/>
        <w:adjustRightInd w:val="0"/>
        <w:ind w:left="2160" w:hanging="720"/>
        <w:jc w:val="both"/>
        <w:rPr>
          <w:rFonts w:asciiTheme="minorBidi" w:hAnsiTheme="minorBidi"/>
        </w:rPr>
      </w:pPr>
      <w:r w:rsidRPr="00B072EF">
        <w:rPr>
          <w:rFonts w:asciiTheme="minorBidi" w:hAnsiTheme="minorBidi"/>
        </w:rPr>
        <w:t>(e)</w:t>
      </w:r>
      <w:r w:rsidRPr="00B072EF">
        <w:rPr>
          <w:rFonts w:asciiTheme="minorBidi" w:hAnsiTheme="minorBidi"/>
        </w:rPr>
        <w:tab/>
      </w:r>
      <w:proofErr w:type="gramStart"/>
      <w:r w:rsidRPr="00B072EF">
        <w:rPr>
          <w:rFonts w:asciiTheme="minorBidi" w:hAnsiTheme="minorBidi"/>
        </w:rPr>
        <w:t>cause</w:t>
      </w:r>
      <w:proofErr w:type="gramEnd"/>
      <w:r w:rsidRPr="00B072EF">
        <w:rPr>
          <w:rFonts w:asciiTheme="minorBidi" w:hAnsiTheme="minorBidi"/>
        </w:rPr>
        <w:t xml:space="preserve"> collection of such information with respect to a collection </w:t>
      </w:r>
      <w:proofErr w:type="spellStart"/>
      <w:r w:rsidRPr="00B072EF">
        <w:rPr>
          <w:rFonts w:asciiTheme="minorBidi" w:hAnsiTheme="minorBidi"/>
        </w:rPr>
        <w:t>centre</w:t>
      </w:r>
      <w:proofErr w:type="spellEnd"/>
      <w:r w:rsidRPr="00B072EF">
        <w:rPr>
          <w:rFonts w:asciiTheme="minorBidi" w:hAnsiTheme="minorBidi"/>
        </w:rPr>
        <w:t xml:space="preserve">, wholesale market, virtual market or key service provider as he may deem proper or as the Authority may require; </w:t>
      </w:r>
    </w:p>
    <w:p w:rsidR="00B072EF" w:rsidRPr="00B072EF" w:rsidRDefault="00B072EF" w:rsidP="00B072EF">
      <w:pPr>
        <w:autoSpaceDE w:val="0"/>
        <w:autoSpaceDN w:val="0"/>
        <w:adjustRightInd w:val="0"/>
        <w:ind w:left="2160" w:hanging="720"/>
        <w:jc w:val="both"/>
        <w:rPr>
          <w:rFonts w:asciiTheme="minorBidi" w:hAnsiTheme="minorBidi"/>
        </w:rPr>
      </w:pPr>
      <w:r w:rsidRPr="00B072EF">
        <w:rPr>
          <w:rFonts w:asciiTheme="minorBidi" w:hAnsiTheme="minorBidi"/>
        </w:rPr>
        <w:t>(f)</w:t>
      </w:r>
      <w:r w:rsidRPr="00B072EF">
        <w:rPr>
          <w:rFonts w:asciiTheme="minorBidi" w:hAnsiTheme="minorBidi"/>
        </w:rPr>
        <w:tab/>
      </w:r>
      <w:proofErr w:type="gramStart"/>
      <w:r w:rsidRPr="00B072EF">
        <w:rPr>
          <w:rFonts w:asciiTheme="minorBidi" w:hAnsiTheme="minorBidi"/>
        </w:rPr>
        <w:t>conduct</w:t>
      </w:r>
      <w:proofErr w:type="gramEnd"/>
      <w:r w:rsidRPr="00B072EF">
        <w:rPr>
          <w:rFonts w:asciiTheme="minorBidi" w:hAnsiTheme="minorBidi"/>
        </w:rPr>
        <w:t xml:space="preserve"> surveys of relevant agricultural marketing and submit appropriate recommendation to the Authority; and</w:t>
      </w:r>
    </w:p>
    <w:p w:rsidR="00B072EF" w:rsidRPr="00B072EF" w:rsidRDefault="00B072EF" w:rsidP="00B072EF">
      <w:pPr>
        <w:autoSpaceDE w:val="0"/>
        <w:autoSpaceDN w:val="0"/>
        <w:adjustRightInd w:val="0"/>
        <w:ind w:left="2160" w:hanging="720"/>
        <w:jc w:val="both"/>
        <w:rPr>
          <w:rFonts w:asciiTheme="minorBidi" w:hAnsiTheme="minorBidi"/>
        </w:rPr>
      </w:pPr>
      <w:r w:rsidRPr="00B072EF">
        <w:rPr>
          <w:rFonts w:asciiTheme="minorBidi" w:hAnsiTheme="minorBidi"/>
        </w:rPr>
        <w:t>(g)</w:t>
      </w:r>
      <w:r w:rsidRPr="00B072EF">
        <w:rPr>
          <w:rFonts w:asciiTheme="minorBidi" w:hAnsiTheme="minorBidi"/>
        </w:rPr>
        <w:tab/>
      </w:r>
      <w:proofErr w:type="gramStart"/>
      <w:r w:rsidRPr="00B072EF">
        <w:rPr>
          <w:rFonts w:asciiTheme="minorBidi" w:hAnsiTheme="minorBidi"/>
        </w:rPr>
        <w:t>perform</w:t>
      </w:r>
      <w:proofErr w:type="gramEnd"/>
      <w:r w:rsidRPr="00B072EF">
        <w:rPr>
          <w:rFonts w:asciiTheme="minorBidi" w:hAnsiTheme="minorBidi"/>
        </w:rPr>
        <w:t xml:space="preserve"> such other functions as the Authority may assign or the Government may direct.</w:t>
      </w:r>
    </w:p>
    <w:p w:rsidR="00F8062C" w:rsidRDefault="00F8062C" w:rsidP="00B072EF">
      <w:pPr>
        <w:autoSpaceDE w:val="0"/>
        <w:autoSpaceDN w:val="0"/>
        <w:adjustRightInd w:val="0"/>
        <w:jc w:val="both"/>
        <w:rPr>
          <w:rFonts w:asciiTheme="minorBidi" w:hAnsiTheme="minorBidi"/>
          <w:b/>
          <w:color w:val="000000"/>
        </w:rPr>
      </w:pPr>
    </w:p>
    <w:p w:rsidR="00B072EF" w:rsidRPr="00B072EF" w:rsidRDefault="00B072EF" w:rsidP="00B072EF">
      <w:pPr>
        <w:autoSpaceDE w:val="0"/>
        <w:autoSpaceDN w:val="0"/>
        <w:adjustRightInd w:val="0"/>
        <w:jc w:val="both"/>
        <w:rPr>
          <w:rFonts w:asciiTheme="minorBidi" w:hAnsiTheme="minorBidi"/>
          <w:color w:val="000000"/>
        </w:rPr>
      </w:pPr>
      <w:r w:rsidRPr="00B072EF">
        <w:rPr>
          <w:rFonts w:asciiTheme="minorBidi" w:hAnsiTheme="minorBidi"/>
          <w:b/>
          <w:color w:val="000000"/>
        </w:rPr>
        <w:t>8.</w:t>
      </w:r>
      <w:r w:rsidRPr="00B072EF">
        <w:rPr>
          <w:rFonts w:asciiTheme="minorBidi" w:hAnsiTheme="minorBidi"/>
          <w:b/>
          <w:color w:val="000000"/>
        </w:rPr>
        <w:tab/>
        <w:t>Appointments</w:t>
      </w:r>
      <w:proofErr w:type="gramStart"/>
      <w:r w:rsidRPr="00B072EF">
        <w:rPr>
          <w:rFonts w:asciiTheme="minorBidi" w:hAnsiTheme="minorBidi"/>
        </w:rPr>
        <w:t>.–</w:t>
      </w:r>
      <w:proofErr w:type="gramEnd"/>
      <w:r w:rsidRPr="00B072EF">
        <w:rPr>
          <w:rFonts w:asciiTheme="minorBidi" w:hAnsiTheme="minorBidi"/>
        </w:rPr>
        <w:t xml:space="preserve"> </w:t>
      </w:r>
      <w:r w:rsidRPr="00B072EF">
        <w:rPr>
          <w:rFonts w:asciiTheme="minorBidi" w:hAnsiTheme="minorBidi"/>
          <w:color w:val="000000"/>
        </w:rPr>
        <w:t>(1) The Authority may, in the prescribed manner, appoint, on contract, such officers, employees, experts or consultants on such terms and conditions as it may deem fit for the performance of its functions.</w:t>
      </w:r>
    </w:p>
    <w:p w:rsidR="00B072EF" w:rsidRPr="00B072EF" w:rsidRDefault="00B072EF" w:rsidP="00B072EF">
      <w:pPr>
        <w:autoSpaceDE w:val="0"/>
        <w:autoSpaceDN w:val="0"/>
        <w:adjustRightInd w:val="0"/>
        <w:jc w:val="both"/>
        <w:rPr>
          <w:rFonts w:asciiTheme="minorBidi" w:hAnsiTheme="minorBidi"/>
          <w:color w:val="000000"/>
        </w:rPr>
      </w:pPr>
      <w:r w:rsidRPr="00B072EF">
        <w:rPr>
          <w:rFonts w:asciiTheme="minorBidi" w:hAnsiTheme="minorBidi"/>
          <w:color w:val="000000"/>
        </w:rPr>
        <w:tab/>
        <w:t>(2)</w:t>
      </w:r>
      <w:r w:rsidRPr="00B072EF">
        <w:rPr>
          <w:rFonts w:asciiTheme="minorBidi" w:hAnsiTheme="minorBidi"/>
          <w:color w:val="000000"/>
        </w:rPr>
        <w:tab/>
        <w:t>Notwithstanding anything contained in any other law, the Authority may, at any time, terminate the service of an employee by serving not less than thirty days prior notice or on payment of thirty days’ salary in lieu of the notice.</w:t>
      </w:r>
    </w:p>
    <w:p w:rsidR="00F8062C" w:rsidRDefault="00F8062C" w:rsidP="00B072EF">
      <w:pPr>
        <w:jc w:val="both"/>
        <w:rPr>
          <w:rFonts w:asciiTheme="minorBidi" w:hAnsiTheme="minorBidi"/>
          <w:b/>
          <w:color w:val="000000"/>
          <w:spacing w:val="-6"/>
        </w:rPr>
      </w:pPr>
    </w:p>
    <w:p w:rsidR="00B072EF" w:rsidRPr="00B072EF" w:rsidRDefault="00B072EF" w:rsidP="00B072EF">
      <w:pPr>
        <w:jc w:val="both"/>
        <w:rPr>
          <w:rFonts w:asciiTheme="minorBidi" w:hAnsiTheme="minorBidi"/>
          <w:spacing w:val="-6"/>
        </w:rPr>
      </w:pPr>
      <w:r w:rsidRPr="00B072EF">
        <w:rPr>
          <w:rFonts w:asciiTheme="minorBidi" w:hAnsiTheme="minorBidi"/>
          <w:b/>
          <w:color w:val="000000"/>
          <w:spacing w:val="-6"/>
        </w:rPr>
        <w:t xml:space="preserve">9. </w:t>
      </w:r>
      <w:r w:rsidRPr="00B072EF">
        <w:rPr>
          <w:rFonts w:asciiTheme="minorBidi" w:hAnsiTheme="minorBidi"/>
          <w:b/>
          <w:color w:val="000000"/>
          <w:spacing w:val="-6"/>
        </w:rPr>
        <w:tab/>
      </w:r>
      <w:r w:rsidRPr="00B072EF">
        <w:rPr>
          <w:rFonts w:asciiTheme="minorBidi" w:hAnsiTheme="minorBidi"/>
          <w:b/>
          <w:bCs/>
          <w:spacing w:val="-6"/>
        </w:rPr>
        <w:t>Annual report</w:t>
      </w:r>
      <w:proofErr w:type="gramStart"/>
      <w:r w:rsidRPr="00B072EF">
        <w:rPr>
          <w:rFonts w:asciiTheme="minorBidi" w:hAnsiTheme="minorBidi"/>
          <w:color w:val="030C0F"/>
        </w:rPr>
        <w:t>.–</w:t>
      </w:r>
      <w:proofErr w:type="gramEnd"/>
      <w:r w:rsidRPr="00B072EF">
        <w:rPr>
          <w:rFonts w:asciiTheme="minorBidi" w:hAnsiTheme="minorBidi"/>
          <w:color w:val="030C0F"/>
        </w:rPr>
        <w:t xml:space="preserve"> </w:t>
      </w:r>
      <w:r w:rsidRPr="00B072EF">
        <w:rPr>
          <w:rFonts w:asciiTheme="minorBidi" w:hAnsiTheme="minorBidi"/>
          <w:spacing w:val="-6"/>
        </w:rPr>
        <w:t>(1) The Authority shall submit to the Government, within three months of the close of a financial year, an annual performance report.</w:t>
      </w:r>
    </w:p>
    <w:p w:rsidR="00B072EF" w:rsidRPr="00B072EF" w:rsidRDefault="00B072EF" w:rsidP="00B072EF">
      <w:pPr>
        <w:jc w:val="both"/>
        <w:rPr>
          <w:rFonts w:asciiTheme="minorBidi" w:hAnsiTheme="minorBidi"/>
        </w:rPr>
      </w:pPr>
      <w:r w:rsidRPr="00B072EF">
        <w:rPr>
          <w:rFonts w:asciiTheme="minorBidi" w:hAnsiTheme="minorBidi"/>
          <w:spacing w:val="-6"/>
        </w:rPr>
        <w:tab/>
      </w:r>
      <w:r w:rsidRPr="00B072EF">
        <w:rPr>
          <w:rFonts w:asciiTheme="minorBidi" w:hAnsiTheme="minorBidi"/>
        </w:rPr>
        <w:t>(2)</w:t>
      </w:r>
      <w:r w:rsidRPr="00B072EF">
        <w:rPr>
          <w:rFonts w:asciiTheme="minorBidi" w:hAnsiTheme="minorBidi"/>
        </w:rPr>
        <w:tab/>
        <w:t>The report shall consist of:</w:t>
      </w:r>
    </w:p>
    <w:p w:rsidR="00B072EF" w:rsidRPr="00B072EF" w:rsidRDefault="00B072EF" w:rsidP="00B072EF">
      <w:pPr>
        <w:numPr>
          <w:ilvl w:val="0"/>
          <w:numId w:val="9"/>
        </w:numPr>
        <w:ind w:left="2160" w:hanging="720"/>
        <w:jc w:val="both"/>
        <w:rPr>
          <w:rFonts w:asciiTheme="minorBidi" w:hAnsiTheme="minorBidi"/>
        </w:rPr>
      </w:pPr>
      <w:r w:rsidRPr="00B072EF">
        <w:rPr>
          <w:rFonts w:asciiTheme="minorBidi" w:hAnsiTheme="minorBidi"/>
        </w:rPr>
        <w:t>the statement of accounts and audit reports of the Authority;</w:t>
      </w:r>
    </w:p>
    <w:p w:rsidR="00B072EF" w:rsidRPr="00B072EF" w:rsidRDefault="00B072EF" w:rsidP="00B072EF">
      <w:pPr>
        <w:numPr>
          <w:ilvl w:val="0"/>
          <w:numId w:val="9"/>
        </w:numPr>
        <w:ind w:left="2160" w:hanging="720"/>
        <w:jc w:val="both"/>
        <w:rPr>
          <w:rFonts w:asciiTheme="minorBidi" w:hAnsiTheme="minorBidi"/>
        </w:rPr>
      </w:pPr>
      <w:r w:rsidRPr="00B072EF">
        <w:rPr>
          <w:rFonts w:asciiTheme="minorBidi" w:hAnsiTheme="minorBidi"/>
        </w:rPr>
        <w:t xml:space="preserve">a comprehensive statement of the work and activities of the Authority during the preceding financial year and its proposed projects and schemes for the following year or years; and </w:t>
      </w:r>
    </w:p>
    <w:p w:rsidR="00B072EF" w:rsidRPr="00B072EF" w:rsidRDefault="00B072EF" w:rsidP="00B072EF">
      <w:pPr>
        <w:numPr>
          <w:ilvl w:val="0"/>
          <w:numId w:val="9"/>
        </w:numPr>
        <w:ind w:left="2160" w:hanging="720"/>
        <w:jc w:val="both"/>
        <w:rPr>
          <w:rFonts w:asciiTheme="minorBidi" w:hAnsiTheme="minorBidi"/>
        </w:rPr>
      </w:pPr>
      <w:proofErr w:type="gramStart"/>
      <w:r w:rsidRPr="00B072EF">
        <w:rPr>
          <w:rFonts w:asciiTheme="minorBidi" w:hAnsiTheme="minorBidi"/>
        </w:rPr>
        <w:t>such</w:t>
      </w:r>
      <w:proofErr w:type="gramEnd"/>
      <w:r w:rsidRPr="00B072EF">
        <w:rPr>
          <w:rFonts w:asciiTheme="minorBidi" w:hAnsiTheme="minorBidi"/>
        </w:rPr>
        <w:t xml:space="preserve"> other matters as may be prescribed or as the Authority may consider appropriate or as the Government may direct.</w:t>
      </w:r>
    </w:p>
    <w:p w:rsidR="00F8062C" w:rsidRDefault="00F8062C" w:rsidP="00B072EF">
      <w:pPr>
        <w:jc w:val="both"/>
        <w:rPr>
          <w:rFonts w:asciiTheme="minorBidi" w:hAnsiTheme="minorBidi"/>
          <w:b/>
        </w:rPr>
      </w:pPr>
    </w:p>
    <w:p w:rsidR="00B072EF" w:rsidRPr="00B072EF" w:rsidRDefault="00B072EF" w:rsidP="00B072EF">
      <w:pPr>
        <w:jc w:val="both"/>
        <w:rPr>
          <w:rFonts w:asciiTheme="minorBidi" w:hAnsiTheme="minorBidi"/>
        </w:rPr>
      </w:pPr>
      <w:r w:rsidRPr="00B072EF">
        <w:rPr>
          <w:rFonts w:asciiTheme="minorBidi" w:hAnsiTheme="minorBidi"/>
          <w:b/>
        </w:rPr>
        <w:t xml:space="preserve">10. </w:t>
      </w:r>
      <w:r w:rsidRPr="00B072EF">
        <w:rPr>
          <w:rFonts w:asciiTheme="minorBidi" w:hAnsiTheme="minorBidi"/>
          <w:b/>
        </w:rPr>
        <w:tab/>
        <w:t>Delegation of powers</w:t>
      </w:r>
      <w:proofErr w:type="gramStart"/>
      <w:r w:rsidRPr="00B072EF">
        <w:rPr>
          <w:rFonts w:asciiTheme="minorBidi" w:hAnsiTheme="minorBidi"/>
        </w:rPr>
        <w:t>.–</w:t>
      </w:r>
      <w:proofErr w:type="gramEnd"/>
      <w:r w:rsidRPr="00B072EF">
        <w:rPr>
          <w:rFonts w:asciiTheme="minorBidi" w:hAnsiTheme="minorBidi"/>
        </w:rPr>
        <w:t xml:space="preserve"> The Authority may delegate to the Chairperson, member, Director General or officer or employee of the Authority any of its powers, duties or functions, except the power to: </w:t>
      </w:r>
    </w:p>
    <w:p w:rsidR="00B072EF" w:rsidRPr="00B072EF" w:rsidRDefault="00B072EF" w:rsidP="00B072EF">
      <w:pPr>
        <w:ind w:left="1440"/>
        <w:jc w:val="both"/>
        <w:rPr>
          <w:rFonts w:asciiTheme="minorBidi" w:hAnsiTheme="minorBidi"/>
        </w:rPr>
      </w:pPr>
      <w:r w:rsidRPr="00B072EF">
        <w:rPr>
          <w:rFonts w:asciiTheme="minorBidi" w:hAnsiTheme="minorBidi"/>
        </w:rPr>
        <w:t>(a)</w:t>
      </w:r>
      <w:r w:rsidRPr="00B072EF">
        <w:rPr>
          <w:rFonts w:asciiTheme="minorBidi" w:hAnsiTheme="minorBidi"/>
        </w:rPr>
        <w:tab/>
      </w:r>
      <w:proofErr w:type="gramStart"/>
      <w:r w:rsidRPr="00B072EF">
        <w:rPr>
          <w:rFonts w:asciiTheme="minorBidi" w:hAnsiTheme="minorBidi"/>
        </w:rPr>
        <w:t>approve</w:t>
      </w:r>
      <w:proofErr w:type="gramEnd"/>
      <w:r w:rsidRPr="00B072EF">
        <w:rPr>
          <w:rFonts w:asciiTheme="minorBidi" w:hAnsiTheme="minorBidi"/>
        </w:rPr>
        <w:t xml:space="preserve"> the annual budget; </w:t>
      </w:r>
    </w:p>
    <w:p w:rsidR="00B072EF" w:rsidRPr="00B072EF" w:rsidRDefault="00B072EF" w:rsidP="00B072EF">
      <w:pPr>
        <w:ind w:left="1440"/>
        <w:jc w:val="both"/>
        <w:rPr>
          <w:rFonts w:asciiTheme="minorBidi" w:hAnsiTheme="minorBidi"/>
        </w:rPr>
      </w:pPr>
      <w:r w:rsidRPr="00B072EF">
        <w:rPr>
          <w:rFonts w:asciiTheme="minorBidi" w:hAnsiTheme="minorBidi"/>
        </w:rPr>
        <w:t>(b)</w:t>
      </w:r>
      <w:r w:rsidRPr="00B072EF">
        <w:rPr>
          <w:rFonts w:asciiTheme="minorBidi" w:hAnsiTheme="minorBidi"/>
        </w:rPr>
        <w:tab/>
      </w:r>
      <w:proofErr w:type="gramStart"/>
      <w:r w:rsidRPr="00B072EF">
        <w:rPr>
          <w:rFonts w:asciiTheme="minorBidi" w:hAnsiTheme="minorBidi"/>
        </w:rPr>
        <w:t>approve</w:t>
      </w:r>
      <w:proofErr w:type="gramEnd"/>
      <w:r w:rsidRPr="00B072EF">
        <w:rPr>
          <w:rFonts w:asciiTheme="minorBidi" w:hAnsiTheme="minorBidi"/>
        </w:rPr>
        <w:t xml:space="preserve"> the annual performance report; </w:t>
      </w:r>
    </w:p>
    <w:p w:rsidR="00B072EF" w:rsidRPr="00B072EF" w:rsidRDefault="00B072EF" w:rsidP="00B072EF">
      <w:pPr>
        <w:ind w:left="1440"/>
        <w:jc w:val="both"/>
        <w:rPr>
          <w:rFonts w:asciiTheme="minorBidi" w:hAnsiTheme="minorBidi"/>
        </w:rPr>
      </w:pPr>
      <w:r w:rsidRPr="00B072EF">
        <w:rPr>
          <w:rFonts w:asciiTheme="minorBidi" w:hAnsiTheme="minorBidi"/>
        </w:rPr>
        <w:t>(c)</w:t>
      </w:r>
      <w:r w:rsidRPr="00B072EF">
        <w:rPr>
          <w:rFonts w:asciiTheme="minorBidi" w:hAnsiTheme="minorBidi"/>
        </w:rPr>
        <w:tab/>
      </w:r>
      <w:proofErr w:type="gramStart"/>
      <w:r w:rsidRPr="00B072EF">
        <w:rPr>
          <w:rFonts w:asciiTheme="minorBidi" w:hAnsiTheme="minorBidi"/>
        </w:rPr>
        <w:t>frame</w:t>
      </w:r>
      <w:proofErr w:type="gramEnd"/>
      <w:r w:rsidRPr="00B072EF">
        <w:rPr>
          <w:rFonts w:asciiTheme="minorBidi" w:hAnsiTheme="minorBidi"/>
        </w:rPr>
        <w:t xml:space="preserve"> regulations; </w:t>
      </w:r>
    </w:p>
    <w:p w:rsidR="00B072EF" w:rsidRPr="00B072EF" w:rsidRDefault="00B072EF" w:rsidP="00B072EF">
      <w:pPr>
        <w:ind w:left="2160" w:hanging="720"/>
        <w:jc w:val="both"/>
        <w:rPr>
          <w:rFonts w:asciiTheme="minorBidi" w:hAnsiTheme="minorBidi"/>
        </w:rPr>
      </w:pPr>
      <w:r w:rsidRPr="00B072EF">
        <w:rPr>
          <w:rFonts w:asciiTheme="minorBidi" w:hAnsiTheme="minorBidi"/>
        </w:rPr>
        <w:t>(d)</w:t>
      </w:r>
      <w:r w:rsidRPr="00B072EF">
        <w:rPr>
          <w:rFonts w:asciiTheme="minorBidi" w:hAnsiTheme="minorBidi"/>
        </w:rPr>
        <w:tab/>
      </w:r>
      <w:proofErr w:type="gramStart"/>
      <w:r w:rsidRPr="00B072EF">
        <w:rPr>
          <w:rFonts w:asciiTheme="minorBidi" w:hAnsiTheme="minorBidi"/>
        </w:rPr>
        <w:t>determine</w:t>
      </w:r>
      <w:proofErr w:type="gramEnd"/>
      <w:r w:rsidRPr="00B072EF">
        <w:rPr>
          <w:rFonts w:asciiTheme="minorBidi" w:hAnsiTheme="minorBidi"/>
        </w:rPr>
        <w:t xml:space="preserve"> the number of its employees and their terms and conditions; and </w:t>
      </w:r>
    </w:p>
    <w:p w:rsidR="00B072EF" w:rsidRPr="00B072EF" w:rsidRDefault="00B072EF" w:rsidP="00B072EF">
      <w:pPr>
        <w:ind w:left="1440"/>
        <w:jc w:val="both"/>
        <w:rPr>
          <w:rFonts w:asciiTheme="minorBidi" w:hAnsiTheme="minorBidi"/>
        </w:rPr>
      </w:pPr>
      <w:r w:rsidRPr="00B072EF">
        <w:rPr>
          <w:rFonts w:asciiTheme="minorBidi" w:hAnsiTheme="minorBidi"/>
        </w:rPr>
        <w:t>(e)</w:t>
      </w:r>
      <w:r w:rsidRPr="00B072EF">
        <w:rPr>
          <w:rFonts w:asciiTheme="minorBidi" w:hAnsiTheme="minorBidi"/>
        </w:rPr>
        <w:tab/>
      </w:r>
      <w:proofErr w:type="gramStart"/>
      <w:r w:rsidRPr="00B072EF">
        <w:rPr>
          <w:rFonts w:asciiTheme="minorBidi" w:hAnsiTheme="minorBidi"/>
        </w:rPr>
        <w:t>approval</w:t>
      </w:r>
      <w:proofErr w:type="gramEnd"/>
      <w:r w:rsidRPr="00B072EF">
        <w:rPr>
          <w:rFonts w:asciiTheme="minorBidi" w:hAnsiTheme="minorBidi"/>
        </w:rPr>
        <w:t xml:space="preserve"> of all policy decisions.</w:t>
      </w:r>
    </w:p>
    <w:p w:rsidR="00F8062C" w:rsidRDefault="00F8062C" w:rsidP="00B072EF">
      <w:pPr>
        <w:jc w:val="both"/>
        <w:rPr>
          <w:rFonts w:asciiTheme="minorBidi" w:hAnsiTheme="minorBidi"/>
          <w:b/>
        </w:rPr>
      </w:pPr>
    </w:p>
    <w:p w:rsidR="00B072EF" w:rsidRPr="00B072EF" w:rsidRDefault="00B072EF" w:rsidP="00B072EF">
      <w:pPr>
        <w:jc w:val="both"/>
        <w:rPr>
          <w:rFonts w:asciiTheme="minorBidi" w:hAnsiTheme="minorBidi"/>
        </w:rPr>
      </w:pPr>
      <w:r w:rsidRPr="00B072EF">
        <w:rPr>
          <w:rFonts w:asciiTheme="minorBidi" w:hAnsiTheme="minorBidi"/>
          <w:b/>
        </w:rPr>
        <w:t>11.</w:t>
      </w:r>
      <w:r w:rsidRPr="00B072EF">
        <w:rPr>
          <w:rFonts w:asciiTheme="minorBidi" w:hAnsiTheme="minorBidi"/>
          <w:b/>
        </w:rPr>
        <w:tab/>
        <w:t>Key service provider</w:t>
      </w:r>
      <w:proofErr w:type="gramStart"/>
      <w:r w:rsidRPr="00B072EF">
        <w:rPr>
          <w:rFonts w:asciiTheme="minorBidi" w:hAnsiTheme="minorBidi"/>
          <w:color w:val="030C0F"/>
        </w:rPr>
        <w:t>.–</w:t>
      </w:r>
      <w:proofErr w:type="gramEnd"/>
      <w:r w:rsidRPr="00B072EF">
        <w:rPr>
          <w:rFonts w:asciiTheme="minorBidi" w:hAnsiTheme="minorBidi"/>
          <w:color w:val="030C0F"/>
        </w:rPr>
        <w:t xml:space="preserve"> The</w:t>
      </w:r>
      <w:r w:rsidRPr="00B072EF">
        <w:rPr>
          <w:rFonts w:asciiTheme="minorBidi" w:hAnsiTheme="minorBidi"/>
        </w:rPr>
        <w:t xml:space="preserve"> following persons may, subject to registration with the Authority, provide services in aid of the marketing of an agricultural produce:</w:t>
      </w:r>
    </w:p>
    <w:p w:rsidR="00B072EF" w:rsidRPr="00B072EF" w:rsidRDefault="00B072EF" w:rsidP="00B072EF">
      <w:pPr>
        <w:numPr>
          <w:ilvl w:val="0"/>
          <w:numId w:val="10"/>
        </w:numPr>
        <w:ind w:left="2160" w:hanging="720"/>
        <w:jc w:val="both"/>
        <w:rPr>
          <w:rFonts w:asciiTheme="minorBidi" w:hAnsiTheme="minorBidi"/>
        </w:rPr>
      </w:pPr>
      <w:r w:rsidRPr="00B072EF">
        <w:rPr>
          <w:rFonts w:asciiTheme="minorBidi" w:hAnsiTheme="minorBidi"/>
        </w:rPr>
        <w:t>accreditation bodies or any other entity certifying good agricultural practices, geographical origin of an agriculture produce or particular kind of a farming method;</w:t>
      </w:r>
    </w:p>
    <w:p w:rsidR="00B072EF" w:rsidRPr="00B072EF" w:rsidRDefault="00B072EF" w:rsidP="00B072EF">
      <w:pPr>
        <w:numPr>
          <w:ilvl w:val="0"/>
          <w:numId w:val="10"/>
        </w:numPr>
        <w:ind w:left="2160" w:hanging="720"/>
        <w:jc w:val="both"/>
        <w:rPr>
          <w:rFonts w:asciiTheme="minorBidi" w:hAnsiTheme="minorBidi"/>
        </w:rPr>
      </w:pPr>
      <w:r w:rsidRPr="00B072EF">
        <w:rPr>
          <w:rFonts w:asciiTheme="minorBidi" w:hAnsiTheme="minorBidi"/>
        </w:rPr>
        <w:t xml:space="preserve">graders, polishers or packers; </w:t>
      </w:r>
    </w:p>
    <w:p w:rsidR="00B072EF" w:rsidRPr="00B072EF" w:rsidRDefault="00B072EF" w:rsidP="00B072EF">
      <w:pPr>
        <w:numPr>
          <w:ilvl w:val="0"/>
          <w:numId w:val="10"/>
        </w:numPr>
        <w:ind w:left="2160" w:hanging="720"/>
        <w:jc w:val="both"/>
        <w:rPr>
          <w:rFonts w:asciiTheme="minorBidi" w:hAnsiTheme="minorBidi"/>
        </w:rPr>
      </w:pPr>
      <w:r w:rsidRPr="00B072EF">
        <w:rPr>
          <w:rFonts w:asciiTheme="minorBidi" w:hAnsiTheme="minorBidi"/>
        </w:rPr>
        <w:t>warehouse operators providing storage and cold chain services;</w:t>
      </w:r>
    </w:p>
    <w:p w:rsidR="00B072EF" w:rsidRPr="00B072EF" w:rsidRDefault="00B072EF" w:rsidP="00B072EF">
      <w:pPr>
        <w:numPr>
          <w:ilvl w:val="0"/>
          <w:numId w:val="10"/>
        </w:numPr>
        <w:ind w:left="2160" w:hanging="720"/>
        <w:jc w:val="both"/>
        <w:rPr>
          <w:rFonts w:asciiTheme="minorBidi" w:hAnsiTheme="minorBidi"/>
        </w:rPr>
      </w:pPr>
      <w:r w:rsidRPr="00B072EF">
        <w:rPr>
          <w:rFonts w:asciiTheme="minorBidi" w:hAnsiTheme="minorBidi"/>
        </w:rPr>
        <w:t>transporters; and</w:t>
      </w:r>
    </w:p>
    <w:p w:rsidR="00B072EF" w:rsidRPr="00B072EF" w:rsidRDefault="00B072EF" w:rsidP="00B072EF">
      <w:pPr>
        <w:numPr>
          <w:ilvl w:val="0"/>
          <w:numId w:val="10"/>
        </w:numPr>
        <w:ind w:left="2160" w:hanging="720"/>
        <w:jc w:val="both"/>
        <w:rPr>
          <w:rFonts w:asciiTheme="minorBidi" w:hAnsiTheme="minorBidi"/>
        </w:rPr>
      </w:pPr>
      <w:proofErr w:type="gramStart"/>
      <w:r w:rsidRPr="00B072EF">
        <w:rPr>
          <w:rFonts w:asciiTheme="minorBidi" w:hAnsiTheme="minorBidi"/>
        </w:rPr>
        <w:lastRenderedPageBreak/>
        <w:t>quality</w:t>
      </w:r>
      <w:proofErr w:type="gramEnd"/>
      <w:r w:rsidRPr="00B072EF">
        <w:rPr>
          <w:rFonts w:asciiTheme="minorBidi" w:hAnsiTheme="minorBidi"/>
        </w:rPr>
        <w:t xml:space="preserve"> assayers.</w:t>
      </w:r>
    </w:p>
    <w:p w:rsidR="00F8062C" w:rsidRDefault="00F8062C" w:rsidP="00B072EF">
      <w:pPr>
        <w:jc w:val="both"/>
        <w:rPr>
          <w:rFonts w:asciiTheme="minorBidi" w:hAnsiTheme="minorBidi"/>
          <w:b/>
        </w:rPr>
      </w:pPr>
    </w:p>
    <w:p w:rsidR="00B072EF" w:rsidRPr="00B072EF" w:rsidRDefault="00B072EF" w:rsidP="00B072EF">
      <w:pPr>
        <w:jc w:val="both"/>
        <w:rPr>
          <w:rFonts w:asciiTheme="minorBidi" w:hAnsiTheme="minorBidi"/>
        </w:rPr>
      </w:pPr>
      <w:r w:rsidRPr="00B072EF">
        <w:rPr>
          <w:rFonts w:asciiTheme="minorBidi" w:hAnsiTheme="minorBidi"/>
          <w:b/>
        </w:rPr>
        <w:t>12.</w:t>
      </w:r>
      <w:r w:rsidRPr="00B072EF">
        <w:rPr>
          <w:rFonts w:asciiTheme="minorBidi" w:hAnsiTheme="minorBidi"/>
          <w:b/>
        </w:rPr>
        <w:tab/>
        <w:t>Farmer’s market</w:t>
      </w:r>
      <w:proofErr w:type="gramStart"/>
      <w:r w:rsidRPr="00B072EF">
        <w:rPr>
          <w:rFonts w:asciiTheme="minorBidi" w:hAnsiTheme="minorBidi"/>
        </w:rPr>
        <w:t>.–</w:t>
      </w:r>
      <w:proofErr w:type="gramEnd"/>
      <w:r w:rsidRPr="00B072EF">
        <w:rPr>
          <w:rFonts w:asciiTheme="minorBidi" w:hAnsiTheme="minorBidi"/>
        </w:rPr>
        <w:t xml:space="preserve"> A grower or a grower’s association may set up a farmer’s market under the name or style of ‘</w:t>
      </w:r>
      <w:proofErr w:type="spellStart"/>
      <w:r w:rsidRPr="00B072EF">
        <w:rPr>
          <w:rFonts w:asciiTheme="minorBidi" w:hAnsiTheme="minorBidi"/>
        </w:rPr>
        <w:t>apni</w:t>
      </w:r>
      <w:proofErr w:type="spellEnd"/>
      <w:r w:rsidRPr="00B072EF">
        <w:rPr>
          <w:rFonts w:asciiTheme="minorBidi" w:hAnsiTheme="minorBidi"/>
        </w:rPr>
        <w:t xml:space="preserve"> </w:t>
      </w:r>
      <w:proofErr w:type="spellStart"/>
      <w:r w:rsidRPr="00B072EF">
        <w:rPr>
          <w:rFonts w:asciiTheme="minorBidi" w:hAnsiTheme="minorBidi"/>
        </w:rPr>
        <w:t>mandi</w:t>
      </w:r>
      <w:proofErr w:type="spellEnd"/>
      <w:r w:rsidRPr="00B072EF">
        <w:rPr>
          <w:rFonts w:asciiTheme="minorBidi" w:hAnsiTheme="minorBidi"/>
        </w:rPr>
        <w:t xml:space="preserve"> or </w:t>
      </w:r>
      <w:proofErr w:type="spellStart"/>
      <w:r w:rsidRPr="00B072EF">
        <w:rPr>
          <w:rFonts w:asciiTheme="minorBidi" w:hAnsiTheme="minorBidi"/>
        </w:rPr>
        <w:t>kissan</w:t>
      </w:r>
      <w:proofErr w:type="spellEnd"/>
      <w:r w:rsidRPr="00B072EF">
        <w:rPr>
          <w:rFonts w:asciiTheme="minorBidi" w:hAnsiTheme="minorBidi"/>
        </w:rPr>
        <w:t xml:space="preserve"> bazaar’ for direct marketing of an agricultural produce and for the purpose no registration shall be required.</w:t>
      </w:r>
    </w:p>
    <w:p w:rsidR="00F8062C" w:rsidRDefault="00F8062C" w:rsidP="00B072EF">
      <w:pPr>
        <w:jc w:val="both"/>
        <w:rPr>
          <w:rFonts w:asciiTheme="minorBidi" w:hAnsiTheme="minorBidi"/>
          <w:b/>
        </w:rPr>
      </w:pPr>
    </w:p>
    <w:p w:rsidR="00B072EF" w:rsidRPr="00B072EF" w:rsidRDefault="00B072EF" w:rsidP="00B072EF">
      <w:pPr>
        <w:jc w:val="both"/>
        <w:rPr>
          <w:rFonts w:asciiTheme="minorBidi" w:hAnsiTheme="minorBidi"/>
        </w:rPr>
      </w:pPr>
      <w:r w:rsidRPr="00B072EF">
        <w:rPr>
          <w:rFonts w:asciiTheme="minorBidi" w:hAnsiTheme="minorBidi"/>
          <w:b/>
        </w:rPr>
        <w:t>13.</w:t>
      </w:r>
      <w:r w:rsidRPr="00B072EF">
        <w:rPr>
          <w:rFonts w:asciiTheme="minorBidi" w:hAnsiTheme="minorBidi"/>
          <w:b/>
        </w:rPr>
        <w:tab/>
        <w:t>Enlistment of a market worker</w:t>
      </w:r>
      <w:r w:rsidRPr="00B072EF">
        <w:rPr>
          <w:rFonts w:asciiTheme="minorBidi" w:hAnsiTheme="minorBidi"/>
        </w:rPr>
        <w:t xml:space="preserve">.– A collection </w:t>
      </w:r>
      <w:proofErr w:type="spellStart"/>
      <w:r w:rsidRPr="00B072EF">
        <w:rPr>
          <w:rFonts w:asciiTheme="minorBidi" w:hAnsiTheme="minorBidi"/>
        </w:rPr>
        <w:t>centre</w:t>
      </w:r>
      <w:proofErr w:type="spellEnd"/>
      <w:r w:rsidRPr="00B072EF">
        <w:rPr>
          <w:rFonts w:asciiTheme="minorBidi" w:hAnsiTheme="minorBidi"/>
        </w:rPr>
        <w:t>, wholesale market or virtual market shall, having been satisfied of good character of a market worker, may enlist him and allow him to work in the center or, as the case may be, the market.</w:t>
      </w:r>
    </w:p>
    <w:p w:rsidR="00F8062C" w:rsidRDefault="00F8062C" w:rsidP="00B072EF">
      <w:pPr>
        <w:jc w:val="both"/>
        <w:rPr>
          <w:rFonts w:asciiTheme="minorBidi" w:hAnsiTheme="minorBidi"/>
          <w:b/>
        </w:rPr>
      </w:pPr>
    </w:p>
    <w:p w:rsidR="00B072EF" w:rsidRPr="00B072EF" w:rsidRDefault="00B072EF" w:rsidP="00B072EF">
      <w:pPr>
        <w:jc w:val="both"/>
        <w:rPr>
          <w:rFonts w:asciiTheme="minorBidi" w:hAnsiTheme="minorBidi"/>
        </w:rPr>
      </w:pPr>
      <w:r w:rsidRPr="00B072EF">
        <w:rPr>
          <w:rFonts w:asciiTheme="minorBidi" w:hAnsiTheme="minorBidi"/>
          <w:b/>
        </w:rPr>
        <w:t>14.</w:t>
      </w:r>
      <w:r w:rsidRPr="00B072EF">
        <w:rPr>
          <w:rFonts w:asciiTheme="minorBidi" w:hAnsiTheme="minorBidi"/>
          <w:b/>
        </w:rPr>
        <w:tab/>
        <w:t>Prohibition</w:t>
      </w:r>
      <w:proofErr w:type="gramStart"/>
      <w:r w:rsidRPr="00B072EF">
        <w:rPr>
          <w:rFonts w:asciiTheme="minorBidi" w:hAnsiTheme="minorBidi"/>
          <w:color w:val="030C0F"/>
        </w:rPr>
        <w:t>.–</w:t>
      </w:r>
      <w:proofErr w:type="gramEnd"/>
      <w:r w:rsidRPr="00B072EF">
        <w:rPr>
          <w:rFonts w:asciiTheme="minorBidi" w:hAnsiTheme="minorBidi"/>
          <w:color w:val="030C0F"/>
        </w:rPr>
        <w:t xml:space="preserve"> A person shall not set up or </w:t>
      </w:r>
      <w:r w:rsidRPr="00B072EF">
        <w:rPr>
          <w:rFonts w:asciiTheme="minorBidi" w:hAnsiTheme="minorBidi"/>
        </w:rPr>
        <w:t>operate a collection center, wholesale market or virtual market or operate as a key service provider unless he is registered with the Authority for the purpose.</w:t>
      </w:r>
    </w:p>
    <w:p w:rsidR="00F8062C" w:rsidRDefault="00F8062C" w:rsidP="00B072EF">
      <w:pPr>
        <w:jc w:val="both"/>
        <w:rPr>
          <w:rFonts w:asciiTheme="minorBidi" w:hAnsiTheme="minorBidi"/>
          <w:b/>
        </w:rPr>
      </w:pPr>
    </w:p>
    <w:p w:rsidR="00B072EF" w:rsidRPr="00B072EF" w:rsidRDefault="00B072EF" w:rsidP="00B072EF">
      <w:pPr>
        <w:jc w:val="both"/>
        <w:rPr>
          <w:rFonts w:asciiTheme="minorBidi" w:hAnsiTheme="minorBidi"/>
        </w:rPr>
      </w:pPr>
      <w:r w:rsidRPr="00B072EF">
        <w:rPr>
          <w:rFonts w:asciiTheme="minorBidi" w:hAnsiTheme="minorBidi"/>
          <w:b/>
        </w:rPr>
        <w:t>15.</w:t>
      </w:r>
      <w:r w:rsidRPr="00B072EF">
        <w:rPr>
          <w:rFonts w:asciiTheme="minorBidi" w:hAnsiTheme="minorBidi"/>
          <w:b/>
        </w:rPr>
        <w:tab/>
        <w:t>Registration</w:t>
      </w:r>
      <w:proofErr w:type="gramStart"/>
      <w:r w:rsidRPr="00B072EF">
        <w:rPr>
          <w:rFonts w:asciiTheme="minorBidi" w:hAnsiTheme="minorBidi"/>
          <w:color w:val="030C0F"/>
        </w:rPr>
        <w:t>.–</w:t>
      </w:r>
      <w:proofErr w:type="gramEnd"/>
      <w:r w:rsidRPr="00B072EF">
        <w:rPr>
          <w:rFonts w:asciiTheme="minorBidi" w:hAnsiTheme="minorBidi"/>
          <w:color w:val="030C0F"/>
        </w:rPr>
        <w:t xml:space="preserve"> (1) A person desirous to </w:t>
      </w:r>
      <w:r w:rsidRPr="00B072EF">
        <w:rPr>
          <w:rFonts w:asciiTheme="minorBidi" w:hAnsiTheme="minorBidi"/>
        </w:rPr>
        <w:t>set up and operate a collection center, wholesale market or virtual market or operate as a key service provider, he shall, in the prescribed manner, apply to the Authority for registration.</w:t>
      </w:r>
    </w:p>
    <w:p w:rsidR="00B072EF" w:rsidRPr="00B072EF" w:rsidRDefault="00B072EF" w:rsidP="00B072EF">
      <w:pPr>
        <w:jc w:val="both"/>
        <w:rPr>
          <w:rFonts w:asciiTheme="minorBidi" w:hAnsiTheme="minorBidi"/>
        </w:rPr>
      </w:pPr>
      <w:r w:rsidRPr="00B072EF">
        <w:rPr>
          <w:rFonts w:asciiTheme="minorBidi" w:hAnsiTheme="minorBidi"/>
        </w:rPr>
        <w:tab/>
        <w:t>(2)</w:t>
      </w:r>
      <w:r w:rsidRPr="00B072EF">
        <w:rPr>
          <w:rFonts w:asciiTheme="minorBidi" w:hAnsiTheme="minorBidi"/>
        </w:rPr>
        <w:tab/>
        <w:t>If all the prerequisites and requirements of registration are fulfilled, the Authority shall issue the registration certificate in the prescribed manner.</w:t>
      </w:r>
    </w:p>
    <w:p w:rsidR="00B072EF" w:rsidRPr="00B072EF" w:rsidRDefault="00B072EF" w:rsidP="00B072EF">
      <w:pPr>
        <w:ind w:firstLine="720"/>
        <w:jc w:val="both"/>
        <w:rPr>
          <w:rFonts w:asciiTheme="minorBidi" w:hAnsiTheme="minorBidi"/>
        </w:rPr>
      </w:pPr>
      <w:r w:rsidRPr="00B072EF">
        <w:rPr>
          <w:rFonts w:asciiTheme="minorBidi" w:hAnsiTheme="minorBidi"/>
        </w:rPr>
        <w:t>(3) On payment of the annual fee, the registration certificate issued under sub-rule (2) may be renewed for such period as may be prescribed.</w:t>
      </w:r>
    </w:p>
    <w:p w:rsidR="00F8062C" w:rsidRDefault="00F8062C" w:rsidP="00B072EF">
      <w:pPr>
        <w:jc w:val="both"/>
        <w:rPr>
          <w:rFonts w:asciiTheme="minorBidi" w:hAnsiTheme="minorBidi"/>
          <w:b/>
        </w:rPr>
      </w:pPr>
    </w:p>
    <w:p w:rsidR="00B072EF" w:rsidRPr="00B072EF" w:rsidRDefault="00B072EF" w:rsidP="00B072EF">
      <w:pPr>
        <w:jc w:val="both"/>
        <w:rPr>
          <w:rFonts w:asciiTheme="minorBidi" w:hAnsiTheme="minorBidi"/>
        </w:rPr>
      </w:pPr>
      <w:r w:rsidRPr="00B072EF">
        <w:rPr>
          <w:rFonts w:asciiTheme="minorBidi" w:hAnsiTheme="minorBidi"/>
          <w:b/>
        </w:rPr>
        <w:t>16.</w:t>
      </w:r>
      <w:r w:rsidRPr="00B072EF">
        <w:rPr>
          <w:rFonts w:asciiTheme="minorBidi" w:hAnsiTheme="minorBidi"/>
          <w:b/>
        </w:rPr>
        <w:tab/>
        <w:t>Cancellation of Registration</w:t>
      </w:r>
      <w:proofErr w:type="gramStart"/>
      <w:r w:rsidRPr="00B072EF">
        <w:rPr>
          <w:rFonts w:asciiTheme="minorBidi" w:hAnsiTheme="minorBidi"/>
          <w:color w:val="030C0F"/>
        </w:rPr>
        <w:t>.–</w:t>
      </w:r>
      <w:proofErr w:type="gramEnd"/>
      <w:r w:rsidRPr="00B072EF">
        <w:rPr>
          <w:rFonts w:asciiTheme="minorBidi" w:hAnsiTheme="minorBidi"/>
          <w:color w:val="030C0F"/>
        </w:rPr>
        <w:t xml:space="preserve"> (1) The Director General may, after affording an opportunity of hearing, cancel the registration certificate, other than that of the key service provider,</w:t>
      </w:r>
      <w:r w:rsidRPr="00B072EF">
        <w:rPr>
          <w:rFonts w:asciiTheme="minorBidi" w:hAnsiTheme="minorBidi"/>
        </w:rPr>
        <w:t xml:space="preserve"> for one or more of the following grounds:</w:t>
      </w:r>
    </w:p>
    <w:p w:rsidR="00B072EF" w:rsidRPr="00B072EF" w:rsidRDefault="00B072EF" w:rsidP="00B072EF">
      <w:pPr>
        <w:ind w:left="2160" w:hanging="720"/>
        <w:jc w:val="both"/>
        <w:rPr>
          <w:rFonts w:asciiTheme="minorBidi" w:hAnsiTheme="minorBidi"/>
        </w:rPr>
      </w:pPr>
      <w:r w:rsidRPr="00B072EF">
        <w:rPr>
          <w:rFonts w:asciiTheme="minorBidi" w:hAnsiTheme="minorBidi"/>
        </w:rPr>
        <w:t>(a)</w:t>
      </w:r>
      <w:r w:rsidRPr="00B072EF">
        <w:rPr>
          <w:rFonts w:asciiTheme="minorBidi" w:hAnsiTheme="minorBidi"/>
        </w:rPr>
        <w:tab/>
      </w:r>
      <w:proofErr w:type="gramStart"/>
      <w:r w:rsidRPr="00B072EF">
        <w:rPr>
          <w:rFonts w:asciiTheme="minorBidi" w:hAnsiTheme="minorBidi"/>
        </w:rPr>
        <w:t>misrepresentation</w:t>
      </w:r>
      <w:proofErr w:type="gramEnd"/>
      <w:r w:rsidRPr="00B072EF">
        <w:rPr>
          <w:rFonts w:asciiTheme="minorBidi" w:hAnsiTheme="minorBidi"/>
        </w:rPr>
        <w:t>, fraud or forgery committed in regard to the registration;</w:t>
      </w:r>
    </w:p>
    <w:p w:rsidR="00B072EF" w:rsidRPr="00B072EF" w:rsidRDefault="00B072EF" w:rsidP="00B072EF">
      <w:pPr>
        <w:ind w:left="2160" w:hanging="720"/>
        <w:jc w:val="both"/>
        <w:rPr>
          <w:rFonts w:asciiTheme="minorBidi" w:hAnsiTheme="minorBidi"/>
        </w:rPr>
      </w:pPr>
      <w:r w:rsidRPr="00B072EF">
        <w:rPr>
          <w:rFonts w:asciiTheme="minorBidi" w:hAnsiTheme="minorBidi"/>
        </w:rPr>
        <w:t>(</w:t>
      </w:r>
      <w:proofErr w:type="gramStart"/>
      <w:r w:rsidRPr="00B072EF">
        <w:rPr>
          <w:rFonts w:asciiTheme="minorBidi" w:hAnsiTheme="minorBidi"/>
        </w:rPr>
        <w:t>b</w:t>
      </w:r>
      <w:proofErr w:type="gramEnd"/>
      <w:r w:rsidRPr="00B072EF">
        <w:rPr>
          <w:rFonts w:asciiTheme="minorBidi" w:hAnsiTheme="minorBidi"/>
        </w:rPr>
        <w:t>)</w:t>
      </w:r>
      <w:r w:rsidRPr="00B072EF">
        <w:rPr>
          <w:rFonts w:asciiTheme="minorBidi" w:hAnsiTheme="minorBidi"/>
        </w:rPr>
        <w:tab/>
        <w:t xml:space="preserve">use of </w:t>
      </w:r>
      <w:proofErr w:type="spellStart"/>
      <w:r w:rsidRPr="00B072EF">
        <w:rPr>
          <w:rFonts w:asciiTheme="minorBidi" w:hAnsiTheme="minorBidi"/>
        </w:rPr>
        <w:t>centre</w:t>
      </w:r>
      <w:proofErr w:type="spellEnd"/>
      <w:r w:rsidRPr="00B072EF">
        <w:rPr>
          <w:rFonts w:asciiTheme="minorBidi" w:hAnsiTheme="minorBidi"/>
        </w:rPr>
        <w:t xml:space="preserve"> or, as the case may be, the market for activities outside and beyond the terms of registration;</w:t>
      </w:r>
    </w:p>
    <w:p w:rsidR="00B072EF" w:rsidRPr="00B072EF" w:rsidRDefault="00B072EF" w:rsidP="00B072EF">
      <w:pPr>
        <w:ind w:left="2160" w:hanging="720"/>
        <w:jc w:val="both"/>
        <w:rPr>
          <w:rFonts w:asciiTheme="minorBidi" w:hAnsiTheme="minorBidi"/>
        </w:rPr>
      </w:pPr>
      <w:r w:rsidRPr="00B072EF">
        <w:rPr>
          <w:rFonts w:asciiTheme="minorBidi" w:hAnsiTheme="minorBidi"/>
        </w:rPr>
        <w:t>(c)</w:t>
      </w:r>
      <w:r w:rsidRPr="00B072EF">
        <w:rPr>
          <w:rFonts w:asciiTheme="minorBidi" w:hAnsiTheme="minorBidi"/>
        </w:rPr>
        <w:tab/>
      </w:r>
      <w:proofErr w:type="gramStart"/>
      <w:r w:rsidRPr="00B072EF">
        <w:rPr>
          <w:rFonts w:asciiTheme="minorBidi" w:hAnsiTheme="minorBidi"/>
        </w:rPr>
        <w:t>willful</w:t>
      </w:r>
      <w:proofErr w:type="gramEnd"/>
      <w:r w:rsidRPr="00B072EF">
        <w:rPr>
          <w:rFonts w:asciiTheme="minorBidi" w:hAnsiTheme="minorBidi"/>
        </w:rPr>
        <w:t xml:space="preserve"> failure to:</w:t>
      </w:r>
    </w:p>
    <w:p w:rsidR="00B072EF" w:rsidRPr="00B072EF" w:rsidRDefault="00B072EF" w:rsidP="00B072EF">
      <w:pPr>
        <w:ind w:left="2880" w:hanging="720"/>
        <w:jc w:val="both"/>
        <w:rPr>
          <w:rFonts w:asciiTheme="minorBidi" w:hAnsiTheme="minorBidi"/>
        </w:rPr>
      </w:pPr>
      <w:r w:rsidRPr="00B072EF">
        <w:rPr>
          <w:rFonts w:asciiTheme="minorBidi" w:hAnsiTheme="minorBidi"/>
        </w:rPr>
        <w:t>(</w:t>
      </w:r>
      <w:proofErr w:type="gramStart"/>
      <w:r w:rsidRPr="00B072EF">
        <w:rPr>
          <w:rFonts w:asciiTheme="minorBidi" w:hAnsiTheme="minorBidi"/>
        </w:rPr>
        <w:t>i</w:t>
      </w:r>
      <w:proofErr w:type="gramEnd"/>
      <w:r w:rsidRPr="00B072EF">
        <w:rPr>
          <w:rFonts w:asciiTheme="minorBidi" w:hAnsiTheme="minorBidi"/>
        </w:rPr>
        <w:t>)</w:t>
      </w:r>
      <w:r w:rsidRPr="00B072EF">
        <w:rPr>
          <w:rFonts w:asciiTheme="minorBidi" w:hAnsiTheme="minorBidi"/>
        </w:rPr>
        <w:tab/>
        <w:t xml:space="preserve">keep the </w:t>
      </w:r>
      <w:proofErr w:type="spellStart"/>
      <w:r w:rsidRPr="00B072EF">
        <w:rPr>
          <w:rFonts w:asciiTheme="minorBidi" w:hAnsiTheme="minorBidi"/>
        </w:rPr>
        <w:t>centre</w:t>
      </w:r>
      <w:proofErr w:type="spellEnd"/>
      <w:r w:rsidRPr="00B072EF">
        <w:rPr>
          <w:rFonts w:asciiTheme="minorBidi" w:hAnsiTheme="minorBidi"/>
        </w:rPr>
        <w:t xml:space="preserve"> or, as the case may be, the market clean and hygienic;</w:t>
      </w:r>
    </w:p>
    <w:p w:rsidR="00B072EF" w:rsidRPr="00B072EF" w:rsidRDefault="00B072EF" w:rsidP="00B072EF">
      <w:pPr>
        <w:ind w:left="2160"/>
        <w:jc w:val="both"/>
        <w:rPr>
          <w:rFonts w:asciiTheme="minorBidi" w:hAnsiTheme="minorBidi"/>
        </w:rPr>
      </w:pPr>
      <w:r w:rsidRPr="00B072EF">
        <w:rPr>
          <w:rFonts w:asciiTheme="minorBidi" w:hAnsiTheme="minorBidi"/>
        </w:rPr>
        <w:t>(ii)</w:t>
      </w:r>
      <w:r w:rsidRPr="00B072EF">
        <w:rPr>
          <w:rFonts w:asciiTheme="minorBidi" w:hAnsiTheme="minorBidi"/>
        </w:rPr>
        <w:tab/>
      </w:r>
      <w:proofErr w:type="gramStart"/>
      <w:r w:rsidRPr="00B072EF">
        <w:rPr>
          <w:rFonts w:asciiTheme="minorBidi" w:hAnsiTheme="minorBidi"/>
        </w:rPr>
        <w:t>prevent</w:t>
      </w:r>
      <w:proofErr w:type="gramEnd"/>
      <w:r w:rsidRPr="00B072EF">
        <w:rPr>
          <w:rFonts w:asciiTheme="minorBidi" w:hAnsiTheme="minorBidi"/>
        </w:rPr>
        <w:t xml:space="preserve"> and control malpractice;</w:t>
      </w:r>
    </w:p>
    <w:p w:rsidR="00B072EF" w:rsidRPr="00B072EF" w:rsidRDefault="00B072EF" w:rsidP="00B072EF">
      <w:pPr>
        <w:ind w:left="2880" w:hanging="720"/>
        <w:jc w:val="both"/>
        <w:rPr>
          <w:rFonts w:asciiTheme="minorBidi" w:hAnsiTheme="minorBidi"/>
        </w:rPr>
      </w:pPr>
      <w:r w:rsidRPr="00B072EF">
        <w:rPr>
          <w:rFonts w:asciiTheme="minorBidi" w:hAnsiTheme="minorBidi"/>
        </w:rPr>
        <w:t>(iii)</w:t>
      </w:r>
      <w:r w:rsidRPr="00B072EF">
        <w:rPr>
          <w:rFonts w:asciiTheme="minorBidi" w:hAnsiTheme="minorBidi"/>
        </w:rPr>
        <w:tab/>
      </w:r>
      <w:proofErr w:type="gramStart"/>
      <w:r w:rsidRPr="00B072EF">
        <w:rPr>
          <w:rFonts w:asciiTheme="minorBidi" w:hAnsiTheme="minorBidi"/>
        </w:rPr>
        <w:t>make</w:t>
      </w:r>
      <w:proofErr w:type="gramEnd"/>
      <w:r w:rsidRPr="00B072EF">
        <w:rPr>
          <w:rFonts w:asciiTheme="minorBidi" w:hAnsiTheme="minorBidi"/>
        </w:rPr>
        <w:t xml:space="preserve"> payment to a grower for his agricultural produce;</w:t>
      </w:r>
    </w:p>
    <w:p w:rsidR="00B072EF" w:rsidRPr="00B072EF" w:rsidRDefault="00B072EF" w:rsidP="00B072EF">
      <w:pPr>
        <w:ind w:left="2880" w:hanging="720"/>
        <w:jc w:val="both"/>
        <w:rPr>
          <w:rFonts w:asciiTheme="minorBidi" w:hAnsiTheme="minorBidi"/>
        </w:rPr>
      </w:pPr>
      <w:r w:rsidRPr="00B072EF">
        <w:rPr>
          <w:rFonts w:asciiTheme="minorBidi" w:hAnsiTheme="minorBidi"/>
        </w:rPr>
        <w:t>(iv)</w:t>
      </w:r>
      <w:r w:rsidRPr="00B072EF">
        <w:rPr>
          <w:rFonts w:asciiTheme="minorBidi" w:hAnsiTheme="minorBidi"/>
        </w:rPr>
        <w:tab/>
      </w:r>
      <w:proofErr w:type="gramStart"/>
      <w:r w:rsidRPr="00B072EF">
        <w:rPr>
          <w:rFonts w:asciiTheme="minorBidi" w:hAnsiTheme="minorBidi"/>
        </w:rPr>
        <w:t>prevent</w:t>
      </w:r>
      <w:proofErr w:type="gramEnd"/>
      <w:r w:rsidRPr="00B072EF">
        <w:rPr>
          <w:rFonts w:asciiTheme="minorBidi" w:hAnsiTheme="minorBidi"/>
        </w:rPr>
        <w:t xml:space="preserve"> auction of an agricultural produce in a transparent manner;</w:t>
      </w:r>
    </w:p>
    <w:p w:rsidR="00B072EF" w:rsidRPr="00B072EF" w:rsidRDefault="00B072EF" w:rsidP="00B072EF">
      <w:pPr>
        <w:ind w:left="2880" w:hanging="720"/>
        <w:jc w:val="both"/>
        <w:rPr>
          <w:rFonts w:asciiTheme="minorBidi" w:hAnsiTheme="minorBidi"/>
        </w:rPr>
      </w:pPr>
      <w:r w:rsidRPr="00B072EF">
        <w:rPr>
          <w:rFonts w:asciiTheme="minorBidi" w:hAnsiTheme="minorBidi"/>
        </w:rPr>
        <w:t>(v)</w:t>
      </w:r>
      <w:r w:rsidRPr="00B072EF">
        <w:rPr>
          <w:rFonts w:asciiTheme="minorBidi" w:hAnsiTheme="minorBidi"/>
        </w:rPr>
        <w:tab/>
      </w:r>
      <w:proofErr w:type="gramStart"/>
      <w:r w:rsidRPr="00B072EF">
        <w:rPr>
          <w:rFonts w:asciiTheme="minorBidi" w:hAnsiTheme="minorBidi"/>
        </w:rPr>
        <w:t>prevent</w:t>
      </w:r>
      <w:proofErr w:type="gramEnd"/>
      <w:r w:rsidRPr="00B072EF">
        <w:rPr>
          <w:rFonts w:asciiTheme="minorBidi" w:hAnsiTheme="minorBidi"/>
        </w:rPr>
        <w:t xml:space="preserve"> unauthorized trade allowance;</w:t>
      </w:r>
    </w:p>
    <w:p w:rsidR="00B072EF" w:rsidRPr="00B072EF" w:rsidRDefault="00B072EF" w:rsidP="00B072EF">
      <w:pPr>
        <w:ind w:left="2880" w:hanging="720"/>
        <w:jc w:val="both"/>
        <w:rPr>
          <w:rFonts w:asciiTheme="minorBidi" w:hAnsiTheme="minorBidi"/>
        </w:rPr>
      </w:pPr>
      <w:r w:rsidRPr="00B072EF">
        <w:rPr>
          <w:rFonts w:asciiTheme="minorBidi" w:hAnsiTheme="minorBidi"/>
        </w:rPr>
        <w:t>(vi)</w:t>
      </w:r>
      <w:r w:rsidRPr="00B072EF">
        <w:rPr>
          <w:rFonts w:asciiTheme="minorBidi" w:hAnsiTheme="minorBidi"/>
        </w:rPr>
        <w:tab/>
      </w:r>
      <w:proofErr w:type="gramStart"/>
      <w:r w:rsidRPr="00B072EF">
        <w:rPr>
          <w:rFonts w:asciiTheme="minorBidi" w:hAnsiTheme="minorBidi"/>
        </w:rPr>
        <w:t>display</w:t>
      </w:r>
      <w:proofErr w:type="gramEnd"/>
      <w:r w:rsidRPr="00B072EF">
        <w:rPr>
          <w:rFonts w:asciiTheme="minorBidi" w:hAnsiTheme="minorBidi"/>
        </w:rPr>
        <w:t xml:space="preserve"> remuneration or wages  payable to a market worker; </w:t>
      </w:r>
    </w:p>
    <w:p w:rsidR="00B072EF" w:rsidRPr="00B072EF" w:rsidRDefault="00B072EF" w:rsidP="00B072EF">
      <w:pPr>
        <w:ind w:left="2160" w:hanging="720"/>
        <w:jc w:val="both"/>
        <w:rPr>
          <w:rFonts w:asciiTheme="minorBidi" w:hAnsiTheme="minorBidi"/>
        </w:rPr>
      </w:pPr>
      <w:r w:rsidRPr="00B072EF">
        <w:rPr>
          <w:rFonts w:asciiTheme="minorBidi" w:hAnsiTheme="minorBidi"/>
        </w:rPr>
        <w:t>(d)</w:t>
      </w:r>
      <w:r w:rsidRPr="00B072EF">
        <w:rPr>
          <w:rFonts w:asciiTheme="minorBidi" w:hAnsiTheme="minorBidi"/>
        </w:rPr>
        <w:tab/>
      </w:r>
      <w:proofErr w:type="gramStart"/>
      <w:r w:rsidRPr="00B072EF">
        <w:rPr>
          <w:rFonts w:asciiTheme="minorBidi" w:hAnsiTheme="minorBidi"/>
        </w:rPr>
        <w:t>willful</w:t>
      </w:r>
      <w:proofErr w:type="gramEnd"/>
      <w:r w:rsidRPr="00B072EF">
        <w:rPr>
          <w:rFonts w:asciiTheme="minorBidi" w:hAnsiTheme="minorBidi"/>
        </w:rPr>
        <w:t xml:space="preserve"> default in payment of fees or other dues payable under the Act or the rules;</w:t>
      </w:r>
    </w:p>
    <w:p w:rsidR="00B072EF" w:rsidRPr="00B072EF" w:rsidRDefault="00B072EF" w:rsidP="00B072EF">
      <w:pPr>
        <w:ind w:left="2160" w:hanging="720"/>
        <w:jc w:val="both"/>
        <w:rPr>
          <w:rFonts w:asciiTheme="minorBidi" w:hAnsiTheme="minorBidi"/>
        </w:rPr>
      </w:pPr>
      <w:r w:rsidRPr="00B072EF">
        <w:rPr>
          <w:rFonts w:asciiTheme="minorBidi" w:hAnsiTheme="minorBidi"/>
        </w:rPr>
        <w:t>(e)</w:t>
      </w:r>
      <w:r w:rsidRPr="00B072EF">
        <w:rPr>
          <w:rFonts w:asciiTheme="minorBidi" w:hAnsiTheme="minorBidi"/>
        </w:rPr>
        <w:tab/>
      </w:r>
      <w:proofErr w:type="gramStart"/>
      <w:r w:rsidRPr="00B072EF">
        <w:rPr>
          <w:rFonts w:asciiTheme="minorBidi" w:hAnsiTheme="minorBidi"/>
        </w:rPr>
        <w:t>serious</w:t>
      </w:r>
      <w:proofErr w:type="gramEnd"/>
      <w:r w:rsidRPr="00B072EF">
        <w:rPr>
          <w:rFonts w:asciiTheme="minorBidi" w:hAnsiTheme="minorBidi"/>
        </w:rPr>
        <w:t xml:space="preserve"> and continuance violation of the terms of registration;</w:t>
      </w:r>
    </w:p>
    <w:p w:rsidR="00B072EF" w:rsidRPr="00B072EF" w:rsidRDefault="00B072EF" w:rsidP="00B072EF">
      <w:pPr>
        <w:ind w:left="2160" w:hanging="720"/>
        <w:jc w:val="both"/>
        <w:rPr>
          <w:rFonts w:asciiTheme="minorBidi" w:hAnsiTheme="minorBidi"/>
        </w:rPr>
      </w:pPr>
      <w:r w:rsidRPr="00B072EF">
        <w:rPr>
          <w:rFonts w:asciiTheme="minorBidi" w:hAnsiTheme="minorBidi"/>
        </w:rPr>
        <w:t>(f)</w:t>
      </w:r>
      <w:r w:rsidRPr="00B072EF">
        <w:rPr>
          <w:rFonts w:asciiTheme="minorBidi" w:hAnsiTheme="minorBidi"/>
        </w:rPr>
        <w:tab/>
      </w:r>
      <w:proofErr w:type="gramStart"/>
      <w:r w:rsidRPr="00B072EF">
        <w:rPr>
          <w:rFonts w:asciiTheme="minorBidi" w:hAnsiTheme="minorBidi"/>
        </w:rPr>
        <w:t>violation</w:t>
      </w:r>
      <w:proofErr w:type="gramEnd"/>
      <w:r w:rsidRPr="00B072EF">
        <w:rPr>
          <w:rFonts w:asciiTheme="minorBidi" w:hAnsiTheme="minorBidi"/>
        </w:rPr>
        <w:t xml:space="preserve"> of the provisions of the Act or the rules or the regulations; and</w:t>
      </w:r>
    </w:p>
    <w:p w:rsidR="00B072EF" w:rsidRPr="00B072EF" w:rsidRDefault="00B072EF" w:rsidP="00B072EF">
      <w:pPr>
        <w:ind w:left="2160" w:hanging="720"/>
        <w:jc w:val="both"/>
        <w:rPr>
          <w:rFonts w:asciiTheme="minorBidi" w:hAnsiTheme="minorBidi"/>
        </w:rPr>
      </w:pPr>
      <w:r w:rsidRPr="00B072EF">
        <w:rPr>
          <w:rFonts w:asciiTheme="minorBidi" w:hAnsiTheme="minorBidi"/>
        </w:rPr>
        <w:t>(g)</w:t>
      </w:r>
      <w:r w:rsidRPr="00B072EF">
        <w:rPr>
          <w:rFonts w:asciiTheme="minorBidi" w:hAnsiTheme="minorBidi"/>
        </w:rPr>
        <w:tab/>
      </w:r>
      <w:proofErr w:type="gramStart"/>
      <w:r w:rsidRPr="00B072EF">
        <w:rPr>
          <w:rFonts w:asciiTheme="minorBidi" w:hAnsiTheme="minorBidi"/>
        </w:rPr>
        <w:t>such</w:t>
      </w:r>
      <w:proofErr w:type="gramEnd"/>
      <w:r w:rsidRPr="00B072EF">
        <w:rPr>
          <w:rFonts w:asciiTheme="minorBidi" w:hAnsiTheme="minorBidi"/>
        </w:rPr>
        <w:t xml:space="preserve"> other grounds as may be prescribed.</w:t>
      </w:r>
    </w:p>
    <w:p w:rsidR="00B072EF" w:rsidRPr="00B072EF" w:rsidRDefault="00B072EF" w:rsidP="00B072EF">
      <w:pPr>
        <w:jc w:val="both"/>
        <w:rPr>
          <w:rFonts w:asciiTheme="minorBidi" w:hAnsiTheme="minorBidi"/>
        </w:rPr>
      </w:pPr>
      <w:r w:rsidRPr="00B072EF">
        <w:rPr>
          <w:rFonts w:asciiTheme="minorBidi" w:hAnsiTheme="minorBidi"/>
        </w:rPr>
        <w:tab/>
        <w:t>(2)</w:t>
      </w:r>
      <w:r w:rsidRPr="00B072EF">
        <w:rPr>
          <w:rFonts w:asciiTheme="minorBidi" w:hAnsiTheme="minorBidi"/>
        </w:rPr>
        <w:tab/>
      </w:r>
      <w:r w:rsidRPr="00B072EF">
        <w:rPr>
          <w:rFonts w:asciiTheme="minorBidi" w:hAnsiTheme="minorBidi"/>
          <w:color w:val="030C0F"/>
        </w:rPr>
        <w:t>The Director General may, after affording an opportunity of hearing, may cancel the registration of a key service provider on one or more of the following grounds</w:t>
      </w:r>
      <w:r w:rsidRPr="00B072EF">
        <w:rPr>
          <w:rFonts w:asciiTheme="minorBidi" w:hAnsiTheme="minorBidi"/>
        </w:rPr>
        <w:t>:</w:t>
      </w:r>
    </w:p>
    <w:p w:rsidR="00B072EF" w:rsidRPr="00B072EF" w:rsidRDefault="00B072EF" w:rsidP="00B072EF">
      <w:pPr>
        <w:ind w:left="2160" w:hanging="720"/>
        <w:jc w:val="both"/>
        <w:rPr>
          <w:rFonts w:asciiTheme="minorBidi" w:hAnsiTheme="minorBidi"/>
        </w:rPr>
      </w:pPr>
      <w:r w:rsidRPr="00B072EF">
        <w:rPr>
          <w:rFonts w:asciiTheme="minorBidi" w:hAnsiTheme="minorBidi"/>
        </w:rPr>
        <w:t>(a)</w:t>
      </w:r>
      <w:r w:rsidRPr="00B072EF">
        <w:rPr>
          <w:rFonts w:asciiTheme="minorBidi" w:hAnsiTheme="minorBidi"/>
        </w:rPr>
        <w:tab/>
      </w:r>
      <w:proofErr w:type="gramStart"/>
      <w:r w:rsidRPr="00B072EF">
        <w:rPr>
          <w:rFonts w:asciiTheme="minorBidi" w:hAnsiTheme="minorBidi"/>
        </w:rPr>
        <w:t>misrepresentation</w:t>
      </w:r>
      <w:proofErr w:type="gramEnd"/>
      <w:r w:rsidRPr="00B072EF">
        <w:rPr>
          <w:rFonts w:asciiTheme="minorBidi" w:hAnsiTheme="minorBidi"/>
        </w:rPr>
        <w:t>, fraud or forgery committed in regard to registration;</w:t>
      </w:r>
    </w:p>
    <w:p w:rsidR="00B072EF" w:rsidRPr="00B072EF" w:rsidRDefault="00B072EF" w:rsidP="00B072EF">
      <w:pPr>
        <w:ind w:left="2160" w:hanging="720"/>
        <w:jc w:val="both"/>
        <w:rPr>
          <w:rFonts w:asciiTheme="minorBidi" w:hAnsiTheme="minorBidi"/>
        </w:rPr>
      </w:pPr>
      <w:r w:rsidRPr="00B072EF">
        <w:rPr>
          <w:rFonts w:asciiTheme="minorBidi" w:hAnsiTheme="minorBidi"/>
        </w:rPr>
        <w:lastRenderedPageBreak/>
        <w:t>(b)</w:t>
      </w:r>
      <w:r w:rsidRPr="00B072EF">
        <w:rPr>
          <w:rFonts w:asciiTheme="minorBidi" w:hAnsiTheme="minorBidi"/>
        </w:rPr>
        <w:tab/>
      </w:r>
      <w:proofErr w:type="gramStart"/>
      <w:r w:rsidRPr="00B072EF">
        <w:rPr>
          <w:rFonts w:asciiTheme="minorBidi" w:hAnsiTheme="minorBidi"/>
        </w:rPr>
        <w:t>misconduct</w:t>
      </w:r>
      <w:proofErr w:type="gramEnd"/>
      <w:r w:rsidRPr="00B072EF">
        <w:rPr>
          <w:rFonts w:asciiTheme="minorBidi" w:hAnsiTheme="minorBidi"/>
        </w:rPr>
        <w:t xml:space="preserve"> in service delivery;</w:t>
      </w:r>
    </w:p>
    <w:p w:rsidR="00B072EF" w:rsidRPr="00B072EF" w:rsidRDefault="00B072EF" w:rsidP="00B072EF">
      <w:pPr>
        <w:ind w:left="2160" w:hanging="720"/>
        <w:jc w:val="both"/>
        <w:rPr>
          <w:rFonts w:asciiTheme="minorBidi" w:hAnsiTheme="minorBidi"/>
        </w:rPr>
      </w:pPr>
      <w:r w:rsidRPr="00B072EF">
        <w:rPr>
          <w:rFonts w:asciiTheme="minorBidi" w:hAnsiTheme="minorBidi"/>
        </w:rPr>
        <w:t>(c)</w:t>
      </w:r>
      <w:r w:rsidRPr="00B072EF">
        <w:rPr>
          <w:rFonts w:asciiTheme="minorBidi" w:hAnsiTheme="minorBidi"/>
        </w:rPr>
        <w:tab/>
      </w:r>
      <w:proofErr w:type="gramStart"/>
      <w:r w:rsidRPr="00B072EF">
        <w:rPr>
          <w:rFonts w:asciiTheme="minorBidi" w:hAnsiTheme="minorBidi"/>
        </w:rPr>
        <w:t>breach</w:t>
      </w:r>
      <w:proofErr w:type="gramEnd"/>
      <w:r w:rsidRPr="00B072EF">
        <w:rPr>
          <w:rFonts w:asciiTheme="minorBidi" w:hAnsiTheme="minorBidi"/>
        </w:rPr>
        <w:t xml:space="preserve"> of terms of the registration;</w:t>
      </w:r>
    </w:p>
    <w:p w:rsidR="00B072EF" w:rsidRPr="00B072EF" w:rsidRDefault="00B072EF" w:rsidP="00B072EF">
      <w:pPr>
        <w:ind w:left="2160" w:hanging="720"/>
        <w:jc w:val="both"/>
        <w:rPr>
          <w:rFonts w:asciiTheme="minorBidi" w:hAnsiTheme="minorBidi"/>
        </w:rPr>
      </w:pPr>
      <w:r w:rsidRPr="00B072EF">
        <w:rPr>
          <w:rFonts w:asciiTheme="minorBidi" w:hAnsiTheme="minorBidi"/>
        </w:rPr>
        <w:t>(d)</w:t>
      </w:r>
      <w:r w:rsidRPr="00B072EF">
        <w:rPr>
          <w:rFonts w:asciiTheme="minorBidi" w:hAnsiTheme="minorBidi"/>
        </w:rPr>
        <w:tab/>
      </w:r>
      <w:proofErr w:type="gramStart"/>
      <w:r w:rsidRPr="00B072EF">
        <w:rPr>
          <w:rFonts w:asciiTheme="minorBidi" w:hAnsiTheme="minorBidi"/>
        </w:rPr>
        <w:t>violation</w:t>
      </w:r>
      <w:proofErr w:type="gramEnd"/>
      <w:r w:rsidRPr="00B072EF">
        <w:rPr>
          <w:rFonts w:asciiTheme="minorBidi" w:hAnsiTheme="minorBidi"/>
        </w:rPr>
        <w:t xml:space="preserve"> of the provisions of the Act or the rules or the regulations;</w:t>
      </w:r>
    </w:p>
    <w:p w:rsidR="00B072EF" w:rsidRPr="00B072EF" w:rsidRDefault="00B072EF" w:rsidP="00B072EF">
      <w:pPr>
        <w:ind w:left="2160" w:hanging="720"/>
        <w:jc w:val="both"/>
        <w:rPr>
          <w:rFonts w:asciiTheme="minorBidi" w:hAnsiTheme="minorBidi"/>
        </w:rPr>
      </w:pPr>
      <w:r w:rsidRPr="00B072EF">
        <w:rPr>
          <w:rFonts w:asciiTheme="minorBidi" w:hAnsiTheme="minorBidi"/>
        </w:rPr>
        <w:t>(e)</w:t>
      </w:r>
      <w:r w:rsidRPr="00B072EF">
        <w:rPr>
          <w:rFonts w:asciiTheme="minorBidi" w:hAnsiTheme="minorBidi"/>
        </w:rPr>
        <w:tab/>
      </w:r>
      <w:proofErr w:type="gramStart"/>
      <w:r w:rsidRPr="00B072EF">
        <w:rPr>
          <w:rFonts w:asciiTheme="minorBidi" w:hAnsiTheme="minorBidi"/>
        </w:rPr>
        <w:t>conviction</w:t>
      </w:r>
      <w:proofErr w:type="gramEnd"/>
      <w:r w:rsidRPr="00B072EF">
        <w:rPr>
          <w:rFonts w:asciiTheme="minorBidi" w:hAnsiTheme="minorBidi"/>
        </w:rPr>
        <w:t xml:space="preserve"> of an offence involving moral turpitude;</w:t>
      </w:r>
    </w:p>
    <w:p w:rsidR="00B072EF" w:rsidRPr="00B072EF" w:rsidRDefault="00B072EF" w:rsidP="00B072EF">
      <w:pPr>
        <w:ind w:left="2160" w:hanging="720"/>
        <w:jc w:val="both"/>
        <w:rPr>
          <w:rFonts w:asciiTheme="minorBidi" w:hAnsiTheme="minorBidi"/>
        </w:rPr>
      </w:pPr>
      <w:r w:rsidRPr="00B072EF">
        <w:rPr>
          <w:rFonts w:asciiTheme="minorBidi" w:hAnsiTheme="minorBidi"/>
        </w:rPr>
        <w:t>(f)</w:t>
      </w:r>
      <w:r w:rsidRPr="00B072EF">
        <w:rPr>
          <w:rFonts w:asciiTheme="minorBidi" w:hAnsiTheme="minorBidi"/>
        </w:rPr>
        <w:tab/>
      </w:r>
      <w:proofErr w:type="gramStart"/>
      <w:r w:rsidRPr="00B072EF">
        <w:rPr>
          <w:rFonts w:asciiTheme="minorBidi" w:hAnsiTheme="minorBidi"/>
        </w:rPr>
        <w:t>willful</w:t>
      </w:r>
      <w:proofErr w:type="gramEnd"/>
      <w:r w:rsidRPr="00B072EF">
        <w:rPr>
          <w:rFonts w:asciiTheme="minorBidi" w:hAnsiTheme="minorBidi"/>
        </w:rPr>
        <w:t xml:space="preserve"> default in payment of fees or other dues payable under the Act or rules or the regulations; and</w:t>
      </w:r>
    </w:p>
    <w:p w:rsidR="00B072EF" w:rsidRPr="00B072EF" w:rsidRDefault="00B072EF" w:rsidP="00B072EF">
      <w:pPr>
        <w:ind w:left="2160" w:hanging="720"/>
        <w:jc w:val="both"/>
        <w:rPr>
          <w:rFonts w:asciiTheme="minorBidi" w:hAnsiTheme="minorBidi"/>
        </w:rPr>
      </w:pPr>
      <w:r w:rsidRPr="00B072EF">
        <w:rPr>
          <w:rFonts w:asciiTheme="minorBidi" w:hAnsiTheme="minorBidi"/>
        </w:rPr>
        <w:t>(g)</w:t>
      </w:r>
      <w:r w:rsidRPr="00B072EF">
        <w:rPr>
          <w:rFonts w:asciiTheme="minorBidi" w:hAnsiTheme="minorBidi"/>
        </w:rPr>
        <w:tab/>
      </w:r>
      <w:proofErr w:type="gramStart"/>
      <w:r w:rsidRPr="00B072EF">
        <w:rPr>
          <w:rFonts w:asciiTheme="minorBidi" w:hAnsiTheme="minorBidi"/>
        </w:rPr>
        <w:t>such</w:t>
      </w:r>
      <w:proofErr w:type="gramEnd"/>
      <w:r w:rsidRPr="00B072EF">
        <w:rPr>
          <w:rFonts w:asciiTheme="minorBidi" w:hAnsiTheme="minorBidi"/>
        </w:rPr>
        <w:t xml:space="preserve"> other grounds as may be prescribed.</w:t>
      </w:r>
    </w:p>
    <w:p w:rsidR="00F8062C" w:rsidRDefault="00F8062C" w:rsidP="00B072EF">
      <w:pPr>
        <w:jc w:val="both"/>
        <w:rPr>
          <w:rFonts w:asciiTheme="minorBidi" w:hAnsiTheme="minorBidi"/>
          <w:b/>
        </w:rPr>
      </w:pPr>
    </w:p>
    <w:p w:rsidR="00B072EF" w:rsidRPr="00B072EF" w:rsidRDefault="00B072EF" w:rsidP="00B072EF">
      <w:pPr>
        <w:jc w:val="both"/>
        <w:rPr>
          <w:rFonts w:asciiTheme="minorBidi" w:hAnsiTheme="minorBidi"/>
        </w:rPr>
      </w:pPr>
      <w:r w:rsidRPr="00B072EF">
        <w:rPr>
          <w:rFonts w:asciiTheme="minorBidi" w:hAnsiTheme="minorBidi"/>
          <w:b/>
        </w:rPr>
        <w:t>17.</w:t>
      </w:r>
      <w:r w:rsidRPr="00B072EF">
        <w:rPr>
          <w:rFonts w:asciiTheme="minorBidi" w:hAnsiTheme="minorBidi"/>
          <w:b/>
        </w:rPr>
        <w:tab/>
        <w:t>Suspension of Registration</w:t>
      </w:r>
      <w:proofErr w:type="gramStart"/>
      <w:r w:rsidRPr="00B072EF">
        <w:rPr>
          <w:rFonts w:asciiTheme="minorBidi" w:hAnsiTheme="minorBidi"/>
          <w:color w:val="030C0F"/>
        </w:rPr>
        <w:t>.–</w:t>
      </w:r>
      <w:proofErr w:type="gramEnd"/>
      <w:r w:rsidRPr="00B072EF">
        <w:rPr>
          <w:rFonts w:asciiTheme="minorBidi" w:hAnsiTheme="minorBidi"/>
        </w:rPr>
        <w:t xml:space="preserve"> (1) If the Authority is satisfied that, pending proceedings for the cancellation of the registration, it is necessary to suspend the registration, it may suspend the registration for such period as it may deem necessary.</w:t>
      </w:r>
    </w:p>
    <w:p w:rsidR="00B072EF" w:rsidRPr="00B072EF" w:rsidRDefault="00B072EF" w:rsidP="00B072EF">
      <w:pPr>
        <w:ind w:firstLine="720"/>
        <w:jc w:val="both"/>
        <w:rPr>
          <w:rFonts w:asciiTheme="minorBidi" w:hAnsiTheme="minorBidi"/>
        </w:rPr>
      </w:pPr>
      <w:r w:rsidRPr="00B072EF">
        <w:rPr>
          <w:rFonts w:asciiTheme="minorBidi" w:hAnsiTheme="minorBidi"/>
        </w:rPr>
        <w:t>(2)</w:t>
      </w:r>
      <w:r w:rsidRPr="00B072EF">
        <w:rPr>
          <w:rFonts w:asciiTheme="minorBidi" w:hAnsiTheme="minorBidi"/>
        </w:rPr>
        <w:tab/>
        <w:t xml:space="preserve">The </w:t>
      </w:r>
      <w:r w:rsidRPr="00B072EF">
        <w:rPr>
          <w:rFonts w:asciiTheme="minorBidi" w:hAnsiTheme="minorBidi"/>
          <w:color w:val="030C0F"/>
        </w:rPr>
        <w:t xml:space="preserve">collection </w:t>
      </w:r>
      <w:proofErr w:type="spellStart"/>
      <w:r w:rsidRPr="00B072EF">
        <w:rPr>
          <w:rFonts w:asciiTheme="minorBidi" w:hAnsiTheme="minorBidi"/>
          <w:color w:val="030C0F"/>
        </w:rPr>
        <w:t>centre</w:t>
      </w:r>
      <w:proofErr w:type="spellEnd"/>
      <w:r w:rsidRPr="00B072EF">
        <w:rPr>
          <w:rFonts w:asciiTheme="minorBidi" w:hAnsiTheme="minorBidi"/>
          <w:color w:val="030C0F"/>
        </w:rPr>
        <w:t xml:space="preserve">, </w:t>
      </w:r>
      <w:r w:rsidRPr="00B072EF">
        <w:rPr>
          <w:rFonts w:asciiTheme="minorBidi" w:hAnsiTheme="minorBidi"/>
        </w:rPr>
        <w:t>wholesale market, virtual market and key service provider shall cease to operate and carry out its activities during the period the registration is suspended.</w:t>
      </w:r>
    </w:p>
    <w:p w:rsidR="00F8062C" w:rsidRDefault="00F8062C" w:rsidP="00B072EF">
      <w:pPr>
        <w:jc w:val="both"/>
        <w:rPr>
          <w:rFonts w:asciiTheme="minorBidi" w:hAnsiTheme="minorBidi"/>
          <w:b/>
          <w:spacing w:val="-4"/>
        </w:rPr>
      </w:pPr>
    </w:p>
    <w:p w:rsidR="00B072EF" w:rsidRPr="00B072EF" w:rsidRDefault="00B072EF" w:rsidP="00B072EF">
      <w:pPr>
        <w:jc w:val="both"/>
        <w:rPr>
          <w:rFonts w:asciiTheme="minorBidi" w:hAnsiTheme="minorBidi"/>
          <w:b/>
          <w:caps/>
          <w:color w:val="000000"/>
        </w:rPr>
      </w:pPr>
      <w:r w:rsidRPr="00B072EF">
        <w:rPr>
          <w:rFonts w:asciiTheme="minorBidi" w:hAnsiTheme="minorBidi"/>
          <w:b/>
          <w:spacing w:val="-4"/>
        </w:rPr>
        <w:t>18.</w:t>
      </w:r>
      <w:r w:rsidRPr="00B072EF">
        <w:rPr>
          <w:rFonts w:asciiTheme="minorBidi" w:hAnsiTheme="minorBidi"/>
          <w:b/>
          <w:spacing w:val="-4"/>
        </w:rPr>
        <w:tab/>
        <w:t>D</w:t>
      </w:r>
      <w:r w:rsidRPr="00B072EF">
        <w:rPr>
          <w:rFonts w:asciiTheme="minorBidi" w:hAnsiTheme="minorBidi"/>
          <w:b/>
          <w:bCs/>
          <w:spacing w:val="-4"/>
        </w:rPr>
        <w:t>irections by the Government</w:t>
      </w:r>
      <w:proofErr w:type="gramStart"/>
      <w:r w:rsidRPr="00B072EF">
        <w:rPr>
          <w:rFonts w:asciiTheme="minorBidi" w:hAnsiTheme="minorBidi"/>
          <w:color w:val="030C0F"/>
        </w:rPr>
        <w:t>.–</w:t>
      </w:r>
      <w:proofErr w:type="gramEnd"/>
      <w:r w:rsidRPr="00B072EF">
        <w:rPr>
          <w:rFonts w:asciiTheme="minorBidi" w:hAnsiTheme="minorBidi"/>
          <w:color w:val="030C0F"/>
        </w:rPr>
        <w:t xml:space="preserve"> </w:t>
      </w:r>
      <w:r w:rsidRPr="00B072EF">
        <w:rPr>
          <w:rFonts w:asciiTheme="minorBidi" w:hAnsiTheme="minorBidi"/>
          <w:spacing w:val="-4"/>
        </w:rPr>
        <w:t xml:space="preserve">The Government may issue such directions to the Authority as it may consider necessary for carrying out the purposes of the Act, and the </w:t>
      </w:r>
      <w:r w:rsidRPr="00B072EF">
        <w:rPr>
          <w:rFonts w:asciiTheme="minorBidi" w:hAnsiTheme="minorBidi"/>
          <w:color w:val="000000"/>
        </w:rPr>
        <w:t>Authority</w:t>
      </w:r>
      <w:r w:rsidRPr="00B072EF">
        <w:rPr>
          <w:rFonts w:asciiTheme="minorBidi" w:hAnsiTheme="minorBidi"/>
          <w:spacing w:val="-4"/>
        </w:rPr>
        <w:t xml:space="preserve"> shall comply with such directions.</w:t>
      </w:r>
    </w:p>
    <w:p w:rsidR="00F8062C" w:rsidRDefault="00F8062C" w:rsidP="00B072EF">
      <w:pPr>
        <w:autoSpaceDE w:val="0"/>
        <w:autoSpaceDN w:val="0"/>
        <w:adjustRightInd w:val="0"/>
        <w:jc w:val="both"/>
        <w:rPr>
          <w:rFonts w:asciiTheme="minorBidi" w:hAnsiTheme="minorBidi"/>
          <w:b/>
          <w:bCs/>
        </w:rPr>
      </w:pPr>
    </w:p>
    <w:p w:rsidR="00B072EF" w:rsidRPr="00B072EF" w:rsidRDefault="00B072EF" w:rsidP="00B072EF">
      <w:pPr>
        <w:autoSpaceDE w:val="0"/>
        <w:autoSpaceDN w:val="0"/>
        <w:adjustRightInd w:val="0"/>
        <w:jc w:val="both"/>
        <w:rPr>
          <w:rFonts w:asciiTheme="minorBidi" w:eastAsiaTheme="minorHAnsi" w:hAnsiTheme="minorBidi"/>
        </w:rPr>
      </w:pPr>
      <w:r w:rsidRPr="00B072EF">
        <w:rPr>
          <w:rFonts w:asciiTheme="minorBidi" w:hAnsiTheme="minorBidi"/>
          <w:b/>
          <w:bCs/>
        </w:rPr>
        <w:t>19.</w:t>
      </w:r>
      <w:r w:rsidRPr="00B072EF">
        <w:rPr>
          <w:rFonts w:asciiTheme="minorBidi" w:hAnsiTheme="minorBidi"/>
          <w:b/>
          <w:bCs/>
        </w:rPr>
        <w:tab/>
        <w:t>Authority fund</w:t>
      </w:r>
      <w:r w:rsidRPr="00B072EF">
        <w:rPr>
          <w:rFonts w:asciiTheme="minorBidi" w:hAnsiTheme="minorBidi"/>
          <w:color w:val="030C0F"/>
        </w:rPr>
        <w:t xml:space="preserve">.– </w:t>
      </w:r>
      <w:r w:rsidRPr="00B072EF">
        <w:rPr>
          <w:rFonts w:asciiTheme="minorBidi" w:hAnsiTheme="minorBidi"/>
        </w:rPr>
        <w:t xml:space="preserve">(1) </w:t>
      </w:r>
      <w:r w:rsidRPr="00B072EF">
        <w:rPr>
          <w:rFonts w:asciiTheme="minorBidi" w:eastAsiaTheme="minorHAnsi" w:hAnsiTheme="minorBidi"/>
        </w:rPr>
        <w:t>There shall be formed a Fund to be known as the "</w:t>
      </w:r>
      <w:r w:rsidRPr="00B072EF">
        <w:rPr>
          <w:rFonts w:asciiTheme="minorBidi" w:hAnsiTheme="minorBidi"/>
        </w:rPr>
        <w:t xml:space="preserve">Punjab Agricultural Marketing Regulatory </w:t>
      </w:r>
      <w:r w:rsidRPr="00B072EF">
        <w:rPr>
          <w:rFonts w:asciiTheme="minorBidi" w:hAnsiTheme="minorBidi"/>
          <w:lang w:val="en-GB"/>
        </w:rPr>
        <w:t>Authority</w:t>
      </w:r>
      <w:r w:rsidRPr="00B072EF">
        <w:rPr>
          <w:rFonts w:asciiTheme="minorBidi" w:hAnsiTheme="minorBidi"/>
        </w:rPr>
        <w:t xml:space="preserve"> Fund</w:t>
      </w:r>
      <w:r w:rsidRPr="00B072EF">
        <w:rPr>
          <w:rFonts w:asciiTheme="minorBidi" w:eastAsiaTheme="minorHAnsi" w:hAnsiTheme="minorBidi"/>
        </w:rPr>
        <w:t>" which shall vest in the Authority and shall be utilized by the Authority in connection with its functions under the Act, including payment of salaries and other remuneration to the members, officers, employees, experts and consultants of the Authority.</w:t>
      </w:r>
    </w:p>
    <w:p w:rsidR="00B072EF" w:rsidRPr="00B072EF" w:rsidRDefault="00B072EF" w:rsidP="00B072EF">
      <w:pPr>
        <w:ind w:firstLine="720"/>
        <w:jc w:val="both"/>
        <w:rPr>
          <w:rFonts w:asciiTheme="minorBidi" w:hAnsiTheme="minorBidi"/>
        </w:rPr>
      </w:pPr>
      <w:r w:rsidRPr="00B072EF">
        <w:rPr>
          <w:rFonts w:asciiTheme="minorBidi" w:hAnsiTheme="minorBidi"/>
        </w:rPr>
        <w:t>(2)</w:t>
      </w:r>
      <w:r w:rsidRPr="00B072EF">
        <w:rPr>
          <w:rFonts w:asciiTheme="minorBidi" w:hAnsiTheme="minorBidi"/>
        </w:rPr>
        <w:tab/>
        <w:t xml:space="preserve">The Fund shall consist of: </w:t>
      </w:r>
    </w:p>
    <w:p w:rsidR="00B072EF" w:rsidRPr="00B072EF" w:rsidRDefault="00B072EF" w:rsidP="00B072EF">
      <w:pPr>
        <w:ind w:left="2160" w:hanging="720"/>
        <w:jc w:val="both"/>
        <w:rPr>
          <w:rFonts w:asciiTheme="minorBidi" w:hAnsiTheme="minorBidi"/>
        </w:rPr>
      </w:pPr>
      <w:r w:rsidRPr="00B072EF">
        <w:rPr>
          <w:rFonts w:asciiTheme="minorBidi" w:hAnsiTheme="minorBidi"/>
        </w:rPr>
        <w:t>(a)</w:t>
      </w:r>
      <w:r w:rsidRPr="00B072EF">
        <w:rPr>
          <w:rFonts w:asciiTheme="minorBidi" w:hAnsiTheme="minorBidi"/>
        </w:rPr>
        <w:tab/>
      </w:r>
      <w:proofErr w:type="gramStart"/>
      <w:r w:rsidRPr="00B072EF">
        <w:rPr>
          <w:rFonts w:asciiTheme="minorBidi" w:hAnsiTheme="minorBidi"/>
        </w:rPr>
        <w:t>loans</w:t>
      </w:r>
      <w:proofErr w:type="gramEnd"/>
      <w:r w:rsidRPr="00B072EF">
        <w:rPr>
          <w:rFonts w:asciiTheme="minorBidi" w:hAnsiTheme="minorBidi"/>
        </w:rPr>
        <w:t xml:space="preserve"> or grants made by the Government or the Federal Government;</w:t>
      </w:r>
    </w:p>
    <w:p w:rsidR="00B072EF" w:rsidRPr="00B072EF" w:rsidRDefault="00B072EF" w:rsidP="00B072EF">
      <w:pPr>
        <w:ind w:left="2160" w:hanging="720"/>
        <w:jc w:val="both"/>
        <w:rPr>
          <w:rFonts w:asciiTheme="minorBidi" w:hAnsiTheme="minorBidi"/>
        </w:rPr>
      </w:pPr>
      <w:r w:rsidRPr="00B072EF">
        <w:rPr>
          <w:rFonts w:asciiTheme="minorBidi" w:hAnsiTheme="minorBidi"/>
        </w:rPr>
        <w:t>(b)</w:t>
      </w:r>
      <w:r w:rsidRPr="00B072EF">
        <w:rPr>
          <w:rFonts w:asciiTheme="minorBidi" w:hAnsiTheme="minorBidi"/>
        </w:rPr>
        <w:tab/>
      </w:r>
      <w:proofErr w:type="gramStart"/>
      <w:r w:rsidRPr="00B072EF">
        <w:rPr>
          <w:rFonts w:asciiTheme="minorBidi" w:hAnsiTheme="minorBidi"/>
        </w:rPr>
        <w:t>loans</w:t>
      </w:r>
      <w:proofErr w:type="gramEnd"/>
      <w:r w:rsidRPr="00B072EF">
        <w:rPr>
          <w:rFonts w:asciiTheme="minorBidi" w:hAnsiTheme="minorBidi"/>
        </w:rPr>
        <w:t xml:space="preserve"> or grants raised by the Authority with the approval of the Government; and</w:t>
      </w:r>
    </w:p>
    <w:p w:rsidR="00B072EF" w:rsidRPr="00B072EF" w:rsidRDefault="00B072EF" w:rsidP="00B072EF">
      <w:pPr>
        <w:ind w:left="2160" w:hanging="720"/>
        <w:jc w:val="both"/>
        <w:rPr>
          <w:rFonts w:asciiTheme="minorBidi" w:hAnsiTheme="minorBidi"/>
        </w:rPr>
      </w:pPr>
      <w:r w:rsidRPr="00B072EF">
        <w:rPr>
          <w:rFonts w:asciiTheme="minorBidi" w:hAnsiTheme="minorBidi"/>
        </w:rPr>
        <w:t>(c)</w:t>
      </w:r>
      <w:r w:rsidRPr="00B072EF">
        <w:rPr>
          <w:rFonts w:asciiTheme="minorBidi" w:hAnsiTheme="minorBidi"/>
        </w:rPr>
        <w:tab/>
      </w:r>
      <w:proofErr w:type="gramStart"/>
      <w:r w:rsidRPr="00B072EF">
        <w:rPr>
          <w:rFonts w:asciiTheme="minorBidi" w:hAnsiTheme="minorBidi"/>
        </w:rPr>
        <w:t>income</w:t>
      </w:r>
      <w:proofErr w:type="gramEnd"/>
      <w:r w:rsidRPr="00B072EF">
        <w:rPr>
          <w:rFonts w:asciiTheme="minorBidi" w:hAnsiTheme="minorBidi"/>
        </w:rPr>
        <w:t xml:space="preserve"> from:</w:t>
      </w:r>
    </w:p>
    <w:p w:rsidR="00B072EF" w:rsidRPr="00B072EF" w:rsidRDefault="00B072EF" w:rsidP="00B072EF">
      <w:pPr>
        <w:ind w:left="2160"/>
        <w:jc w:val="both"/>
        <w:rPr>
          <w:rFonts w:asciiTheme="minorBidi" w:hAnsiTheme="minorBidi"/>
        </w:rPr>
      </w:pPr>
      <w:r w:rsidRPr="00B072EF">
        <w:rPr>
          <w:rFonts w:asciiTheme="minorBidi" w:hAnsiTheme="minorBidi"/>
        </w:rPr>
        <w:t>(i)</w:t>
      </w:r>
      <w:r w:rsidRPr="00B072EF">
        <w:rPr>
          <w:rFonts w:asciiTheme="minorBidi" w:hAnsiTheme="minorBidi"/>
        </w:rPr>
        <w:tab/>
      </w:r>
      <w:proofErr w:type="gramStart"/>
      <w:r w:rsidRPr="00B072EF">
        <w:rPr>
          <w:rFonts w:asciiTheme="minorBidi" w:hAnsiTheme="minorBidi"/>
        </w:rPr>
        <w:t>registration</w:t>
      </w:r>
      <w:proofErr w:type="gramEnd"/>
      <w:r w:rsidRPr="00B072EF">
        <w:rPr>
          <w:rFonts w:asciiTheme="minorBidi" w:hAnsiTheme="minorBidi"/>
        </w:rPr>
        <w:t xml:space="preserve"> fee, fines or other charges;</w:t>
      </w:r>
    </w:p>
    <w:p w:rsidR="00B072EF" w:rsidRPr="00B072EF" w:rsidRDefault="00B072EF" w:rsidP="00B072EF">
      <w:pPr>
        <w:ind w:left="2880" w:hanging="720"/>
        <w:jc w:val="both"/>
        <w:rPr>
          <w:rFonts w:asciiTheme="minorBidi" w:hAnsiTheme="minorBidi"/>
        </w:rPr>
      </w:pPr>
      <w:r w:rsidRPr="00B072EF">
        <w:rPr>
          <w:rFonts w:asciiTheme="minorBidi" w:hAnsiTheme="minorBidi"/>
        </w:rPr>
        <w:t>(ii)</w:t>
      </w:r>
      <w:r w:rsidRPr="00B072EF">
        <w:rPr>
          <w:rFonts w:asciiTheme="minorBidi" w:hAnsiTheme="minorBidi"/>
        </w:rPr>
        <w:tab/>
      </w:r>
      <w:proofErr w:type="gramStart"/>
      <w:r w:rsidRPr="00B072EF">
        <w:rPr>
          <w:rFonts w:asciiTheme="minorBidi" w:hAnsiTheme="minorBidi"/>
        </w:rPr>
        <w:t>sale</w:t>
      </w:r>
      <w:proofErr w:type="gramEnd"/>
      <w:r w:rsidRPr="00B072EF">
        <w:rPr>
          <w:rFonts w:asciiTheme="minorBidi" w:hAnsiTheme="minorBidi"/>
        </w:rPr>
        <w:t>, lease or transfer of its property;</w:t>
      </w:r>
    </w:p>
    <w:p w:rsidR="00B072EF" w:rsidRPr="00B072EF" w:rsidRDefault="00B072EF" w:rsidP="00B072EF">
      <w:pPr>
        <w:ind w:left="2880" w:hanging="720"/>
        <w:jc w:val="both"/>
        <w:rPr>
          <w:rFonts w:asciiTheme="minorBidi" w:hAnsiTheme="minorBidi"/>
        </w:rPr>
      </w:pPr>
      <w:r w:rsidRPr="00B072EF">
        <w:rPr>
          <w:rFonts w:asciiTheme="minorBidi" w:hAnsiTheme="minorBidi"/>
        </w:rPr>
        <w:t>(iii)</w:t>
      </w:r>
      <w:r w:rsidRPr="00B072EF">
        <w:rPr>
          <w:rFonts w:asciiTheme="minorBidi" w:hAnsiTheme="minorBidi"/>
        </w:rPr>
        <w:tab/>
      </w:r>
      <w:proofErr w:type="gramStart"/>
      <w:r w:rsidRPr="00B072EF">
        <w:rPr>
          <w:rFonts w:asciiTheme="minorBidi" w:hAnsiTheme="minorBidi"/>
        </w:rPr>
        <w:t>bonds</w:t>
      </w:r>
      <w:proofErr w:type="gramEnd"/>
      <w:r w:rsidRPr="00B072EF">
        <w:rPr>
          <w:rFonts w:asciiTheme="minorBidi" w:hAnsiTheme="minorBidi"/>
        </w:rPr>
        <w:t>, shares, debentures, certificates or other securities issued by the Authority; and</w:t>
      </w:r>
    </w:p>
    <w:p w:rsidR="00B072EF" w:rsidRPr="00B072EF" w:rsidRDefault="00B072EF" w:rsidP="00B072EF">
      <w:pPr>
        <w:ind w:left="1440" w:firstLine="720"/>
        <w:jc w:val="both"/>
        <w:rPr>
          <w:rFonts w:asciiTheme="minorBidi" w:hAnsiTheme="minorBidi"/>
        </w:rPr>
      </w:pPr>
      <w:r w:rsidRPr="00B072EF">
        <w:rPr>
          <w:rFonts w:asciiTheme="minorBidi" w:hAnsiTheme="minorBidi"/>
        </w:rPr>
        <w:t>(iv)</w:t>
      </w:r>
      <w:r w:rsidRPr="00B072EF">
        <w:rPr>
          <w:rFonts w:asciiTheme="minorBidi" w:hAnsiTheme="minorBidi"/>
        </w:rPr>
        <w:tab/>
      </w:r>
      <w:proofErr w:type="gramStart"/>
      <w:r w:rsidRPr="00B072EF">
        <w:rPr>
          <w:rFonts w:asciiTheme="minorBidi" w:hAnsiTheme="minorBidi"/>
        </w:rPr>
        <w:t>any</w:t>
      </w:r>
      <w:proofErr w:type="gramEnd"/>
      <w:r w:rsidRPr="00B072EF">
        <w:rPr>
          <w:rFonts w:asciiTheme="minorBidi" w:hAnsiTheme="minorBidi"/>
        </w:rPr>
        <w:t xml:space="preserve"> other source.</w:t>
      </w:r>
    </w:p>
    <w:p w:rsidR="00F8062C" w:rsidRDefault="00F8062C" w:rsidP="00B072EF">
      <w:pPr>
        <w:jc w:val="both"/>
        <w:rPr>
          <w:rFonts w:asciiTheme="minorBidi" w:hAnsiTheme="minorBidi"/>
          <w:b/>
        </w:rPr>
      </w:pPr>
    </w:p>
    <w:p w:rsidR="00B072EF" w:rsidRPr="00B072EF" w:rsidRDefault="00B072EF" w:rsidP="00B072EF">
      <w:pPr>
        <w:jc w:val="both"/>
        <w:rPr>
          <w:rFonts w:asciiTheme="minorBidi" w:hAnsiTheme="minorBidi"/>
        </w:rPr>
      </w:pPr>
      <w:r w:rsidRPr="00B072EF">
        <w:rPr>
          <w:rFonts w:asciiTheme="minorBidi" w:hAnsiTheme="minorBidi"/>
          <w:b/>
        </w:rPr>
        <w:t>20.</w:t>
      </w:r>
      <w:r w:rsidRPr="00B072EF">
        <w:rPr>
          <w:rFonts w:asciiTheme="minorBidi" w:hAnsiTheme="minorBidi"/>
          <w:b/>
        </w:rPr>
        <w:tab/>
        <w:t>Bank account</w:t>
      </w:r>
      <w:proofErr w:type="gramStart"/>
      <w:r w:rsidRPr="00B072EF">
        <w:rPr>
          <w:rFonts w:asciiTheme="minorBidi" w:hAnsiTheme="minorBidi"/>
        </w:rPr>
        <w:t>.–</w:t>
      </w:r>
      <w:proofErr w:type="gramEnd"/>
      <w:r w:rsidRPr="00B072EF">
        <w:rPr>
          <w:rFonts w:asciiTheme="minorBidi" w:hAnsiTheme="minorBidi"/>
        </w:rPr>
        <w:t xml:space="preserve"> The Authority may open and maintain its accounts in such scheduled bank as the Government may approve or as may be prescribed by rules.</w:t>
      </w:r>
    </w:p>
    <w:p w:rsidR="00F8062C" w:rsidRDefault="00F8062C" w:rsidP="00B072EF">
      <w:pPr>
        <w:jc w:val="both"/>
        <w:rPr>
          <w:rFonts w:asciiTheme="minorBidi" w:hAnsiTheme="minorBidi"/>
          <w:b/>
        </w:rPr>
      </w:pPr>
    </w:p>
    <w:p w:rsidR="00B072EF" w:rsidRPr="00B072EF" w:rsidRDefault="00B072EF" w:rsidP="00B072EF">
      <w:pPr>
        <w:jc w:val="both"/>
        <w:rPr>
          <w:rFonts w:asciiTheme="minorBidi" w:hAnsiTheme="minorBidi"/>
        </w:rPr>
      </w:pPr>
      <w:r w:rsidRPr="00B072EF">
        <w:rPr>
          <w:rFonts w:asciiTheme="minorBidi" w:hAnsiTheme="minorBidi"/>
          <w:b/>
        </w:rPr>
        <w:t>21.</w:t>
      </w:r>
      <w:r w:rsidRPr="00B072EF">
        <w:rPr>
          <w:rFonts w:asciiTheme="minorBidi" w:hAnsiTheme="minorBidi"/>
          <w:b/>
        </w:rPr>
        <w:tab/>
        <w:t>Budget</w:t>
      </w:r>
      <w:r w:rsidRPr="00B072EF">
        <w:rPr>
          <w:rFonts w:asciiTheme="minorBidi" w:hAnsiTheme="minorBidi"/>
        </w:rPr>
        <w:t xml:space="preserve">.– The Authority shall prepare every year, in such form and manner and at such time as may be prescribed, a budget in respect of the next financial year showing the estimated receipts and expenditure of the Authority and shall submit it to the Government for approval. </w:t>
      </w:r>
    </w:p>
    <w:p w:rsidR="00F8062C" w:rsidRDefault="00F8062C" w:rsidP="00B072EF">
      <w:pPr>
        <w:jc w:val="both"/>
        <w:rPr>
          <w:rFonts w:asciiTheme="minorBidi" w:hAnsiTheme="minorBidi"/>
          <w:b/>
        </w:rPr>
      </w:pPr>
    </w:p>
    <w:p w:rsidR="00B072EF" w:rsidRPr="00B072EF" w:rsidRDefault="00B072EF" w:rsidP="00B072EF">
      <w:pPr>
        <w:jc w:val="both"/>
        <w:rPr>
          <w:rFonts w:asciiTheme="minorBidi" w:hAnsiTheme="minorBidi"/>
        </w:rPr>
      </w:pPr>
      <w:r w:rsidRPr="00B072EF">
        <w:rPr>
          <w:rFonts w:asciiTheme="minorBidi" w:hAnsiTheme="minorBidi"/>
          <w:b/>
        </w:rPr>
        <w:t>22.</w:t>
      </w:r>
      <w:r w:rsidRPr="00B072EF">
        <w:rPr>
          <w:rFonts w:asciiTheme="minorBidi" w:hAnsiTheme="minorBidi"/>
          <w:b/>
        </w:rPr>
        <w:tab/>
        <w:t>Audit</w:t>
      </w:r>
      <w:proofErr w:type="gramStart"/>
      <w:r w:rsidRPr="00B072EF">
        <w:rPr>
          <w:rFonts w:asciiTheme="minorBidi" w:hAnsiTheme="minorBidi"/>
        </w:rPr>
        <w:t>.–</w:t>
      </w:r>
      <w:proofErr w:type="gramEnd"/>
      <w:r w:rsidRPr="00B072EF">
        <w:rPr>
          <w:rFonts w:asciiTheme="minorBidi" w:hAnsiTheme="minorBidi"/>
        </w:rPr>
        <w:t xml:space="preserve"> (1) The accounts of the Authority shall be audited by the Auditor General of Pakistan. </w:t>
      </w:r>
    </w:p>
    <w:p w:rsidR="00B072EF" w:rsidRPr="00B072EF" w:rsidRDefault="00B072EF" w:rsidP="00B072EF">
      <w:pPr>
        <w:ind w:firstLine="720"/>
        <w:jc w:val="both"/>
        <w:rPr>
          <w:rFonts w:asciiTheme="minorBidi" w:hAnsiTheme="minorBidi"/>
        </w:rPr>
      </w:pPr>
      <w:r w:rsidRPr="00B072EF">
        <w:rPr>
          <w:rFonts w:asciiTheme="minorBidi" w:hAnsiTheme="minorBidi"/>
        </w:rPr>
        <w:t>(2)</w:t>
      </w:r>
      <w:r w:rsidRPr="00B072EF">
        <w:rPr>
          <w:rFonts w:asciiTheme="minorBidi" w:hAnsiTheme="minorBidi"/>
        </w:rPr>
        <w:tab/>
        <w:t>In addition to the audit under subsection (1), the Authority or the Government may appoint a firm of Chartered Accountants or any Government audit agency to audit the accounts of the Authority.</w:t>
      </w:r>
    </w:p>
    <w:p w:rsidR="00B072EF" w:rsidRPr="00B072EF" w:rsidRDefault="00B072EF" w:rsidP="00B072EF">
      <w:pPr>
        <w:ind w:firstLine="720"/>
        <w:jc w:val="both"/>
        <w:rPr>
          <w:rFonts w:asciiTheme="minorBidi" w:hAnsiTheme="minorBidi"/>
        </w:rPr>
      </w:pPr>
      <w:r w:rsidRPr="00B072EF">
        <w:rPr>
          <w:rFonts w:asciiTheme="minorBidi" w:hAnsiTheme="minorBidi"/>
        </w:rPr>
        <w:lastRenderedPageBreak/>
        <w:t xml:space="preserve">(3) </w:t>
      </w:r>
      <w:r w:rsidRPr="00B072EF">
        <w:rPr>
          <w:rFonts w:asciiTheme="minorBidi" w:hAnsiTheme="minorBidi"/>
        </w:rPr>
        <w:tab/>
        <w:t>The Authority shall also make such arrangements for pre-audit or concurrent audit of accounts as may be necessary.</w:t>
      </w:r>
    </w:p>
    <w:p w:rsidR="00F8062C" w:rsidRDefault="00F8062C" w:rsidP="00B072EF">
      <w:pPr>
        <w:jc w:val="both"/>
        <w:rPr>
          <w:rFonts w:asciiTheme="minorBidi" w:hAnsiTheme="minorBidi"/>
          <w:b/>
        </w:rPr>
      </w:pPr>
    </w:p>
    <w:p w:rsidR="00B072EF" w:rsidRPr="00B072EF" w:rsidRDefault="00B072EF" w:rsidP="00B072EF">
      <w:pPr>
        <w:jc w:val="both"/>
        <w:rPr>
          <w:rFonts w:asciiTheme="minorBidi" w:hAnsiTheme="minorBidi"/>
        </w:rPr>
      </w:pPr>
      <w:r w:rsidRPr="00B072EF">
        <w:rPr>
          <w:rFonts w:asciiTheme="minorBidi" w:hAnsiTheme="minorBidi"/>
          <w:b/>
        </w:rPr>
        <w:t>23.</w:t>
      </w:r>
      <w:r w:rsidRPr="00B072EF">
        <w:rPr>
          <w:rFonts w:asciiTheme="minorBidi" w:hAnsiTheme="minorBidi"/>
          <w:b/>
        </w:rPr>
        <w:tab/>
        <w:t>Malpractice</w:t>
      </w:r>
      <w:proofErr w:type="gramStart"/>
      <w:r w:rsidRPr="00B072EF">
        <w:rPr>
          <w:rFonts w:asciiTheme="minorBidi" w:hAnsiTheme="minorBidi"/>
          <w:color w:val="030C0F"/>
        </w:rPr>
        <w:t>.–</w:t>
      </w:r>
      <w:proofErr w:type="gramEnd"/>
      <w:r w:rsidRPr="00B072EF">
        <w:rPr>
          <w:rFonts w:asciiTheme="minorBidi" w:hAnsiTheme="minorBidi"/>
          <w:color w:val="030C0F"/>
        </w:rPr>
        <w:t xml:space="preserve"> </w:t>
      </w:r>
      <w:r w:rsidRPr="00B072EF">
        <w:rPr>
          <w:rFonts w:asciiTheme="minorBidi" w:hAnsiTheme="minorBidi"/>
        </w:rPr>
        <w:t>(1)</w:t>
      </w:r>
      <w:r w:rsidRPr="00B072EF">
        <w:rPr>
          <w:rFonts w:asciiTheme="minorBidi" w:hAnsiTheme="minorBidi"/>
          <w:b/>
        </w:rPr>
        <w:t xml:space="preserve"> </w:t>
      </w:r>
      <w:r w:rsidRPr="00B072EF">
        <w:rPr>
          <w:rFonts w:asciiTheme="minorBidi" w:hAnsiTheme="minorBidi"/>
          <w:color w:val="030C0F"/>
        </w:rPr>
        <w:t xml:space="preserve">A collection </w:t>
      </w:r>
      <w:proofErr w:type="spellStart"/>
      <w:r w:rsidRPr="00B072EF">
        <w:rPr>
          <w:rFonts w:asciiTheme="minorBidi" w:hAnsiTheme="minorBidi"/>
          <w:color w:val="030C0F"/>
        </w:rPr>
        <w:t>centre</w:t>
      </w:r>
      <w:proofErr w:type="spellEnd"/>
      <w:r w:rsidRPr="00B072EF">
        <w:rPr>
          <w:rFonts w:asciiTheme="minorBidi" w:hAnsiTheme="minorBidi"/>
          <w:color w:val="030C0F"/>
        </w:rPr>
        <w:t xml:space="preserve">, </w:t>
      </w:r>
      <w:r w:rsidRPr="00B072EF">
        <w:rPr>
          <w:rFonts w:asciiTheme="minorBidi" w:hAnsiTheme="minorBidi"/>
        </w:rPr>
        <w:t xml:space="preserve">wholesale market or virtual market shall immediately remove from the list a market worker for reason of malpractice, and such a worker shall not operate </w:t>
      </w:r>
      <w:r w:rsidRPr="00B072EF">
        <w:rPr>
          <w:rFonts w:asciiTheme="minorBidi" w:hAnsiTheme="minorBidi"/>
          <w:color w:val="030C0F"/>
        </w:rPr>
        <w:t xml:space="preserve">in a collection </w:t>
      </w:r>
      <w:proofErr w:type="spellStart"/>
      <w:r w:rsidRPr="00B072EF">
        <w:rPr>
          <w:rFonts w:asciiTheme="minorBidi" w:hAnsiTheme="minorBidi"/>
          <w:color w:val="030C0F"/>
        </w:rPr>
        <w:t>centre</w:t>
      </w:r>
      <w:proofErr w:type="spellEnd"/>
      <w:r w:rsidRPr="00B072EF">
        <w:rPr>
          <w:rFonts w:asciiTheme="minorBidi" w:hAnsiTheme="minorBidi"/>
          <w:color w:val="030C0F"/>
        </w:rPr>
        <w:t xml:space="preserve">, </w:t>
      </w:r>
      <w:r w:rsidRPr="00B072EF">
        <w:rPr>
          <w:rFonts w:asciiTheme="minorBidi" w:hAnsiTheme="minorBidi"/>
        </w:rPr>
        <w:t>wholesale market or virtual market.</w:t>
      </w:r>
    </w:p>
    <w:p w:rsidR="00F8062C" w:rsidRDefault="00F8062C" w:rsidP="00B072EF">
      <w:pPr>
        <w:jc w:val="both"/>
        <w:rPr>
          <w:rFonts w:asciiTheme="minorBidi" w:hAnsiTheme="minorBidi"/>
          <w:b/>
        </w:rPr>
      </w:pPr>
    </w:p>
    <w:p w:rsidR="00B072EF" w:rsidRPr="00B072EF" w:rsidRDefault="00B072EF" w:rsidP="00B072EF">
      <w:pPr>
        <w:jc w:val="both"/>
        <w:rPr>
          <w:rFonts w:asciiTheme="minorBidi" w:hAnsiTheme="minorBidi"/>
          <w:color w:val="030C0F"/>
        </w:rPr>
      </w:pPr>
      <w:r w:rsidRPr="00B072EF">
        <w:rPr>
          <w:rFonts w:asciiTheme="minorBidi" w:hAnsiTheme="minorBidi"/>
          <w:b/>
        </w:rPr>
        <w:t>24.</w:t>
      </w:r>
      <w:r w:rsidRPr="00B072EF">
        <w:rPr>
          <w:rFonts w:asciiTheme="minorBidi" w:hAnsiTheme="minorBidi"/>
          <w:b/>
        </w:rPr>
        <w:tab/>
        <w:t>Appeal</w:t>
      </w:r>
      <w:r w:rsidRPr="00B072EF">
        <w:rPr>
          <w:rFonts w:asciiTheme="minorBidi" w:hAnsiTheme="minorBidi"/>
          <w:color w:val="030C0F"/>
        </w:rPr>
        <w:t>.– Any person aggrieved by the decision or order of the Director General refusing, cancelling or suspending the registration or renewal of registration may prefer an appeal to the Authority in the prescribed form and manner.</w:t>
      </w:r>
    </w:p>
    <w:p w:rsidR="00F8062C" w:rsidRDefault="00F8062C" w:rsidP="00B072EF">
      <w:pPr>
        <w:jc w:val="both"/>
        <w:rPr>
          <w:rFonts w:asciiTheme="minorBidi" w:hAnsiTheme="minorBidi"/>
          <w:b/>
        </w:rPr>
      </w:pPr>
    </w:p>
    <w:p w:rsidR="00B072EF" w:rsidRPr="00B072EF" w:rsidRDefault="00B072EF" w:rsidP="00B072EF">
      <w:pPr>
        <w:jc w:val="both"/>
        <w:rPr>
          <w:rFonts w:asciiTheme="minorBidi" w:hAnsiTheme="minorBidi"/>
        </w:rPr>
      </w:pPr>
      <w:r w:rsidRPr="00B072EF">
        <w:rPr>
          <w:rFonts w:asciiTheme="minorBidi" w:hAnsiTheme="minorBidi"/>
          <w:b/>
        </w:rPr>
        <w:t>25.</w:t>
      </w:r>
      <w:r w:rsidRPr="00B072EF">
        <w:rPr>
          <w:rFonts w:asciiTheme="minorBidi" w:hAnsiTheme="minorBidi"/>
          <w:b/>
        </w:rPr>
        <w:tab/>
        <w:t>Penalties</w:t>
      </w:r>
      <w:r w:rsidRPr="00B072EF">
        <w:rPr>
          <w:rFonts w:asciiTheme="minorBidi" w:hAnsiTheme="minorBidi"/>
          <w:color w:val="030C0F"/>
        </w:rPr>
        <w:t xml:space="preserve">.– (1) Whoever contravenes the provisions of section 14 or section 17 shall be punished </w:t>
      </w:r>
      <w:r w:rsidRPr="00B072EF">
        <w:rPr>
          <w:rFonts w:asciiTheme="minorBidi" w:hAnsiTheme="minorBidi"/>
        </w:rPr>
        <w:t>with imprisonment which may extend to six months but which shall not be less than one week and with fine which may extend to five hundred thousand rupees but which shall not be less than one hundred thousand rupees.</w:t>
      </w:r>
    </w:p>
    <w:p w:rsidR="00B072EF" w:rsidRPr="00B072EF" w:rsidRDefault="00B072EF" w:rsidP="00B072EF">
      <w:pPr>
        <w:ind w:firstLine="720"/>
        <w:jc w:val="both"/>
        <w:rPr>
          <w:rFonts w:asciiTheme="minorBidi" w:hAnsiTheme="minorBidi"/>
        </w:rPr>
      </w:pPr>
      <w:r w:rsidRPr="00B072EF">
        <w:rPr>
          <w:rFonts w:asciiTheme="minorBidi" w:hAnsiTheme="minorBidi"/>
        </w:rPr>
        <w:t>(2)</w:t>
      </w:r>
      <w:r w:rsidRPr="00B072EF">
        <w:rPr>
          <w:rFonts w:asciiTheme="minorBidi" w:hAnsiTheme="minorBidi"/>
        </w:rPr>
        <w:tab/>
        <w:t xml:space="preserve">Whoever continues to contravene the provisions of section 14 shall, in addition to the fine under subsection (1), be punished with further fine of rupees fifty thousand per day for the period the contravention continues. </w:t>
      </w:r>
    </w:p>
    <w:p w:rsidR="00B072EF" w:rsidRPr="00B072EF" w:rsidRDefault="00B072EF" w:rsidP="00B072EF">
      <w:pPr>
        <w:ind w:firstLine="720"/>
        <w:jc w:val="both"/>
        <w:rPr>
          <w:rFonts w:asciiTheme="minorBidi" w:hAnsiTheme="minorBidi"/>
        </w:rPr>
      </w:pPr>
      <w:r w:rsidRPr="00B072EF">
        <w:rPr>
          <w:rFonts w:asciiTheme="minorBidi" w:hAnsiTheme="minorBidi"/>
        </w:rPr>
        <w:t>(3)</w:t>
      </w:r>
      <w:r w:rsidRPr="00B072EF">
        <w:rPr>
          <w:rFonts w:asciiTheme="minorBidi" w:hAnsiTheme="minorBidi"/>
        </w:rPr>
        <w:tab/>
        <w:t xml:space="preserve">Whoever contravenes any provisions of the Act, the rules or </w:t>
      </w:r>
      <w:proofErr w:type="gramStart"/>
      <w:r w:rsidRPr="00B072EF">
        <w:rPr>
          <w:rFonts w:asciiTheme="minorBidi" w:hAnsiTheme="minorBidi"/>
        </w:rPr>
        <w:t>regulations</w:t>
      </w:r>
      <w:proofErr w:type="gramEnd"/>
      <w:r w:rsidRPr="00B072EF">
        <w:rPr>
          <w:rFonts w:asciiTheme="minorBidi" w:hAnsiTheme="minorBidi"/>
        </w:rPr>
        <w:t xml:space="preserve"> for which no other punishment is provided, shall be punished with imprisonment which may extend to one month or with fine which may extend to fifty thousand rupees or with both.</w:t>
      </w:r>
    </w:p>
    <w:p w:rsidR="00F8062C" w:rsidRDefault="00F8062C" w:rsidP="00B072EF">
      <w:pPr>
        <w:jc w:val="both"/>
        <w:rPr>
          <w:rFonts w:asciiTheme="minorBidi" w:hAnsiTheme="minorBidi"/>
          <w:b/>
        </w:rPr>
      </w:pPr>
    </w:p>
    <w:p w:rsidR="00B072EF" w:rsidRPr="00B072EF" w:rsidRDefault="00B072EF" w:rsidP="00B072EF">
      <w:pPr>
        <w:jc w:val="both"/>
        <w:rPr>
          <w:rFonts w:asciiTheme="minorBidi" w:hAnsiTheme="minorBidi"/>
        </w:rPr>
      </w:pPr>
      <w:r w:rsidRPr="00B072EF">
        <w:rPr>
          <w:rFonts w:asciiTheme="minorBidi" w:hAnsiTheme="minorBidi"/>
          <w:b/>
        </w:rPr>
        <w:t>26.</w:t>
      </w:r>
      <w:r w:rsidRPr="00B072EF">
        <w:rPr>
          <w:rFonts w:asciiTheme="minorBidi" w:hAnsiTheme="minorBidi"/>
          <w:b/>
        </w:rPr>
        <w:tab/>
        <w:t>Cognizance of offence</w:t>
      </w:r>
      <w:proofErr w:type="gramStart"/>
      <w:r w:rsidRPr="00B072EF">
        <w:rPr>
          <w:rFonts w:asciiTheme="minorBidi" w:hAnsiTheme="minorBidi"/>
          <w:color w:val="030C0F"/>
        </w:rPr>
        <w:t>.–</w:t>
      </w:r>
      <w:proofErr w:type="gramEnd"/>
      <w:r w:rsidRPr="00B072EF">
        <w:rPr>
          <w:rFonts w:asciiTheme="minorBidi" w:hAnsiTheme="minorBidi"/>
          <w:b/>
        </w:rPr>
        <w:t xml:space="preserve"> </w:t>
      </w:r>
      <w:r w:rsidRPr="00B072EF">
        <w:rPr>
          <w:rFonts w:asciiTheme="minorBidi" w:hAnsiTheme="minorBidi"/>
        </w:rPr>
        <w:t xml:space="preserve">(1) An offence under the Act, rules or regulations shall be non-cognizable and </w:t>
      </w:r>
      <w:proofErr w:type="spellStart"/>
      <w:r w:rsidRPr="00B072EF">
        <w:rPr>
          <w:rFonts w:asciiTheme="minorBidi" w:hAnsiTheme="minorBidi"/>
        </w:rPr>
        <w:t>bailable</w:t>
      </w:r>
      <w:proofErr w:type="spellEnd"/>
      <w:r w:rsidRPr="00B072EF">
        <w:rPr>
          <w:rFonts w:asciiTheme="minorBidi" w:hAnsiTheme="minorBidi"/>
        </w:rPr>
        <w:t>.</w:t>
      </w:r>
      <w:bookmarkStart w:id="0" w:name="_GoBack"/>
      <w:bookmarkEnd w:id="0"/>
    </w:p>
    <w:p w:rsidR="00B072EF" w:rsidRPr="00B072EF" w:rsidRDefault="00B072EF" w:rsidP="00B072EF">
      <w:pPr>
        <w:ind w:firstLine="720"/>
        <w:jc w:val="both"/>
        <w:rPr>
          <w:rFonts w:asciiTheme="minorBidi" w:hAnsiTheme="minorBidi"/>
        </w:rPr>
      </w:pPr>
      <w:r w:rsidRPr="00B072EF">
        <w:rPr>
          <w:rFonts w:asciiTheme="minorBidi" w:hAnsiTheme="minorBidi"/>
        </w:rPr>
        <w:t xml:space="preserve">(2) </w:t>
      </w:r>
      <w:r w:rsidRPr="00B072EF">
        <w:rPr>
          <w:rFonts w:asciiTheme="minorBidi" w:hAnsiTheme="minorBidi"/>
        </w:rPr>
        <w:tab/>
        <w:t xml:space="preserve">A Magistrate of the First Class shall summarily try an offence under the Act in accordance with the provisions of Chapter XXII of the Code of Criminal Procedure, 1898 </w:t>
      </w:r>
      <w:r w:rsidRPr="00B072EF">
        <w:rPr>
          <w:rFonts w:asciiTheme="minorBidi" w:hAnsiTheme="minorBidi"/>
          <w:i/>
        </w:rPr>
        <w:t>(V of 1898)</w:t>
      </w:r>
      <w:r w:rsidRPr="00B072EF">
        <w:rPr>
          <w:rFonts w:asciiTheme="minorBidi" w:hAnsiTheme="minorBidi"/>
        </w:rPr>
        <w:t xml:space="preserve"> on a complaint instituted by a person duly authorized by the Authority.</w:t>
      </w:r>
    </w:p>
    <w:p w:rsidR="00F8062C" w:rsidRDefault="00F8062C" w:rsidP="00B072EF">
      <w:pPr>
        <w:jc w:val="both"/>
        <w:rPr>
          <w:rFonts w:asciiTheme="minorBidi" w:hAnsiTheme="minorBidi"/>
          <w:b/>
        </w:rPr>
      </w:pPr>
    </w:p>
    <w:p w:rsidR="00B072EF" w:rsidRPr="00B072EF" w:rsidRDefault="00B072EF" w:rsidP="00B072EF">
      <w:pPr>
        <w:jc w:val="both"/>
        <w:rPr>
          <w:rFonts w:asciiTheme="minorBidi" w:hAnsiTheme="minorBidi"/>
          <w:b/>
        </w:rPr>
      </w:pPr>
      <w:r w:rsidRPr="00B072EF">
        <w:rPr>
          <w:rFonts w:asciiTheme="minorBidi" w:hAnsiTheme="minorBidi"/>
          <w:b/>
        </w:rPr>
        <w:t>27.</w:t>
      </w:r>
      <w:r w:rsidRPr="00B072EF">
        <w:rPr>
          <w:rFonts w:asciiTheme="minorBidi" w:hAnsiTheme="minorBidi"/>
          <w:b/>
        </w:rPr>
        <w:tab/>
        <w:t>Recovery of dues</w:t>
      </w:r>
      <w:proofErr w:type="gramStart"/>
      <w:r w:rsidRPr="00B072EF">
        <w:rPr>
          <w:rFonts w:asciiTheme="minorBidi" w:hAnsiTheme="minorBidi"/>
          <w:color w:val="030C0F"/>
        </w:rPr>
        <w:t>.–</w:t>
      </w:r>
      <w:proofErr w:type="gramEnd"/>
      <w:r w:rsidRPr="00B072EF">
        <w:rPr>
          <w:rFonts w:asciiTheme="minorBidi" w:hAnsiTheme="minorBidi"/>
          <w:color w:val="030C0F"/>
        </w:rPr>
        <w:t xml:space="preserve"> </w:t>
      </w:r>
      <w:r w:rsidRPr="00B072EF">
        <w:rPr>
          <w:rFonts w:asciiTheme="minorBidi" w:hAnsiTheme="minorBidi"/>
        </w:rPr>
        <w:t>All sums due to the Authority under the Act may be recovered as arrears of land revenue.</w:t>
      </w:r>
    </w:p>
    <w:p w:rsidR="00F8062C" w:rsidRDefault="00F8062C" w:rsidP="00B072EF">
      <w:pPr>
        <w:jc w:val="both"/>
        <w:rPr>
          <w:rFonts w:asciiTheme="minorBidi" w:hAnsiTheme="minorBidi"/>
          <w:b/>
        </w:rPr>
      </w:pPr>
    </w:p>
    <w:p w:rsidR="00B072EF" w:rsidRPr="00B072EF" w:rsidRDefault="00B072EF" w:rsidP="00B072EF">
      <w:pPr>
        <w:jc w:val="both"/>
        <w:rPr>
          <w:rFonts w:asciiTheme="minorBidi" w:hAnsiTheme="minorBidi"/>
        </w:rPr>
      </w:pPr>
      <w:r w:rsidRPr="00B072EF">
        <w:rPr>
          <w:rFonts w:asciiTheme="minorBidi" w:hAnsiTheme="minorBidi"/>
          <w:b/>
        </w:rPr>
        <w:t>28.</w:t>
      </w:r>
      <w:r w:rsidRPr="00B072EF">
        <w:rPr>
          <w:rFonts w:asciiTheme="minorBidi" w:hAnsiTheme="minorBidi"/>
          <w:b/>
        </w:rPr>
        <w:tab/>
        <w:t>Marketing disputes</w:t>
      </w:r>
      <w:proofErr w:type="gramStart"/>
      <w:r w:rsidRPr="00B072EF">
        <w:rPr>
          <w:rFonts w:asciiTheme="minorBidi" w:hAnsiTheme="minorBidi"/>
          <w:color w:val="030C0F"/>
        </w:rPr>
        <w:t>.–</w:t>
      </w:r>
      <w:proofErr w:type="gramEnd"/>
      <w:r w:rsidRPr="00B072EF">
        <w:rPr>
          <w:rFonts w:asciiTheme="minorBidi" w:hAnsiTheme="minorBidi"/>
          <w:color w:val="030C0F"/>
        </w:rPr>
        <w:t xml:space="preserve"> </w:t>
      </w:r>
      <w:r w:rsidRPr="00B072EF">
        <w:rPr>
          <w:rFonts w:asciiTheme="minorBidi" w:hAnsiTheme="minorBidi"/>
        </w:rPr>
        <w:t xml:space="preserve">(1) All disputes between sellers and buyers arising in a wholesale market and relating to an agricultural produce shall be referred to an agricultural marketing expert from a panel constituted by the Authority in the prescribed manner.  </w:t>
      </w:r>
    </w:p>
    <w:p w:rsidR="00B072EF" w:rsidRPr="00B072EF" w:rsidRDefault="00B072EF" w:rsidP="00B072EF">
      <w:pPr>
        <w:ind w:firstLine="720"/>
        <w:jc w:val="both"/>
        <w:rPr>
          <w:rFonts w:asciiTheme="minorBidi" w:hAnsiTheme="minorBidi"/>
        </w:rPr>
      </w:pPr>
      <w:r w:rsidRPr="00B072EF">
        <w:rPr>
          <w:rFonts w:asciiTheme="minorBidi" w:hAnsiTheme="minorBidi"/>
        </w:rPr>
        <w:t>(2)</w:t>
      </w:r>
      <w:r w:rsidRPr="00B072EF">
        <w:rPr>
          <w:rFonts w:asciiTheme="minorBidi" w:hAnsiTheme="minorBidi"/>
        </w:rPr>
        <w:tab/>
        <w:t xml:space="preserve">The expert shall decide the dispute in such manner and within time as may be prescribed. </w:t>
      </w:r>
    </w:p>
    <w:p w:rsidR="00B072EF" w:rsidRPr="00B072EF" w:rsidRDefault="00B072EF" w:rsidP="00B072EF">
      <w:pPr>
        <w:ind w:firstLine="720"/>
        <w:jc w:val="both"/>
        <w:rPr>
          <w:rFonts w:asciiTheme="minorBidi" w:hAnsiTheme="minorBidi"/>
        </w:rPr>
      </w:pPr>
      <w:r w:rsidRPr="00B072EF">
        <w:rPr>
          <w:rFonts w:asciiTheme="minorBidi" w:hAnsiTheme="minorBidi"/>
        </w:rPr>
        <w:t>(3)</w:t>
      </w:r>
      <w:r w:rsidRPr="00B072EF">
        <w:rPr>
          <w:rFonts w:asciiTheme="minorBidi" w:hAnsiTheme="minorBidi"/>
        </w:rPr>
        <w:tab/>
        <w:t>Any person aggrieved by the orders of the expert may, within fifteen days of the order, prefer an appeal, on a point of law, before the District Judge who shall dispose of the appeal within three months.</w:t>
      </w:r>
    </w:p>
    <w:p w:rsidR="00F8062C" w:rsidRDefault="00F8062C" w:rsidP="00B072EF">
      <w:pPr>
        <w:jc w:val="both"/>
        <w:rPr>
          <w:rFonts w:asciiTheme="minorBidi" w:hAnsiTheme="minorBidi"/>
          <w:b/>
        </w:rPr>
      </w:pPr>
    </w:p>
    <w:p w:rsidR="00B072EF" w:rsidRPr="00B072EF" w:rsidRDefault="00B072EF" w:rsidP="00B072EF">
      <w:pPr>
        <w:jc w:val="both"/>
        <w:rPr>
          <w:rFonts w:asciiTheme="minorBidi" w:hAnsiTheme="minorBidi"/>
        </w:rPr>
      </w:pPr>
      <w:r w:rsidRPr="00B072EF">
        <w:rPr>
          <w:rFonts w:asciiTheme="minorBidi" w:hAnsiTheme="minorBidi"/>
          <w:b/>
        </w:rPr>
        <w:t>29.</w:t>
      </w:r>
      <w:r w:rsidRPr="00B072EF">
        <w:rPr>
          <w:rFonts w:asciiTheme="minorBidi" w:hAnsiTheme="minorBidi"/>
          <w:b/>
        </w:rPr>
        <w:tab/>
        <w:t>Rules</w:t>
      </w:r>
      <w:proofErr w:type="gramStart"/>
      <w:r w:rsidRPr="00B072EF">
        <w:rPr>
          <w:rFonts w:asciiTheme="minorBidi" w:hAnsiTheme="minorBidi"/>
          <w:color w:val="030C0F"/>
        </w:rPr>
        <w:t>.–</w:t>
      </w:r>
      <w:proofErr w:type="gramEnd"/>
      <w:r w:rsidRPr="00B072EF">
        <w:rPr>
          <w:rFonts w:asciiTheme="minorBidi" w:hAnsiTheme="minorBidi"/>
        </w:rPr>
        <w:t xml:space="preserve"> </w:t>
      </w:r>
      <w:r w:rsidRPr="00B072EF">
        <w:rPr>
          <w:rFonts w:asciiTheme="minorBidi" w:hAnsiTheme="minorBidi"/>
          <w:color w:val="030C0F"/>
        </w:rPr>
        <w:t xml:space="preserve">The Government may, by notification, make rules for carrying out the purposes of the Act. </w:t>
      </w:r>
    </w:p>
    <w:p w:rsidR="00F8062C" w:rsidRDefault="00F8062C" w:rsidP="00B072EF">
      <w:pPr>
        <w:jc w:val="both"/>
        <w:rPr>
          <w:rFonts w:asciiTheme="minorBidi" w:hAnsiTheme="minorBidi"/>
          <w:b/>
        </w:rPr>
      </w:pPr>
    </w:p>
    <w:p w:rsidR="00B072EF" w:rsidRPr="00B072EF" w:rsidRDefault="00B072EF" w:rsidP="00B072EF">
      <w:pPr>
        <w:jc w:val="both"/>
        <w:rPr>
          <w:rFonts w:asciiTheme="minorBidi" w:hAnsiTheme="minorBidi"/>
        </w:rPr>
      </w:pPr>
      <w:r w:rsidRPr="00B072EF">
        <w:rPr>
          <w:rFonts w:asciiTheme="minorBidi" w:hAnsiTheme="minorBidi"/>
          <w:b/>
        </w:rPr>
        <w:t>30.</w:t>
      </w:r>
      <w:r w:rsidRPr="00B072EF">
        <w:rPr>
          <w:rFonts w:asciiTheme="minorBidi" w:hAnsiTheme="minorBidi"/>
          <w:b/>
        </w:rPr>
        <w:tab/>
        <w:t>Regulations</w:t>
      </w:r>
      <w:proofErr w:type="gramStart"/>
      <w:r w:rsidRPr="00B072EF">
        <w:rPr>
          <w:rFonts w:asciiTheme="minorBidi" w:hAnsiTheme="minorBidi"/>
          <w:color w:val="030C0F"/>
        </w:rPr>
        <w:t>.–</w:t>
      </w:r>
      <w:proofErr w:type="gramEnd"/>
      <w:r w:rsidRPr="00B072EF">
        <w:rPr>
          <w:rFonts w:asciiTheme="minorBidi" w:hAnsiTheme="minorBidi"/>
          <w:color w:val="030C0F"/>
        </w:rPr>
        <w:t xml:space="preserve"> </w:t>
      </w:r>
      <w:r w:rsidRPr="00B072EF">
        <w:rPr>
          <w:rFonts w:asciiTheme="minorBidi" w:hAnsiTheme="minorBidi"/>
          <w:bCs/>
        </w:rPr>
        <w:t>(1)</w:t>
      </w:r>
      <w:r w:rsidRPr="00B072EF">
        <w:rPr>
          <w:rFonts w:asciiTheme="minorBidi" w:hAnsiTheme="minorBidi"/>
          <w:b/>
        </w:rPr>
        <w:t xml:space="preserve"> </w:t>
      </w:r>
      <w:r w:rsidRPr="00B072EF">
        <w:rPr>
          <w:rFonts w:asciiTheme="minorBidi" w:hAnsiTheme="minorBidi"/>
        </w:rPr>
        <w:t>Subject to the Act and the rules, the Authority may frame regulations to carry out its functions under the Act.</w:t>
      </w:r>
    </w:p>
    <w:p w:rsidR="00B072EF" w:rsidRPr="00B072EF" w:rsidRDefault="00B072EF" w:rsidP="00B072EF">
      <w:pPr>
        <w:jc w:val="both"/>
        <w:rPr>
          <w:rFonts w:asciiTheme="minorBidi" w:hAnsiTheme="minorBidi"/>
        </w:rPr>
      </w:pPr>
      <w:r w:rsidRPr="00B072EF">
        <w:rPr>
          <w:rFonts w:asciiTheme="minorBidi" w:hAnsiTheme="minorBidi"/>
        </w:rPr>
        <w:lastRenderedPageBreak/>
        <w:tab/>
        <w:t>(2)</w:t>
      </w:r>
      <w:r w:rsidRPr="00B072EF">
        <w:rPr>
          <w:rFonts w:asciiTheme="minorBidi" w:hAnsiTheme="minorBidi"/>
        </w:rPr>
        <w:tab/>
        <w:t>The Government may direct the Authority to modify or omit any regulation which, in its opinion,</w:t>
      </w:r>
      <w:r w:rsidRPr="00B072EF">
        <w:rPr>
          <w:rFonts w:asciiTheme="minorBidi" w:hAnsiTheme="minorBidi"/>
        </w:rPr>
        <w:tab/>
        <w:t>is repugnant to the provisions of the Act or rules or which is against public policy and the Authority shall comply with the directions.</w:t>
      </w:r>
    </w:p>
    <w:p w:rsidR="00F8062C" w:rsidRDefault="00F8062C" w:rsidP="00B072EF">
      <w:pPr>
        <w:jc w:val="both"/>
        <w:rPr>
          <w:rFonts w:asciiTheme="minorBidi" w:hAnsiTheme="minorBidi"/>
          <w:b/>
        </w:rPr>
      </w:pPr>
    </w:p>
    <w:p w:rsidR="00B072EF" w:rsidRPr="00B072EF" w:rsidRDefault="00B072EF" w:rsidP="00B072EF">
      <w:pPr>
        <w:jc w:val="both"/>
        <w:rPr>
          <w:rFonts w:asciiTheme="minorBidi" w:hAnsiTheme="minorBidi"/>
        </w:rPr>
      </w:pPr>
      <w:r w:rsidRPr="00B072EF">
        <w:rPr>
          <w:rFonts w:asciiTheme="minorBidi" w:hAnsiTheme="minorBidi"/>
          <w:b/>
        </w:rPr>
        <w:t>31.</w:t>
      </w:r>
      <w:r w:rsidRPr="00B072EF">
        <w:rPr>
          <w:rFonts w:asciiTheme="minorBidi" w:hAnsiTheme="minorBidi"/>
          <w:b/>
        </w:rPr>
        <w:tab/>
        <w:t>Act to have overriding effect</w:t>
      </w:r>
      <w:r w:rsidRPr="00B072EF">
        <w:rPr>
          <w:rFonts w:asciiTheme="minorBidi" w:hAnsiTheme="minorBidi"/>
          <w:color w:val="030C0F"/>
        </w:rPr>
        <w:t xml:space="preserve">.– </w:t>
      </w:r>
      <w:r w:rsidRPr="00B072EF">
        <w:rPr>
          <w:rFonts w:asciiTheme="minorBidi" w:hAnsiTheme="minorBidi"/>
        </w:rPr>
        <w:t xml:space="preserve">The provisions of this Act shall have effect notwithstanding anything to the contrary contained in the Punjab Agricultural Produce Market Ordinance, 1978 </w:t>
      </w:r>
      <w:r w:rsidRPr="00B072EF">
        <w:rPr>
          <w:rFonts w:asciiTheme="minorBidi" w:hAnsiTheme="minorBidi"/>
          <w:i/>
        </w:rPr>
        <w:t>(XXIII of 1978)</w:t>
      </w:r>
      <w:r w:rsidRPr="00B072EF">
        <w:rPr>
          <w:rFonts w:asciiTheme="minorBidi" w:hAnsiTheme="minorBidi"/>
        </w:rPr>
        <w:t xml:space="preserve">. </w:t>
      </w:r>
    </w:p>
    <w:p w:rsidR="00F8062C" w:rsidRDefault="00F8062C" w:rsidP="00B072EF">
      <w:pPr>
        <w:jc w:val="both"/>
        <w:rPr>
          <w:rFonts w:asciiTheme="minorBidi" w:hAnsiTheme="minorBidi"/>
          <w:b/>
          <w:bCs/>
        </w:rPr>
      </w:pPr>
    </w:p>
    <w:p w:rsidR="00B072EF" w:rsidRPr="00B072EF" w:rsidRDefault="00B072EF" w:rsidP="00B072EF">
      <w:pPr>
        <w:jc w:val="both"/>
        <w:rPr>
          <w:rFonts w:asciiTheme="minorBidi" w:hAnsiTheme="minorBidi"/>
        </w:rPr>
      </w:pPr>
      <w:r w:rsidRPr="00B072EF">
        <w:rPr>
          <w:rFonts w:asciiTheme="minorBidi" w:hAnsiTheme="minorBidi"/>
          <w:b/>
          <w:bCs/>
        </w:rPr>
        <w:t>32.</w:t>
      </w:r>
      <w:r w:rsidRPr="00B072EF">
        <w:rPr>
          <w:rFonts w:asciiTheme="minorBidi" w:hAnsiTheme="minorBidi"/>
          <w:b/>
          <w:bCs/>
        </w:rPr>
        <w:tab/>
      </w:r>
      <w:r w:rsidRPr="00B072EF">
        <w:rPr>
          <w:rFonts w:asciiTheme="minorBidi" w:hAnsiTheme="minorBidi"/>
          <w:b/>
        </w:rPr>
        <w:t>Removal of difficulties</w:t>
      </w:r>
      <w:proofErr w:type="gramStart"/>
      <w:r w:rsidRPr="00B072EF">
        <w:rPr>
          <w:rFonts w:asciiTheme="minorBidi" w:hAnsiTheme="minorBidi"/>
          <w:color w:val="030C0F"/>
        </w:rPr>
        <w:t>.–</w:t>
      </w:r>
      <w:proofErr w:type="gramEnd"/>
      <w:r w:rsidRPr="00B072EF">
        <w:rPr>
          <w:rFonts w:asciiTheme="minorBidi" w:hAnsiTheme="minorBidi"/>
          <w:color w:val="030C0F"/>
        </w:rPr>
        <w:t xml:space="preserve"> </w:t>
      </w:r>
      <w:r w:rsidRPr="00B072EF">
        <w:rPr>
          <w:rFonts w:asciiTheme="minorBidi" w:hAnsiTheme="minorBidi"/>
        </w:rPr>
        <w:t xml:space="preserve">If any difficulty arises in the application of the Act, the Government may, within one year of the commencement of the Act and on the recommendations of the Authority or on its own motion, take such action or pass such order as it may consider necessary for the removal of such difficulty.  </w:t>
      </w:r>
    </w:p>
    <w:p w:rsidR="00F8062C" w:rsidRDefault="00F8062C" w:rsidP="00B072EF">
      <w:pPr>
        <w:jc w:val="both"/>
        <w:rPr>
          <w:rFonts w:asciiTheme="minorBidi" w:hAnsiTheme="minorBidi"/>
          <w:b/>
        </w:rPr>
      </w:pPr>
    </w:p>
    <w:p w:rsidR="00B072EF" w:rsidRPr="00B072EF" w:rsidRDefault="00B072EF" w:rsidP="00B072EF">
      <w:pPr>
        <w:jc w:val="both"/>
        <w:rPr>
          <w:rFonts w:asciiTheme="minorBidi" w:hAnsiTheme="minorBidi"/>
        </w:rPr>
      </w:pPr>
      <w:r w:rsidRPr="00B072EF">
        <w:rPr>
          <w:rFonts w:asciiTheme="minorBidi" w:hAnsiTheme="minorBidi"/>
          <w:b/>
        </w:rPr>
        <w:t>33.</w:t>
      </w:r>
      <w:r w:rsidRPr="00B072EF">
        <w:rPr>
          <w:rFonts w:asciiTheme="minorBidi" w:hAnsiTheme="minorBidi"/>
          <w:b/>
        </w:rPr>
        <w:tab/>
        <w:t>Transition</w:t>
      </w:r>
      <w:proofErr w:type="gramStart"/>
      <w:r w:rsidRPr="00B072EF">
        <w:rPr>
          <w:rFonts w:asciiTheme="minorBidi" w:hAnsiTheme="minorBidi"/>
        </w:rPr>
        <w:t>.</w:t>
      </w:r>
      <w:r w:rsidRPr="00B072EF">
        <w:rPr>
          <w:rFonts w:asciiTheme="minorBidi" w:hAnsiTheme="minorBidi"/>
          <w:color w:val="030C0F"/>
        </w:rPr>
        <w:t>–</w:t>
      </w:r>
      <w:proofErr w:type="gramEnd"/>
      <w:r w:rsidRPr="00B072EF">
        <w:rPr>
          <w:rFonts w:asciiTheme="minorBidi" w:hAnsiTheme="minorBidi"/>
        </w:rPr>
        <w:t xml:space="preserve"> The Government may, after the expiry of two years from the commencement of the Act or after such further period as the Government may by notification, determine, transfer the management of a market established under the Punjab Agricultural Produce Markets Ordinance, 1978 </w:t>
      </w:r>
      <w:r w:rsidRPr="00B072EF">
        <w:rPr>
          <w:rFonts w:asciiTheme="minorBidi" w:hAnsiTheme="minorBidi"/>
          <w:i/>
        </w:rPr>
        <w:t>(XXIII of 1978)</w:t>
      </w:r>
      <w:r w:rsidRPr="00B072EF">
        <w:rPr>
          <w:rFonts w:asciiTheme="minorBidi" w:hAnsiTheme="minorBidi"/>
        </w:rPr>
        <w:t xml:space="preserve"> to the Authority in the prescribed manner and on such transfer that market shall be deemed to have been registered under the Act as a wholesale market.</w:t>
      </w:r>
    </w:p>
    <w:p w:rsidR="00B072EF" w:rsidRPr="00B072EF" w:rsidRDefault="00B072EF" w:rsidP="00B072EF">
      <w:pPr>
        <w:rPr>
          <w:rFonts w:asciiTheme="minorBidi" w:hAnsiTheme="minorBidi"/>
        </w:rPr>
      </w:pPr>
    </w:p>
    <w:p w:rsidR="00B072EF" w:rsidRPr="00B072EF" w:rsidRDefault="00B072EF" w:rsidP="00F8062C">
      <w:pPr>
        <w:spacing w:after="120"/>
        <w:jc w:val="center"/>
        <w:rPr>
          <w:rFonts w:asciiTheme="minorBidi" w:hAnsiTheme="minorBidi"/>
          <w:b/>
        </w:rPr>
      </w:pPr>
      <w:r w:rsidRPr="00B072EF">
        <w:rPr>
          <w:rFonts w:asciiTheme="minorBidi" w:hAnsiTheme="minorBidi"/>
          <w:b/>
        </w:rPr>
        <w:t>STATEMENT OF OBJECTS AND REASONS</w:t>
      </w:r>
    </w:p>
    <w:p w:rsidR="00B072EF" w:rsidRPr="00B072EF" w:rsidRDefault="00B072EF" w:rsidP="00B072EF">
      <w:pPr>
        <w:ind w:right="-43"/>
        <w:jc w:val="both"/>
        <w:rPr>
          <w:rFonts w:asciiTheme="minorBidi" w:hAnsiTheme="minorBidi"/>
        </w:rPr>
      </w:pPr>
      <w:r w:rsidRPr="00B072EF">
        <w:rPr>
          <w:rFonts w:asciiTheme="minorBidi" w:hAnsiTheme="minorBidi"/>
        </w:rPr>
        <w:t xml:space="preserve">The Bill aims at promoting agricultural produce marketing system by providing closer linkages of growers to markets. The proposed legal framework will eliminate regulatory barriers by setting up wholesale markets, collection centers and virtual markets by the private sector. The law will also promote adoption of grading standards as well as accreditation of good agricultural practices, geographical origin of produce and special marking and in this way crop marketing system will evolve in the direction of greater choices to farmers for marketing of surplus produce. </w:t>
      </w:r>
      <w:proofErr w:type="gramStart"/>
      <w:r w:rsidRPr="00B072EF">
        <w:rPr>
          <w:rFonts w:asciiTheme="minorBidi" w:hAnsiTheme="minorBidi"/>
        </w:rPr>
        <w:t>Hence this Bill.</w:t>
      </w:r>
      <w:proofErr w:type="gramEnd"/>
      <w:r w:rsidRPr="00B072EF">
        <w:rPr>
          <w:rFonts w:asciiTheme="minorBidi" w:hAnsiTheme="minorBidi"/>
        </w:rPr>
        <w:t xml:space="preserve"> </w:t>
      </w:r>
    </w:p>
    <w:p w:rsidR="00367757" w:rsidRDefault="00367757" w:rsidP="00BC64E6">
      <w:pPr>
        <w:jc w:val="both"/>
        <w:rPr>
          <w:rFonts w:ascii="Arial" w:eastAsia="Times New Roman" w:hAnsi="Arial" w:cs="Arial"/>
        </w:rPr>
      </w:pPr>
    </w:p>
    <w:p w:rsidR="006754E6" w:rsidRPr="00492FE6" w:rsidRDefault="006754E6" w:rsidP="00BC64E6">
      <w:pPr>
        <w:jc w:val="both"/>
        <w:rPr>
          <w:rFonts w:ascii="Arial" w:eastAsia="Times New Roman" w:hAnsi="Arial" w:cs="Arial"/>
        </w:rPr>
      </w:pPr>
    </w:p>
    <w:p w:rsidR="00BC64E6" w:rsidRPr="00492FE6" w:rsidRDefault="00BC64E6" w:rsidP="00BC64E6">
      <w:pPr>
        <w:tabs>
          <w:tab w:val="center" w:pos="6720"/>
        </w:tabs>
        <w:jc w:val="both"/>
        <w:rPr>
          <w:rFonts w:ascii="Arial" w:eastAsia="Times New Roman" w:hAnsi="Arial" w:cs="Arial"/>
          <w:b/>
          <w:bCs/>
        </w:rPr>
      </w:pPr>
      <w:r w:rsidRPr="00492FE6">
        <w:rPr>
          <w:rFonts w:ascii="Arial" w:eastAsia="Times New Roman" w:hAnsi="Arial" w:cs="Arial"/>
          <w:b/>
          <w:bCs/>
        </w:rPr>
        <w:tab/>
        <w:t xml:space="preserve">MINISTER </w:t>
      </w:r>
      <w:proofErr w:type="spellStart"/>
      <w:r w:rsidRPr="00492FE6">
        <w:rPr>
          <w:rFonts w:ascii="Arial" w:eastAsia="Times New Roman" w:hAnsi="Arial" w:cs="Arial"/>
          <w:b/>
          <w:bCs/>
        </w:rPr>
        <w:t>INCHARGE</w:t>
      </w:r>
      <w:proofErr w:type="spellEnd"/>
    </w:p>
    <w:p w:rsidR="00BC64E6" w:rsidRPr="00492FE6" w:rsidRDefault="00BC64E6" w:rsidP="00BC64E6">
      <w:pPr>
        <w:tabs>
          <w:tab w:val="center" w:pos="6720"/>
        </w:tabs>
        <w:jc w:val="both"/>
        <w:rPr>
          <w:rFonts w:ascii="Arial" w:eastAsia="Times New Roman" w:hAnsi="Arial" w:cs="Arial"/>
        </w:rPr>
      </w:pPr>
    </w:p>
    <w:p w:rsidR="00BC64E6" w:rsidRPr="00492FE6" w:rsidRDefault="00BC64E6" w:rsidP="00BC64E6">
      <w:pPr>
        <w:pBdr>
          <w:top w:val="single" w:sz="4" w:space="1" w:color="auto"/>
        </w:pBdr>
        <w:tabs>
          <w:tab w:val="center" w:pos="6720"/>
          <w:tab w:val="center" w:pos="7930"/>
        </w:tabs>
        <w:rPr>
          <w:rFonts w:ascii="Arial" w:eastAsia="Times New Roman" w:hAnsi="Arial" w:cs="Arial"/>
          <w:b/>
        </w:rPr>
      </w:pPr>
      <w:r w:rsidRPr="00492FE6">
        <w:rPr>
          <w:rFonts w:ascii="Arial" w:eastAsia="Times New Roman" w:hAnsi="Arial" w:cs="Arial"/>
          <w:b/>
        </w:rPr>
        <w:t>Lahore:</w:t>
      </w:r>
      <w:r w:rsidRPr="00492FE6">
        <w:rPr>
          <w:rFonts w:ascii="Arial" w:eastAsia="Times New Roman" w:hAnsi="Arial" w:cs="Arial"/>
          <w:b/>
        </w:rPr>
        <w:tab/>
        <w:t xml:space="preserve">RAI </w:t>
      </w:r>
      <w:r w:rsidRPr="00492FE6">
        <w:rPr>
          <w:rFonts w:ascii="Arial" w:eastAsia="Times New Roman" w:hAnsi="Arial" w:cs="Arial"/>
          <w:b/>
          <w:bCs/>
        </w:rPr>
        <w:t>MUMTAZ HUSSAIN BABAR</w:t>
      </w:r>
    </w:p>
    <w:p w:rsidR="00EF100F" w:rsidRPr="00BC64E6" w:rsidRDefault="0046219F" w:rsidP="00FB6AA6">
      <w:pPr>
        <w:pBdr>
          <w:top w:val="single" w:sz="4" w:space="1" w:color="auto"/>
        </w:pBdr>
        <w:tabs>
          <w:tab w:val="center" w:pos="6723"/>
        </w:tabs>
        <w:rPr>
          <w:rFonts w:asciiTheme="minorBidi" w:hAnsiTheme="minorBidi"/>
        </w:rPr>
      </w:pPr>
      <w:r w:rsidRPr="00173A22">
        <w:rPr>
          <w:rFonts w:ascii="Arial" w:eastAsia="Times New Roman" w:hAnsi="Arial" w:cs="Arial"/>
          <w:b/>
        </w:rPr>
        <w:t>2</w:t>
      </w:r>
      <w:r w:rsidR="00173A22" w:rsidRPr="00173A22">
        <w:rPr>
          <w:rFonts w:ascii="Arial" w:eastAsia="Times New Roman" w:hAnsi="Arial" w:cs="Arial"/>
          <w:b/>
        </w:rPr>
        <w:t>7</w:t>
      </w:r>
      <w:r w:rsidR="00BC64E6" w:rsidRPr="00173A22">
        <w:rPr>
          <w:rFonts w:ascii="Arial" w:eastAsia="Times New Roman" w:hAnsi="Arial" w:cs="Arial"/>
          <w:b/>
        </w:rPr>
        <w:t xml:space="preserve"> </w:t>
      </w:r>
      <w:r w:rsidRPr="00173A22">
        <w:rPr>
          <w:rFonts w:ascii="Arial" w:eastAsia="Times New Roman" w:hAnsi="Arial" w:cs="Arial"/>
          <w:b/>
        </w:rPr>
        <w:t xml:space="preserve">April </w:t>
      </w:r>
      <w:r w:rsidR="00BC64E6" w:rsidRPr="00173A22">
        <w:rPr>
          <w:rFonts w:ascii="Arial" w:eastAsia="Times New Roman" w:hAnsi="Arial" w:cs="Arial"/>
          <w:b/>
        </w:rPr>
        <w:t>2018</w:t>
      </w:r>
      <w:r w:rsidR="00BC64E6" w:rsidRPr="00173A22">
        <w:rPr>
          <w:rFonts w:ascii="Arial" w:eastAsia="Times New Roman" w:hAnsi="Arial" w:cs="Arial"/>
          <w:b/>
        </w:rPr>
        <w:tab/>
        <w:t>Secretary</w:t>
      </w:r>
    </w:p>
    <w:sectPr w:rsidR="00EF100F" w:rsidRPr="00BC64E6" w:rsidSect="00F8062C">
      <w:headerReference w:type="default" r:id="rId8"/>
      <w:pgSz w:w="11909" w:h="16834" w:code="9"/>
      <w:pgMar w:top="1152" w:right="1440" w:bottom="1152"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272" w:rsidRDefault="00DB7272" w:rsidP="000E5A55">
      <w:r>
        <w:separator/>
      </w:r>
    </w:p>
  </w:endnote>
  <w:endnote w:type="continuationSeparator" w:id="0">
    <w:p w:rsidR="00DB7272" w:rsidRDefault="00DB7272" w:rsidP="000E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272" w:rsidRDefault="00DB7272" w:rsidP="000E5A55">
      <w:r>
        <w:separator/>
      </w:r>
    </w:p>
  </w:footnote>
  <w:footnote w:type="continuationSeparator" w:id="0">
    <w:p w:rsidR="00DB7272" w:rsidRDefault="00DB7272" w:rsidP="000E5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404741"/>
      <w:docPartObj>
        <w:docPartGallery w:val="Page Numbers (Top of Page)"/>
        <w:docPartUnique/>
      </w:docPartObj>
    </w:sdtPr>
    <w:sdtEndPr>
      <w:rPr>
        <w:noProof/>
      </w:rPr>
    </w:sdtEndPr>
    <w:sdtContent>
      <w:p w:rsidR="006754E6" w:rsidRDefault="006754E6">
        <w:pPr>
          <w:pStyle w:val="Header"/>
          <w:jc w:val="center"/>
        </w:pPr>
        <w:r>
          <w:fldChar w:fldCharType="begin"/>
        </w:r>
        <w:r>
          <w:instrText xml:space="preserve"> PAGE   \* MERGEFORMAT </w:instrText>
        </w:r>
        <w:r>
          <w:fldChar w:fldCharType="separate"/>
        </w:r>
        <w:r w:rsidR="002C04C7">
          <w:rPr>
            <w:noProof/>
          </w:rPr>
          <w:t>8</w:t>
        </w:r>
        <w:r>
          <w:rPr>
            <w:noProof/>
          </w:rPr>
          <w:fldChar w:fldCharType="end"/>
        </w:r>
      </w:p>
    </w:sdtContent>
  </w:sdt>
  <w:p w:rsidR="006754E6" w:rsidRDefault="00675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30BA"/>
    <w:multiLevelType w:val="hybridMultilevel"/>
    <w:tmpl w:val="57DE4E94"/>
    <w:lvl w:ilvl="0" w:tplc="03B80170">
      <w:start w:val="1"/>
      <w:numFmt w:val="lowerLetter"/>
      <w:lvlText w:val="(%1)"/>
      <w:lvlJc w:val="left"/>
      <w:pPr>
        <w:ind w:left="1530" w:hanging="720"/>
      </w:pPr>
      <w:rPr>
        <w:rFonts w:asciiTheme="minorBidi" w:eastAsia="Times New Roman" w:hAnsiTheme="minorBidi" w:cstheme="minorBidi"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F2C49A7"/>
    <w:multiLevelType w:val="hybridMultilevel"/>
    <w:tmpl w:val="443C0D9A"/>
    <w:lvl w:ilvl="0" w:tplc="1D48DC70">
      <w:start w:val="1"/>
      <w:numFmt w:val="lowerLetter"/>
      <w:lvlText w:val="(%1)"/>
      <w:lvlJc w:val="left"/>
      <w:pPr>
        <w:ind w:left="4320" w:hanging="360"/>
      </w:pPr>
      <w:rPr>
        <w:rFonts w:hint="default"/>
        <w:color w:val="00000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nsid w:val="129E77B8"/>
    <w:multiLevelType w:val="hybridMultilevel"/>
    <w:tmpl w:val="F2D8C9D2"/>
    <w:lvl w:ilvl="0" w:tplc="C0120EF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C5D535F"/>
    <w:multiLevelType w:val="hybridMultilevel"/>
    <w:tmpl w:val="4A9CBF88"/>
    <w:lvl w:ilvl="0" w:tplc="D00E5C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863EF8"/>
    <w:multiLevelType w:val="hybridMultilevel"/>
    <w:tmpl w:val="D230290C"/>
    <w:lvl w:ilvl="0" w:tplc="0B6461B2">
      <w:start w:val="1"/>
      <w:numFmt w:val="lowerRoman"/>
      <w:lvlText w:val="(%1)"/>
      <w:lvlJc w:val="right"/>
      <w:pPr>
        <w:tabs>
          <w:tab w:val="num" w:pos="720"/>
        </w:tabs>
        <w:ind w:left="720" w:hanging="360"/>
      </w:pPr>
    </w:lvl>
    <w:lvl w:ilvl="1" w:tplc="79E0E3BA">
      <w:start w:val="1"/>
      <w:numFmt w:val="lowerRoman"/>
      <w:lvlText w:val="(%2)"/>
      <w:lvlJc w:val="right"/>
      <w:pPr>
        <w:tabs>
          <w:tab w:val="num" w:pos="1440"/>
        </w:tabs>
        <w:ind w:left="1440" w:hanging="360"/>
      </w:pPr>
    </w:lvl>
    <w:lvl w:ilvl="2" w:tplc="F438C54E" w:tentative="1">
      <w:start w:val="1"/>
      <w:numFmt w:val="lowerRoman"/>
      <w:lvlText w:val="(%3)"/>
      <w:lvlJc w:val="right"/>
      <w:pPr>
        <w:tabs>
          <w:tab w:val="num" w:pos="2160"/>
        </w:tabs>
        <w:ind w:left="2160" w:hanging="360"/>
      </w:pPr>
    </w:lvl>
    <w:lvl w:ilvl="3" w:tplc="D65E4B30" w:tentative="1">
      <w:start w:val="1"/>
      <w:numFmt w:val="lowerRoman"/>
      <w:lvlText w:val="(%4)"/>
      <w:lvlJc w:val="right"/>
      <w:pPr>
        <w:tabs>
          <w:tab w:val="num" w:pos="2880"/>
        </w:tabs>
        <w:ind w:left="2880" w:hanging="360"/>
      </w:pPr>
    </w:lvl>
    <w:lvl w:ilvl="4" w:tplc="D340FB54" w:tentative="1">
      <w:start w:val="1"/>
      <w:numFmt w:val="lowerRoman"/>
      <w:lvlText w:val="(%5)"/>
      <w:lvlJc w:val="right"/>
      <w:pPr>
        <w:tabs>
          <w:tab w:val="num" w:pos="3600"/>
        </w:tabs>
        <w:ind w:left="3600" w:hanging="360"/>
      </w:pPr>
    </w:lvl>
    <w:lvl w:ilvl="5" w:tplc="58145E38" w:tentative="1">
      <w:start w:val="1"/>
      <w:numFmt w:val="lowerRoman"/>
      <w:lvlText w:val="(%6)"/>
      <w:lvlJc w:val="right"/>
      <w:pPr>
        <w:tabs>
          <w:tab w:val="num" w:pos="4320"/>
        </w:tabs>
        <w:ind w:left="4320" w:hanging="360"/>
      </w:pPr>
    </w:lvl>
    <w:lvl w:ilvl="6" w:tplc="EF345382" w:tentative="1">
      <w:start w:val="1"/>
      <w:numFmt w:val="lowerRoman"/>
      <w:lvlText w:val="(%7)"/>
      <w:lvlJc w:val="right"/>
      <w:pPr>
        <w:tabs>
          <w:tab w:val="num" w:pos="5040"/>
        </w:tabs>
        <w:ind w:left="5040" w:hanging="360"/>
      </w:pPr>
    </w:lvl>
    <w:lvl w:ilvl="7" w:tplc="27E85584" w:tentative="1">
      <w:start w:val="1"/>
      <w:numFmt w:val="lowerRoman"/>
      <w:lvlText w:val="(%8)"/>
      <w:lvlJc w:val="right"/>
      <w:pPr>
        <w:tabs>
          <w:tab w:val="num" w:pos="5760"/>
        </w:tabs>
        <w:ind w:left="5760" w:hanging="360"/>
      </w:pPr>
    </w:lvl>
    <w:lvl w:ilvl="8" w:tplc="089EEDB0" w:tentative="1">
      <w:start w:val="1"/>
      <w:numFmt w:val="lowerRoman"/>
      <w:lvlText w:val="(%9)"/>
      <w:lvlJc w:val="right"/>
      <w:pPr>
        <w:tabs>
          <w:tab w:val="num" w:pos="6480"/>
        </w:tabs>
        <w:ind w:left="6480" w:hanging="360"/>
      </w:pPr>
    </w:lvl>
  </w:abstractNum>
  <w:abstractNum w:abstractNumId="5">
    <w:nsid w:val="39483996"/>
    <w:multiLevelType w:val="hybridMultilevel"/>
    <w:tmpl w:val="D4C66986"/>
    <w:lvl w:ilvl="0" w:tplc="342A7F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7366AF1"/>
    <w:multiLevelType w:val="hybridMultilevel"/>
    <w:tmpl w:val="1BC2628C"/>
    <w:lvl w:ilvl="0" w:tplc="52201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485559"/>
    <w:multiLevelType w:val="hybridMultilevel"/>
    <w:tmpl w:val="0D363FCA"/>
    <w:lvl w:ilvl="0" w:tplc="143EEB9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5DD46ABE"/>
    <w:multiLevelType w:val="hybridMultilevel"/>
    <w:tmpl w:val="893A20A6"/>
    <w:lvl w:ilvl="0" w:tplc="E4A8BA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4E6DEA"/>
    <w:multiLevelType w:val="hybridMultilevel"/>
    <w:tmpl w:val="D5ACBE58"/>
    <w:lvl w:ilvl="0" w:tplc="86CA810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7F0D7756"/>
    <w:multiLevelType w:val="hybridMultilevel"/>
    <w:tmpl w:val="C4966256"/>
    <w:lvl w:ilvl="0" w:tplc="D8C0CA48">
      <w:start w:val="1"/>
      <w:numFmt w:val="lowerRoman"/>
      <w:lvlText w:val="(%1)"/>
      <w:lvlJc w:val="right"/>
      <w:pPr>
        <w:tabs>
          <w:tab w:val="num" w:pos="720"/>
        </w:tabs>
        <w:ind w:left="720" w:hanging="360"/>
      </w:pPr>
    </w:lvl>
    <w:lvl w:ilvl="1" w:tplc="D3A28D8C" w:tentative="1">
      <w:start w:val="1"/>
      <w:numFmt w:val="lowerRoman"/>
      <w:lvlText w:val="(%2)"/>
      <w:lvlJc w:val="right"/>
      <w:pPr>
        <w:tabs>
          <w:tab w:val="num" w:pos="1440"/>
        </w:tabs>
        <w:ind w:left="1440" w:hanging="360"/>
      </w:pPr>
    </w:lvl>
    <w:lvl w:ilvl="2" w:tplc="BDD65472" w:tentative="1">
      <w:start w:val="1"/>
      <w:numFmt w:val="lowerRoman"/>
      <w:lvlText w:val="(%3)"/>
      <w:lvlJc w:val="right"/>
      <w:pPr>
        <w:tabs>
          <w:tab w:val="num" w:pos="2160"/>
        </w:tabs>
        <w:ind w:left="2160" w:hanging="360"/>
      </w:pPr>
    </w:lvl>
    <w:lvl w:ilvl="3" w:tplc="E954CD20" w:tentative="1">
      <w:start w:val="1"/>
      <w:numFmt w:val="lowerRoman"/>
      <w:lvlText w:val="(%4)"/>
      <w:lvlJc w:val="right"/>
      <w:pPr>
        <w:tabs>
          <w:tab w:val="num" w:pos="2880"/>
        </w:tabs>
        <w:ind w:left="2880" w:hanging="360"/>
      </w:pPr>
    </w:lvl>
    <w:lvl w:ilvl="4" w:tplc="BD249D42" w:tentative="1">
      <w:start w:val="1"/>
      <w:numFmt w:val="lowerRoman"/>
      <w:lvlText w:val="(%5)"/>
      <w:lvlJc w:val="right"/>
      <w:pPr>
        <w:tabs>
          <w:tab w:val="num" w:pos="3600"/>
        </w:tabs>
        <w:ind w:left="3600" w:hanging="360"/>
      </w:pPr>
    </w:lvl>
    <w:lvl w:ilvl="5" w:tplc="90385C4A" w:tentative="1">
      <w:start w:val="1"/>
      <w:numFmt w:val="lowerRoman"/>
      <w:lvlText w:val="(%6)"/>
      <w:lvlJc w:val="right"/>
      <w:pPr>
        <w:tabs>
          <w:tab w:val="num" w:pos="4320"/>
        </w:tabs>
        <w:ind w:left="4320" w:hanging="360"/>
      </w:pPr>
    </w:lvl>
    <w:lvl w:ilvl="6" w:tplc="11007A6E" w:tentative="1">
      <w:start w:val="1"/>
      <w:numFmt w:val="lowerRoman"/>
      <w:lvlText w:val="(%7)"/>
      <w:lvlJc w:val="right"/>
      <w:pPr>
        <w:tabs>
          <w:tab w:val="num" w:pos="5040"/>
        </w:tabs>
        <w:ind w:left="5040" w:hanging="360"/>
      </w:pPr>
    </w:lvl>
    <w:lvl w:ilvl="7" w:tplc="52AE44F8" w:tentative="1">
      <w:start w:val="1"/>
      <w:numFmt w:val="lowerRoman"/>
      <w:lvlText w:val="(%8)"/>
      <w:lvlJc w:val="right"/>
      <w:pPr>
        <w:tabs>
          <w:tab w:val="num" w:pos="5760"/>
        </w:tabs>
        <w:ind w:left="5760" w:hanging="360"/>
      </w:pPr>
    </w:lvl>
    <w:lvl w:ilvl="8" w:tplc="3EC449A2" w:tentative="1">
      <w:start w:val="1"/>
      <w:numFmt w:val="lowerRoman"/>
      <w:lvlText w:val="(%9)"/>
      <w:lvlJc w:val="right"/>
      <w:pPr>
        <w:tabs>
          <w:tab w:val="num" w:pos="6480"/>
        </w:tabs>
        <w:ind w:left="6480" w:hanging="360"/>
      </w:pPr>
    </w:lvl>
  </w:abstractNum>
  <w:num w:numId="1">
    <w:abstractNumId w:val="5"/>
  </w:num>
  <w:num w:numId="2">
    <w:abstractNumId w:val="2"/>
  </w:num>
  <w:num w:numId="3">
    <w:abstractNumId w:val="10"/>
  </w:num>
  <w:num w:numId="4">
    <w:abstractNumId w:val="4"/>
  </w:num>
  <w:num w:numId="5">
    <w:abstractNumId w:val="9"/>
  </w:num>
  <w:num w:numId="6">
    <w:abstractNumId w:val="0"/>
  </w:num>
  <w:num w:numId="7">
    <w:abstractNumId w:val="3"/>
  </w:num>
  <w:num w:numId="8">
    <w:abstractNumId w:val="1"/>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11"/>
    <w:rsid w:val="00054169"/>
    <w:rsid w:val="000C2111"/>
    <w:rsid w:val="000E5A55"/>
    <w:rsid w:val="001073A5"/>
    <w:rsid w:val="00173A22"/>
    <w:rsid w:val="00271C27"/>
    <w:rsid w:val="002C04C7"/>
    <w:rsid w:val="002D6A3F"/>
    <w:rsid w:val="0034396F"/>
    <w:rsid w:val="00365C6C"/>
    <w:rsid w:val="00367757"/>
    <w:rsid w:val="0041583E"/>
    <w:rsid w:val="004303D6"/>
    <w:rsid w:val="0046219F"/>
    <w:rsid w:val="004811C4"/>
    <w:rsid w:val="004E5B7D"/>
    <w:rsid w:val="0058055C"/>
    <w:rsid w:val="00583DEF"/>
    <w:rsid w:val="005B1CB7"/>
    <w:rsid w:val="005B4D31"/>
    <w:rsid w:val="00640A4C"/>
    <w:rsid w:val="006754E6"/>
    <w:rsid w:val="006C2C7B"/>
    <w:rsid w:val="00735476"/>
    <w:rsid w:val="00781DD3"/>
    <w:rsid w:val="00804638"/>
    <w:rsid w:val="00807D25"/>
    <w:rsid w:val="00847033"/>
    <w:rsid w:val="00857E47"/>
    <w:rsid w:val="00932013"/>
    <w:rsid w:val="00934F69"/>
    <w:rsid w:val="00942EA9"/>
    <w:rsid w:val="00944013"/>
    <w:rsid w:val="0095731F"/>
    <w:rsid w:val="00A31E45"/>
    <w:rsid w:val="00AB7A5B"/>
    <w:rsid w:val="00AC0F3F"/>
    <w:rsid w:val="00B072EF"/>
    <w:rsid w:val="00B35056"/>
    <w:rsid w:val="00BC64E6"/>
    <w:rsid w:val="00BD7C54"/>
    <w:rsid w:val="00C00622"/>
    <w:rsid w:val="00C300A4"/>
    <w:rsid w:val="00CA3187"/>
    <w:rsid w:val="00CE6026"/>
    <w:rsid w:val="00DB4B34"/>
    <w:rsid w:val="00DB7272"/>
    <w:rsid w:val="00E00140"/>
    <w:rsid w:val="00E141FB"/>
    <w:rsid w:val="00E55888"/>
    <w:rsid w:val="00E70493"/>
    <w:rsid w:val="00E721F1"/>
    <w:rsid w:val="00E877E0"/>
    <w:rsid w:val="00ED611A"/>
    <w:rsid w:val="00EF100F"/>
    <w:rsid w:val="00EF3487"/>
    <w:rsid w:val="00F060F9"/>
    <w:rsid w:val="00F21DF0"/>
    <w:rsid w:val="00F8062C"/>
    <w:rsid w:val="00F91E6A"/>
    <w:rsid w:val="00FB6AA6"/>
    <w:rsid w:val="00FE25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EA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EA9"/>
    <w:pPr>
      <w:ind w:left="720"/>
      <w:contextualSpacing/>
    </w:pPr>
  </w:style>
  <w:style w:type="paragraph" w:styleId="Header">
    <w:name w:val="header"/>
    <w:basedOn w:val="Normal"/>
    <w:link w:val="HeaderChar"/>
    <w:uiPriority w:val="99"/>
    <w:unhideWhenUsed/>
    <w:rsid w:val="000E5A55"/>
    <w:pPr>
      <w:tabs>
        <w:tab w:val="center" w:pos="4513"/>
        <w:tab w:val="right" w:pos="9026"/>
      </w:tabs>
    </w:pPr>
  </w:style>
  <w:style w:type="character" w:customStyle="1" w:styleId="HeaderChar">
    <w:name w:val="Header Char"/>
    <w:basedOn w:val="DefaultParagraphFont"/>
    <w:link w:val="Header"/>
    <w:uiPriority w:val="99"/>
    <w:rsid w:val="000E5A55"/>
    <w:rPr>
      <w:rFonts w:eastAsiaTheme="minorEastAsia"/>
      <w:sz w:val="24"/>
      <w:szCs w:val="24"/>
    </w:rPr>
  </w:style>
  <w:style w:type="paragraph" w:styleId="Footer">
    <w:name w:val="footer"/>
    <w:basedOn w:val="Normal"/>
    <w:link w:val="FooterChar"/>
    <w:uiPriority w:val="99"/>
    <w:unhideWhenUsed/>
    <w:rsid w:val="000E5A55"/>
    <w:pPr>
      <w:tabs>
        <w:tab w:val="center" w:pos="4513"/>
        <w:tab w:val="right" w:pos="9026"/>
      </w:tabs>
    </w:pPr>
  </w:style>
  <w:style w:type="character" w:customStyle="1" w:styleId="FooterChar">
    <w:name w:val="Footer Char"/>
    <w:basedOn w:val="DefaultParagraphFont"/>
    <w:link w:val="Footer"/>
    <w:uiPriority w:val="99"/>
    <w:rsid w:val="000E5A55"/>
    <w:rPr>
      <w:rFonts w:eastAsiaTheme="minorEastAsia"/>
      <w:sz w:val="24"/>
      <w:szCs w:val="24"/>
    </w:rPr>
  </w:style>
  <w:style w:type="paragraph" w:styleId="BalloonText">
    <w:name w:val="Balloon Text"/>
    <w:basedOn w:val="Normal"/>
    <w:link w:val="BalloonTextChar"/>
    <w:uiPriority w:val="99"/>
    <w:semiHidden/>
    <w:unhideWhenUsed/>
    <w:rsid w:val="000E5A55"/>
    <w:rPr>
      <w:rFonts w:ascii="Tahoma" w:hAnsi="Tahoma" w:cs="Tahoma"/>
      <w:sz w:val="16"/>
      <w:szCs w:val="16"/>
    </w:rPr>
  </w:style>
  <w:style w:type="character" w:customStyle="1" w:styleId="BalloonTextChar">
    <w:name w:val="Balloon Text Char"/>
    <w:basedOn w:val="DefaultParagraphFont"/>
    <w:link w:val="BalloonText"/>
    <w:uiPriority w:val="99"/>
    <w:semiHidden/>
    <w:rsid w:val="000E5A55"/>
    <w:rPr>
      <w:rFonts w:ascii="Tahoma" w:eastAsiaTheme="minorEastAsia" w:hAnsi="Tahoma" w:cs="Tahoma"/>
      <w:sz w:val="16"/>
      <w:szCs w:val="16"/>
    </w:rPr>
  </w:style>
  <w:style w:type="paragraph" w:customStyle="1" w:styleId="CM9">
    <w:name w:val="CM9"/>
    <w:basedOn w:val="Normal"/>
    <w:next w:val="Normal"/>
    <w:uiPriority w:val="99"/>
    <w:rsid w:val="006754E6"/>
    <w:pPr>
      <w:widowControl w:val="0"/>
      <w:autoSpaceDE w:val="0"/>
      <w:autoSpaceDN w:val="0"/>
      <w:adjustRightInd w:val="0"/>
      <w:spacing w:after="125"/>
    </w:pPr>
    <w:rPr>
      <w:rFonts w:ascii="Liberation Sans" w:eastAsia="Times New Roman" w:hAnsi="Liberation Sans" w:cs="Times New Roman"/>
    </w:rPr>
  </w:style>
  <w:style w:type="paragraph" w:customStyle="1" w:styleId="CM3">
    <w:name w:val="CM3"/>
    <w:basedOn w:val="Normal"/>
    <w:next w:val="Normal"/>
    <w:uiPriority w:val="99"/>
    <w:rsid w:val="006754E6"/>
    <w:pPr>
      <w:widowControl w:val="0"/>
      <w:autoSpaceDE w:val="0"/>
      <w:autoSpaceDN w:val="0"/>
      <w:adjustRightInd w:val="0"/>
      <w:spacing w:line="276" w:lineRule="atLeast"/>
    </w:pPr>
    <w:rPr>
      <w:rFonts w:ascii="Liberation Sans" w:eastAsia="Times New Roman" w:hAnsi="Liberation Sans" w:cs="Times New Roman"/>
    </w:rPr>
  </w:style>
  <w:style w:type="paragraph" w:customStyle="1" w:styleId="CM10">
    <w:name w:val="CM10"/>
    <w:basedOn w:val="Normal"/>
    <w:next w:val="Normal"/>
    <w:uiPriority w:val="99"/>
    <w:rsid w:val="006754E6"/>
    <w:pPr>
      <w:widowControl w:val="0"/>
      <w:autoSpaceDE w:val="0"/>
      <w:autoSpaceDN w:val="0"/>
      <w:adjustRightInd w:val="0"/>
      <w:spacing w:after="265"/>
    </w:pPr>
    <w:rPr>
      <w:rFonts w:ascii="Liberation Sans" w:eastAsia="Times New Roman" w:hAnsi="Liberation Sans" w:cs="Times New Roman"/>
    </w:rPr>
  </w:style>
  <w:style w:type="character" w:styleId="SubtleEmphasis">
    <w:name w:val="Subtle Emphasis"/>
    <w:basedOn w:val="DefaultParagraphFont"/>
    <w:uiPriority w:val="19"/>
    <w:qFormat/>
    <w:rsid w:val="00B072E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EA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EA9"/>
    <w:pPr>
      <w:ind w:left="720"/>
      <w:contextualSpacing/>
    </w:pPr>
  </w:style>
  <w:style w:type="paragraph" w:styleId="Header">
    <w:name w:val="header"/>
    <w:basedOn w:val="Normal"/>
    <w:link w:val="HeaderChar"/>
    <w:uiPriority w:val="99"/>
    <w:unhideWhenUsed/>
    <w:rsid w:val="000E5A55"/>
    <w:pPr>
      <w:tabs>
        <w:tab w:val="center" w:pos="4513"/>
        <w:tab w:val="right" w:pos="9026"/>
      </w:tabs>
    </w:pPr>
  </w:style>
  <w:style w:type="character" w:customStyle="1" w:styleId="HeaderChar">
    <w:name w:val="Header Char"/>
    <w:basedOn w:val="DefaultParagraphFont"/>
    <w:link w:val="Header"/>
    <w:uiPriority w:val="99"/>
    <w:rsid w:val="000E5A55"/>
    <w:rPr>
      <w:rFonts w:eastAsiaTheme="minorEastAsia"/>
      <w:sz w:val="24"/>
      <w:szCs w:val="24"/>
    </w:rPr>
  </w:style>
  <w:style w:type="paragraph" w:styleId="Footer">
    <w:name w:val="footer"/>
    <w:basedOn w:val="Normal"/>
    <w:link w:val="FooterChar"/>
    <w:uiPriority w:val="99"/>
    <w:unhideWhenUsed/>
    <w:rsid w:val="000E5A55"/>
    <w:pPr>
      <w:tabs>
        <w:tab w:val="center" w:pos="4513"/>
        <w:tab w:val="right" w:pos="9026"/>
      </w:tabs>
    </w:pPr>
  </w:style>
  <w:style w:type="character" w:customStyle="1" w:styleId="FooterChar">
    <w:name w:val="Footer Char"/>
    <w:basedOn w:val="DefaultParagraphFont"/>
    <w:link w:val="Footer"/>
    <w:uiPriority w:val="99"/>
    <w:rsid w:val="000E5A55"/>
    <w:rPr>
      <w:rFonts w:eastAsiaTheme="minorEastAsia"/>
      <w:sz w:val="24"/>
      <w:szCs w:val="24"/>
    </w:rPr>
  </w:style>
  <w:style w:type="paragraph" w:styleId="BalloonText">
    <w:name w:val="Balloon Text"/>
    <w:basedOn w:val="Normal"/>
    <w:link w:val="BalloonTextChar"/>
    <w:uiPriority w:val="99"/>
    <w:semiHidden/>
    <w:unhideWhenUsed/>
    <w:rsid w:val="000E5A55"/>
    <w:rPr>
      <w:rFonts w:ascii="Tahoma" w:hAnsi="Tahoma" w:cs="Tahoma"/>
      <w:sz w:val="16"/>
      <w:szCs w:val="16"/>
    </w:rPr>
  </w:style>
  <w:style w:type="character" w:customStyle="1" w:styleId="BalloonTextChar">
    <w:name w:val="Balloon Text Char"/>
    <w:basedOn w:val="DefaultParagraphFont"/>
    <w:link w:val="BalloonText"/>
    <w:uiPriority w:val="99"/>
    <w:semiHidden/>
    <w:rsid w:val="000E5A55"/>
    <w:rPr>
      <w:rFonts w:ascii="Tahoma" w:eastAsiaTheme="minorEastAsia" w:hAnsi="Tahoma" w:cs="Tahoma"/>
      <w:sz w:val="16"/>
      <w:szCs w:val="16"/>
    </w:rPr>
  </w:style>
  <w:style w:type="paragraph" w:customStyle="1" w:styleId="CM9">
    <w:name w:val="CM9"/>
    <w:basedOn w:val="Normal"/>
    <w:next w:val="Normal"/>
    <w:uiPriority w:val="99"/>
    <w:rsid w:val="006754E6"/>
    <w:pPr>
      <w:widowControl w:val="0"/>
      <w:autoSpaceDE w:val="0"/>
      <w:autoSpaceDN w:val="0"/>
      <w:adjustRightInd w:val="0"/>
      <w:spacing w:after="125"/>
    </w:pPr>
    <w:rPr>
      <w:rFonts w:ascii="Liberation Sans" w:eastAsia="Times New Roman" w:hAnsi="Liberation Sans" w:cs="Times New Roman"/>
    </w:rPr>
  </w:style>
  <w:style w:type="paragraph" w:customStyle="1" w:styleId="CM3">
    <w:name w:val="CM3"/>
    <w:basedOn w:val="Normal"/>
    <w:next w:val="Normal"/>
    <w:uiPriority w:val="99"/>
    <w:rsid w:val="006754E6"/>
    <w:pPr>
      <w:widowControl w:val="0"/>
      <w:autoSpaceDE w:val="0"/>
      <w:autoSpaceDN w:val="0"/>
      <w:adjustRightInd w:val="0"/>
      <w:spacing w:line="276" w:lineRule="atLeast"/>
    </w:pPr>
    <w:rPr>
      <w:rFonts w:ascii="Liberation Sans" w:eastAsia="Times New Roman" w:hAnsi="Liberation Sans" w:cs="Times New Roman"/>
    </w:rPr>
  </w:style>
  <w:style w:type="paragraph" w:customStyle="1" w:styleId="CM10">
    <w:name w:val="CM10"/>
    <w:basedOn w:val="Normal"/>
    <w:next w:val="Normal"/>
    <w:uiPriority w:val="99"/>
    <w:rsid w:val="006754E6"/>
    <w:pPr>
      <w:widowControl w:val="0"/>
      <w:autoSpaceDE w:val="0"/>
      <w:autoSpaceDN w:val="0"/>
      <w:adjustRightInd w:val="0"/>
      <w:spacing w:after="265"/>
    </w:pPr>
    <w:rPr>
      <w:rFonts w:ascii="Liberation Sans" w:eastAsia="Times New Roman" w:hAnsi="Liberation Sans" w:cs="Times New Roman"/>
    </w:rPr>
  </w:style>
  <w:style w:type="character" w:styleId="SubtleEmphasis">
    <w:name w:val="Subtle Emphasis"/>
    <w:basedOn w:val="DefaultParagraphFont"/>
    <w:uiPriority w:val="19"/>
    <w:qFormat/>
    <w:rsid w:val="00B072E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3402</Words>
  <Characters>19395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Finally Vetted draft PGSHF (Amendment) Bill 2017: 18.12.2017</vt:lpstr>
    </vt:vector>
  </TitlesOfParts>
  <Company/>
  <LinksUpToDate>false</LinksUpToDate>
  <CharactersWithSpaces>22752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Vetted draft PGSHF (Amendment) Bill 2017: 18.12.2017</dc:title>
  <dc:creator>Programmer</dc:creator>
  <cp:lastModifiedBy>User 2 Legislation</cp:lastModifiedBy>
  <cp:revision>6</cp:revision>
  <cp:lastPrinted>2017-12-19T05:21:00Z</cp:lastPrinted>
  <dcterms:created xsi:type="dcterms:W3CDTF">2018-04-27T07:23:00Z</dcterms:created>
  <dcterms:modified xsi:type="dcterms:W3CDTF">2018-04-27T10:23:00Z</dcterms:modified>
</cp:coreProperties>
</file>