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AB0" w:rsidRPr="00C17785" w:rsidRDefault="00E20AB0" w:rsidP="00513F51">
      <w:pPr>
        <w:pStyle w:val="BodyTextIndent2"/>
        <w:spacing w:line="360" w:lineRule="auto"/>
        <w:ind w:left="0" w:firstLine="0"/>
        <w:jc w:val="center"/>
        <w:rPr>
          <w:rFonts w:cs="Arial"/>
          <w:b/>
          <w:sz w:val="40"/>
          <w:szCs w:val="40"/>
        </w:rPr>
      </w:pPr>
      <w:r w:rsidRPr="00C17785">
        <w:rPr>
          <w:rFonts w:cs="Arial"/>
          <w:b/>
          <w:sz w:val="40"/>
          <w:szCs w:val="40"/>
        </w:rPr>
        <w:t xml:space="preserve">PROVINCIAL ASSEMBLY OF THE </w:t>
      </w:r>
      <w:smartTag w:uri="urn:schemas-microsoft-com:office:smarttags" w:element="place">
        <w:r w:rsidRPr="00C17785">
          <w:rPr>
            <w:rFonts w:cs="Arial"/>
            <w:b/>
            <w:sz w:val="40"/>
            <w:szCs w:val="40"/>
          </w:rPr>
          <w:t>PUNJAB</w:t>
        </w:r>
      </w:smartTag>
    </w:p>
    <w:p w:rsidR="00E20AB0" w:rsidRPr="00C17785" w:rsidRDefault="00E20AB0" w:rsidP="00513F51">
      <w:pPr>
        <w:tabs>
          <w:tab w:val="left" w:pos="360"/>
        </w:tabs>
        <w:spacing w:line="360" w:lineRule="auto"/>
        <w:ind w:left="360" w:hanging="360"/>
        <w:jc w:val="center"/>
        <w:rPr>
          <w:rFonts w:ascii="Arial" w:hAnsi="Arial" w:cs="Arial"/>
          <w:b/>
          <w:sz w:val="28"/>
          <w:szCs w:val="28"/>
        </w:rPr>
      </w:pPr>
      <w:r w:rsidRPr="00C17785">
        <w:rPr>
          <w:rFonts w:ascii="Arial" w:hAnsi="Arial" w:cs="Arial"/>
          <w:b/>
          <w:sz w:val="28"/>
          <w:szCs w:val="28"/>
        </w:rPr>
        <w:t xml:space="preserve">Bill No. </w:t>
      </w:r>
      <w:r w:rsidR="006A01F5">
        <w:rPr>
          <w:rFonts w:ascii="Arial" w:hAnsi="Arial" w:cs="Arial"/>
          <w:b/>
          <w:sz w:val="28"/>
          <w:szCs w:val="28"/>
        </w:rPr>
        <w:t>9</w:t>
      </w:r>
      <w:r w:rsidRPr="00C17785">
        <w:rPr>
          <w:rFonts w:ascii="Arial" w:hAnsi="Arial" w:cs="Arial"/>
          <w:b/>
          <w:sz w:val="28"/>
          <w:szCs w:val="28"/>
        </w:rPr>
        <w:t xml:space="preserve"> of 2016</w:t>
      </w:r>
    </w:p>
    <w:p w:rsidR="00E20AB0" w:rsidRPr="00D13761" w:rsidRDefault="00E20AB0" w:rsidP="00C17785">
      <w:pPr>
        <w:tabs>
          <w:tab w:val="left" w:pos="720"/>
        </w:tabs>
        <w:autoSpaceDE w:val="0"/>
        <w:autoSpaceDN w:val="0"/>
        <w:adjustRightInd w:val="0"/>
        <w:jc w:val="center"/>
        <w:rPr>
          <w:rFonts w:ascii="Arial" w:hAnsi="Arial" w:cs="Arial"/>
          <w:b/>
          <w:bCs/>
          <w:color w:val="000000"/>
          <w:sz w:val="30"/>
          <w:szCs w:val="30"/>
        </w:rPr>
      </w:pPr>
      <w:r w:rsidRPr="00D13761">
        <w:rPr>
          <w:rFonts w:ascii="Arial" w:hAnsi="Arial" w:cs="Arial"/>
          <w:b/>
          <w:bCs/>
          <w:color w:val="000000"/>
          <w:sz w:val="30"/>
          <w:szCs w:val="30"/>
        </w:rPr>
        <w:t xml:space="preserve">THE </w:t>
      </w:r>
      <w:smartTag w:uri="urn:schemas-microsoft-com:office:smarttags" w:element="place">
        <w:r w:rsidRPr="00D13761">
          <w:rPr>
            <w:rFonts w:ascii="Arial" w:hAnsi="Arial" w:cs="Arial"/>
            <w:b/>
            <w:bCs/>
            <w:color w:val="000000"/>
            <w:sz w:val="30"/>
            <w:szCs w:val="30"/>
          </w:rPr>
          <w:t>PUNJAB</w:t>
        </w:r>
      </w:smartTag>
      <w:r w:rsidRPr="00D13761">
        <w:rPr>
          <w:rFonts w:ascii="Arial" w:hAnsi="Arial" w:cs="Arial"/>
          <w:b/>
          <w:bCs/>
          <w:color w:val="000000"/>
          <w:sz w:val="30"/>
          <w:szCs w:val="30"/>
        </w:rPr>
        <w:t xml:space="preserve"> PROHIBITION OF CHILD LABOUR AT BRICK KILNS BILL 2016</w:t>
      </w:r>
    </w:p>
    <w:p w:rsidR="00E20AB0" w:rsidRPr="00D13761" w:rsidRDefault="00E20AB0" w:rsidP="00C17785">
      <w:pPr>
        <w:tabs>
          <w:tab w:val="left" w:pos="720"/>
        </w:tabs>
        <w:autoSpaceDE w:val="0"/>
        <w:autoSpaceDN w:val="0"/>
        <w:adjustRightInd w:val="0"/>
        <w:jc w:val="center"/>
        <w:rPr>
          <w:rFonts w:ascii="Arial" w:hAnsi="Arial" w:cs="Arial"/>
          <w:b/>
          <w:bCs/>
          <w:i/>
          <w:iCs/>
          <w:color w:val="000000"/>
          <w:sz w:val="28"/>
          <w:szCs w:val="28"/>
        </w:rPr>
      </w:pPr>
    </w:p>
    <w:p w:rsidR="00E20AB0" w:rsidRPr="00C17785" w:rsidRDefault="00E20AB0" w:rsidP="00513F51">
      <w:pPr>
        <w:tabs>
          <w:tab w:val="left" w:pos="720"/>
        </w:tabs>
        <w:autoSpaceDE w:val="0"/>
        <w:autoSpaceDN w:val="0"/>
        <w:adjustRightInd w:val="0"/>
        <w:spacing w:line="360" w:lineRule="auto"/>
        <w:jc w:val="center"/>
        <w:rPr>
          <w:rFonts w:ascii="Arial" w:hAnsi="Arial" w:cs="Arial"/>
          <w:color w:val="000000"/>
        </w:rPr>
      </w:pPr>
      <w:r w:rsidRPr="00C17785">
        <w:rPr>
          <w:rFonts w:ascii="Arial" w:hAnsi="Arial" w:cs="Arial"/>
          <w:color w:val="000000"/>
        </w:rPr>
        <w:t xml:space="preserve">A </w:t>
      </w:r>
    </w:p>
    <w:p w:rsidR="00E20AB0" w:rsidRPr="00C17785" w:rsidRDefault="00E20AB0" w:rsidP="00C17785">
      <w:pPr>
        <w:tabs>
          <w:tab w:val="left" w:pos="720"/>
        </w:tabs>
        <w:autoSpaceDE w:val="0"/>
        <w:autoSpaceDN w:val="0"/>
        <w:adjustRightInd w:val="0"/>
        <w:jc w:val="center"/>
        <w:rPr>
          <w:rFonts w:ascii="Arial" w:hAnsi="Arial" w:cs="Arial"/>
          <w:color w:val="000000"/>
        </w:rPr>
      </w:pPr>
      <w:r w:rsidRPr="00C17785">
        <w:rPr>
          <w:rFonts w:ascii="Arial" w:hAnsi="Arial" w:cs="Arial"/>
          <w:color w:val="000000"/>
        </w:rPr>
        <w:t xml:space="preserve">Bill </w:t>
      </w:r>
    </w:p>
    <w:p w:rsidR="00E20AB0" w:rsidRPr="00C17785" w:rsidRDefault="00E20AB0" w:rsidP="00513F51">
      <w:pPr>
        <w:pStyle w:val="NormalWeb"/>
        <w:spacing w:before="120" w:beforeAutospacing="0" w:after="120" w:afterAutospacing="0"/>
        <w:jc w:val="center"/>
        <w:rPr>
          <w:rStyle w:val="Strong"/>
          <w:rFonts w:ascii="Arial" w:hAnsi="Arial" w:cs="Arial"/>
          <w:b w:val="0"/>
          <w:bCs w:val="0"/>
          <w:i/>
          <w:iCs/>
        </w:rPr>
      </w:pPr>
      <w:r w:rsidRPr="00C17785">
        <w:rPr>
          <w:rFonts w:ascii="Arial" w:hAnsi="Arial" w:cs="Arial"/>
          <w:i/>
          <w:iCs/>
        </w:rPr>
        <w:t xml:space="preserve">to provide for the prohibition of child labour and regulation of labour at the brick kilns in the </w:t>
      </w:r>
      <w:smartTag w:uri="urn:schemas-microsoft-com:office:smarttags" w:element="place">
        <w:r w:rsidRPr="00C17785">
          <w:rPr>
            <w:rFonts w:ascii="Arial" w:hAnsi="Arial" w:cs="Arial"/>
            <w:i/>
            <w:iCs/>
          </w:rPr>
          <w:t>Punjab</w:t>
        </w:r>
      </w:smartTag>
      <w:r w:rsidRPr="00C17785">
        <w:rPr>
          <w:rFonts w:ascii="Arial" w:hAnsi="Arial" w:cs="Arial"/>
          <w:i/>
          <w:iCs/>
        </w:rPr>
        <w:t>.</w:t>
      </w:r>
    </w:p>
    <w:p w:rsidR="00E20AB0" w:rsidRPr="00C17785" w:rsidRDefault="00E20AB0" w:rsidP="00513F51">
      <w:pPr>
        <w:pStyle w:val="NormalWeb"/>
        <w:spacing w:before="120" w:beforeAutospacing="0" w:after="120" w:afterAutospacing="0"/>
        <w:jc w:val="both"/>
        <w:rPr>
          <w:rFonts w:ascii="Arial" w:hAnsi="Arial" w:cs="Arial"/>
        </w:rPr>
      </w:pPr>
      <w:r w:rsidRPr="00C17785">
        <w:rPr>
          <w:rStyle w:val="Strong"/>
          <w:rFonts w:ascii="Arial" w:hAnsi="Arial" w:cs="Arial"/>
          <w:b w:val="0"/>
        </w:rPr>
        <w:t xml:space="preserve">Since the environment at a brick kiln is hazardous for children, adversely affecting their growth, health and education, it is necessary to provide for the prohibition of the child labour and regulation of labour at the brick kilns in the </w:t>
      </w:r>
      <w:smartTag w:uri="urn:schemas-microsoft-com:office:smarttags" w:element="City">
        <w:r w:rsidRPr="00C17785">
          <w:rPr>
            <w:rStyle w:val="Strong"/>
            <w:rFonts w:ascii="Arial" w:hAnsi="Arial" w:cs="Arial"/>
            <w:b w:val="0"/>
          </w:rPr>
          <w:t>Punjab</w:t>
        </w:r>
      </w:smartTag>
      <w:r w:rsidRPr="00C17785">
        <w:rPr>
          <w:rStyle w:val="Strong"/>
          <w:rFonts w:ascii="Arial" w:hAnsi="Arial" w:cs="Arial"/>
          <w:b w:val="0"/>
        </w:rPr>
        <w:t>; and, to deal with other matters.</w:t>
      </w:r>
    </w:p>
    <w:p w:rsidR="00E20AB0" w:rsidRPr="00C17785" w:rsidRDefault="00E20AB0" w:rsidP="00513F51">
      <w:pPr>
        <w:spacing w:before="120" w:after="120"/>
        <w:jc w:val="both"/>
        <w:rPr>
          <w:rFonts w:ascii="Arial" w:hAnsi="Arial" w:cs="Arial"/>
        </w:rPr>
      </w:pPr>
      <w:r w:rsidRPr="00C17785">
        <w:rPr>
          <w:rFonts w:ascii="Arial" w:hAnsi="Arial" w:cs="Arial"/>
        </w:rPr>
        <w:t xml:space="preserve">Be it enacted by Provincial Assembly of the </w:t>
      </w:r>
      <w:smartTag w:uri="urn:schemas-microsoft-com:office:smarttags" w:element="City">
        <w:r w:rsidRPr="00C17785">
          <w:rPr>
            <w:rFonts w:ascii="Arial" w:hAnsi="Arial" w:cs="Arial"/>
          </w:rPr>
          <w:t>Punjab</w:t>
        </w:r>
      </w:smartTag>
      <w:r w:rsidRPr="00C17785">
        <w:rPr>
          <w:rFonts w:ascii="Arial" w:hAnsi="Arial" w:cs="Arial"/>
        </w:rPr>
        <w:t xml:space="preserve"> as follows:</w:t>
      </w:r>
    </w:p>
    <w:p w:rsidR="00E20AB0" w:rsidRPr="00C17785" w:rsidRDefault="00E20AB0" w:rsidP="00C17785">
      <w:pPr>
        <w:jc w:val="both"/>
        <w:rPr>
          <w:rFonts w:ascii="Arial" w:hAnsi="Arial" w:cs="Arial"/>
          <w:b/>
          <w:bCs/>
        </w:rPr>
      </w:pPr>
    </w:p>
    <w:p w:rsidR="00E20AB0" w:rsidRPr="00C17785" w:rsidRDefault="00E20AB0" w:rsidP="00C17785">
      <w:pPr>
        <w:jc w:val="both"/>
        <w:rPr>
          <w:rFonts w:ascii="Arial" w:hAnsi="Arial" w:cs="Arial"/>
        </w:rPr>
      </w:pPr>
      <w:r w:rsidRPr="00C17785">
        <w:rPr>
          <w:rFonts w:ascii="Arial" w:hAnsi="Arial" w:cs="Arial"/>
          <w:b/>
          <w:bCs/>
        </w:rPr>
        <w:t>1.</w:t>
      </w:r>
      <w:r w:rsidRPr="00C17785">
        <w:rPr>
          <w:rFonts w:ascii="Arial" w:hAnsi="Arial" w:cs="Arial"/>
        </w:rPr>
        <w:tab/>
      </w:r>
      <w:r w:rsidRPr="00C17785">
        <w:rPr>
          <w:rFonts w:ascii="Arial" w:hAnsi="Arial" w:cs="Arial"/>
          <w:b/>
          <w:bCs/>
        </w:rPr>
        <w:t>Short title, extent and commencement</w:t>
      </w:r>
      <w:r w:rsidRPr="00C17785">
        <w:rPr>
          <w:rFonts w:ascii="Arial" w:hAnsi="Arial" w:cs="Arial"/>
          <w:bCs/>
        </w:rPr>
        <w:t>.–</w:t>
      </w:r>
      <w:r w:rsidRPr="00C17785">
        <w:rPr>
          <w:rFonts w:ascii="Arial" w:hAnsi="Arial" w:cs="Arial"/>
        </w:rPr>
        <w:t xml:space="preserve">(1) This </w:t>
      </w:r>
      <w:r>
        <w:rPr>
          <w:rFonts w:ascii="Arial" w:hAnsi="Arial" w:cs="Arial"/>
        </w:rPr>
        <w:t>Act</w:t>
      </w:r>
      <w:r w:rsidRPr="00C17785">
        <w:rPr>
          <w:rFonts w:ascii="Arial" w:hAnsi="Arial" w:cs="Arial"/>
        </w:rPr>
        <w:t xml:space="preserve"> may be cited as the Punjab Prohibition of Child Labour at Brick Kilns </w:t>
      </w:r>
      <w:r>
        <w:rPr>
          <w:rFonts w:ascii="Arial" w:hAnsi="Arial" w:cs="Arial"/>
        </w:rPr>
        <w:t>Act</w:t>
      </w:r>
      <w:r w:rsidRPr="00C17785">
        <w:rPr>
          <w:rFonts w:ascii="Arial" w:hAnsi="Arial" w:cs="Arial"/>
        </w:rPr>
        <w:t xml:space="preserve"> 2016.</w:t>
      </w:r>
    </w:p>
    <w:p w:rsidR="00E20AB0" w:rsidRPr="00C17785" w:rsidRDefault="00E20AB0" w:rsidP="00C17785">
      <w:pPr>
        <w:rPr>
          <w:rFonts w:ascii="Arial" w:hAnsi="Arial" w:cs="Arial"/>
        </w:rPr>
      </w:pPr>
      <w:r w:rsidRPr="00C17785">
        <w:rPr>
          <w:rFonts w:ascii="Arial" w:hAnsi="Arial" w:cs="Arial"/>
        </w:rPr>
        <w:tab/>
        <w:t>(2)</w:t>
      </w:r>
      <w:r w:rsidRPr="00C17785">
        <w:rPr>
          <w:rFonts w:ascii="Arial" w:hAnsi="Arial" w:cs="Arial"/>
        </w:rPr>
        <w:tab/>
        <w:t xml:space="preserve">It extends to whole of the </w:t>
      </w:r>
      <w:smartTag w:uri="urn:schemas-microsoft-com:office:smarttags" w:element="City">
        <w:r w:rsidRPr="00C17785">
          <w:rPr>
            <w:rFonts w:ascii="Arial" w:hAnsi="Arial" w:cs="Arial"/>
          </w:rPr>
          <w:t>Punjab</w:t>
        </w:r>
      </w:smartTag>
      <w:r w:rsidRPr="00C17785">
        <w:rPr>
          <w:rFonts w:ascii="Arial" w:hAnsi="Arial" w:cs="Arial"/>
        </w:rPr>
        <w:t>.</w:t>
      </w:r>
    </w:p>
    <w:p w:rsidR="00E20AB0" w:rsidRPr="00C17785" w:rsidRDefault="00E20AB0" w:rsidP="00C17785">
      <w:pPr>
        <w:ind w:firstLine="720"/>
        <w:rPr>
          <w:rFonts w:ascii="Arial" w:hAnsi="Arial" w:cs="Arial"/>
        </w:rPr>
      </w:pPr>
      <w:r w:rsidRPr="00C17785">
        <w:rPr>
          <w:rFonts w:ascii="Arial" w:hAnsi="Arial" w:cs="Arial"/>
        </w:rPr>
        <w:t>(3)</w:t>
      </w:r>
      <w:r w:rsidRPr="00C17785">
        <w:rPr>
          <w:rFonts w:ascii="Arial" w:hAnsi="Arial" w:cs="Arial"/>
        </w:rPr>
        <w:tab/>
        <w:t>It shall come into force at once.</w:t>
      </w:r>
    </w:p>
    <w:p w:rsidR="00E20AB0" w:rsidRPr="00C17785" w:rsidRDefault="00E20AB0" w:rsidP="00C17785">
      <w:pPr>
        <w:rPr>
          <w:rFonts w:ascii="Arial" w:hAnsi="Arial" w:cs="Arial"/>
          <w:b/>
          <w:bCs/>
        </w:rPr>
      </w:pPr>
    </w:p>
    <w:p w:rsidR="00E20AB0" w:rsidRPr="00C17785" w:rsidRDefault="00E20AB0" w:rsidP="00C17785">
      <w:pPr>
        <w:rPr>
          <w:rFonts w:ascii="Arial" w:hAnsi="Arial" w:cs="Arial"/>
          <w:bCs/>
        </w:rPr>
      </w:pPr>
      <w:r w:rsidRPr="00C17785">
        <w:rPr>
          <w:rFonts w:ascii="Arial" w:hAnsi="Arial" w:cs="Arial"/>
          <w:b/>
          <w:bCs/>
        </w:rPr>
        <w:t>2.</w:t>
      </w:r>
      <w:r w:rsidRPr="00C17785">
        <w:rPr>
          <w:rFonts w:ascii="Arial" w:hAnsi="Arial" w:cs="Arial"/>
          <w:bCs/>
        </w:rPr>
        <w:tab/>
      </w:r>
      <w:r w:rsidRPr="00C17785">
        <w:rPr>
          <w:rFonts w:ascii="Arial" w:hAnsi="Arial" w:cs="Arial"/>
          <w:b/>
          <w:bCs/>
        </w:rPr>
        <w:t>Definitions</w:t>
      </w:r>
      <w:r w:rsidRPr="00C17785">
        <w:rPr>
          <w:rFonts w:ascii="Arial" w:hAnsi="Arial" w:cs="Arial"/>
          <w:bCs/>
        </w:rPr>
        <w:t xml:space="preserve">.– In this </w:t>
      </w:r>
      <w:r>
        <w:rPr>
          <w:rFonts w:ascii="Arial" w:hAnsi="Arial" w:cs="Arial"/>
          <w:bCs/>
        </w:rPr>
        <w:t>Act</w:t>
      </w:r>
      <w:r w:rsidRPr="00C17785">
        <w:rPr>
          <w:rFonts w:ascii="Arial" w:hAnsi="Arial" w:cs="Arial"/>
          <w:bCs/>
        </w:rPr>
        <w:t>:</w:t>
      </w:r>
    </w:p>
    <w:p w:rsidR="00E20AB0" w:rsidRPr="00C17785" w:rsidRDefault="00E20AB0" w:rsidP="00C17785">
      <w:pPr>
        <w:ind w:left="2160" w:hanging="720"/>
        <w:jc w:val="both"/>
        <w:rPr>
          <w:rFonts w:ascii="Arial" w:hAnsi="Arial" w:cs="Arial"/>
          <w:bCs/>
        </w:rPr>
      </w:pPr>
      <w:r w:rsidRPr="00C17785">
        <w:rPr>
          <w:rFonts w:ascii="Arial" w:hAnsi="Arial" w:cs="Arial"/>
          <w:bCs/>
        </w:rPr>
        <w:t>(a)</w:t>
      </w:r>
      <w:r w:rsidRPr="00C17785">
        <w:rPr>
          <w:rFonts w:ascii="Arial" w:hAnsi="Arial" w:cs="Arial"/>
          <w:bCs/>
        </w:rPr>
        <w:tab/>
      </w:r>
      <w:r w:rsidRPr="00C17785">
        <w:rPr>
          <w:rFonts w:ascii="Arial" w:hAnsi="Arial" w:cs="Arial"/>
        </w:rPr>
        <w:t>“advance (peshgi)" means an advance (peshgi) in cash made by the occupier to a worker engaged on work at the brick kiln other than the wages already earned by the worker;</w:t>
      </w:r>
    </w:p>
    <w:p w:rsidR="00E20AB0" w:rsidRPr="00C17785" w:rsidRDefault="00E20AB0" w:rsidP="00C17785">
      <w:pPr>
        <w:ind w:left="2160" w:hanging="720"/>
        <w:jc w:val="both"/>
        <w:rPr>
          <w:rFonts w:ascii="Arial" w:hAnsi="Arial" w:cs="Arial"/>
          <w:bCs/>
        </w:rPr>
      </w:pPr>
      <w:r w:rsidRPr="00C17785">
        <w:rPr>
          <w:rFonts w:ascii="Arial" w:hAnsi="Arial" w:cs="Arial"/>
          <w:bCs/>
        </w:rPr>
        <w:t>(b)</w:t>
      </w:r>
      <w:r w:rsidRPr="00C17785">
        <w:rPr>
          <w:rFonts w:ascii="Arial" w:hAnsi="Arial" w:cs="Arial"/>
          <w:bCs/>
        </w:rPr>
        <w:tab/>
      </w:r>
      <w:r w:rsidRPr="00C17785">
        <w:rPr>
          <w:rFonts w:ascii="Arial" w:hAnsi="Arial" w:cs="Arial"/>
        </w:rPr>
        <w:t xml:space="preserve">"appellate authority” means an appellate authority appointed under this </w:t>
      </w:r>
      <w:r>
        <w:rPr>
          <w:rFonts w:ascii="Arial" w:hAnsi="Arial" w:cs="Arial"/>
        </w:rPr>
        <w:t>Act</w:t>
      </w:r>
      <w:r w:rsidRPr="00C17785">
        <w:rPr>
          <w:rFonts w:ascii="Arial" w:hAnsi="Arial" w:cs="Arial"/>
        </w:rPr>
        <w:t>;</w:t>
      </w:r>
    </w:p>
    <w:p w:rsidR="00E20AB0" w:rsidRPr="00C17785" w:rsidRDefault="00E20AB0" w:rsidP="00C17785">
      <w:pPr>
        <w:ind w:left="2160" w:hanging="720"/>
        <w:jc w:val="both"/>
        <w:rPr>
          <w:rFonts w:ascii="Arial" w:hAnsi="Arial" w:cs="Arial"/>
          <w:bCs/>
        </w:rPr>
      </w:pPr>
      <w:r w:rsidRPr="00C17785">
        <w:rPr>
          <w:rFonts w:ascii="Arial" w:hAnsi="Arial" w:cs="Arial"/>
          <w:bCs/>
        </w:rPr>
        <w:t>(c)</w:t>
      </w:r>
      <w:r w:rsidRPr="00C17785">
        <w:rPr>
          <w:rFonts w:ascii="Arial" w:hAnsi="Arial" w:cs="Arial"/>
          <w:bCs/>
        </w:rPr>
        <w:tab/>
      </w:r>
      <w:r w:rsidRPr="00C17785">
        <w:rPr>
          <w:rFonts w:ascii="Arial" w:hAnsi="Arial" w:cs="Arial"/>
        </w:rPr>
        <w:t xml:space="preserve">"bonded labourer” means a labourer who incurs, or has, or is presumed to have, incurred, a bonded debt as defined under section 2 of the Bonded Labour System (Abolition) Act, 1992 </w:t>
      </w:r>
      <w:r w:rsidRPr="00C17785">
        <w:rPr>
          <w:rFonts w:ascii="Arial" w:hAnsi="Arial" w:cs="Arial"/>
          <w:i/>
        </w:rPr>
        <w:t>(III of 1992)</w:t>
      </w:r>
      <w:r w:rsidRPr="00C17785">
        <w:rPr>
          <w:rFonts w:ascii="Arial" w:hAnsi="Arial" w:cs="Arial"/>
        </w:rPr>
        <w:t>;</w:t>
      </w:r>
    </w:p>
    <w:p w:rsidR="00E20AB0" w:rsidRPr="00C17785" w:rsidRDefault="00E20AB0" w:rsidP="00C17785">
      <w:pPr>
        <w:ind w:left="2160" w:hanging="720"/>
        <w:jc w:val="both"/>
        <w:rPr>
          <w:rFonts w:ascii="Arial" w:hAnsi="Arial" w:cs="Arial"/>
          <w:bCs/>
        </w:rPr>
      </w:pPr>
      <w:r w:rsidRPr="00C17785">
        <w:rPr>
          <w:rFonts w:ascii="Arial" w:hAnsi="Arial" w:cs="Arial"/>
          <w:bCs/>
        </w:rPr>
        <w:t>(d)</w:t>
      </w:r>
      <w:r w:rsidRPr="00C17785">
        <w:rPr>
          <w:rFonts w:ascii="Arial" w:hAnsi="Arial" w:cs="Arial"/>
          <w:bCs/>
        </w:rPr>
        <w:tab/>
      </w:r>
      <w:r w:rsidRPr="00C17785">
        <w:rPr>
          <w:rFonts w:ascii="Arial" w:hAnsi="Arial" w:cs="Arial"/>
        </w:rPr>
        <w:t>"brick kiln” means a kiln in which bricks are baked or burnt underneath the fuel, including kneading, moulding, piling, baking, releasing, stacking and any other work ancillary to or connected with the manufacturing processes, irrespective of the workplace connection;</w:t>
      </w:r>
    </w:p>
    <w:p w:rsidR="00E20AB0" w:rsidRPr="00C17785" w:rsidRDefault="00E20AB0" w:rsidP="00C17785">
      <w:pPr>
        <w:ind w:left="2160" w:hanging="720"/>
        <w:jc w:val="both"/>
        <w:rPr>
          <w:rFonts w:ascii="Arial" w:hAnsi="Arial" w:cs="Arial"/>
          <w:bCs/>
        </w:rPr>
      </w:pPr>
      <w:r w:rsidRPr="00C17785">
        <w:rPr>
          <w:rFonts w:ascii="Arial" w:hAnsi="Arial" w:cs="Arial"/>
          <w:bCs/>
        </w:rPr>
        <w:t>(e)</w:t>
      </w:r>
      <w:r w:rsidRPr="00C17785">
        <w:rPr>
          <w:rFonts w:ascii="Arial" w:hAnsi="Arial" w:cs="Arial"/>
          <w:bCs/>
        </w:rPr>
        <w:tab/>
      </w:r>
      <w:r w:rsidRPr="00C17785">
        <w:rPr>
          <w:rFonts w:ascii="Arial" w:hAnsi="Arial" w:cs="Arial"/>
        </w:rPr>
        <w:t>“child” means a person who has not completed the fourteenth year of age;</w:t>
      </w:r>
    </w:p>
    <w:p w:rsidR="00E20AB0" w:rsidRPr="00C17785" w:rsidRDefault="00E20AB0" w:rsidP="00C17785">
      <w:pPr>
        <w:ind w:left="2160" w:hanging="720"/>
        <w:jc w:val="both"/>
        <w:rPr>
          <w:rFonts w:ascii="Arial" w:hAnsi="Arial" w:cs="Arial"/>
          <w:bCs/>
        </w:rPr>
      </w:pPr>
      <w:r w:rsidRPr="00C17785">
        <w:rPr>
          <w:rFonts w:ascii="Arial" w:hAnsi="Arial" w:cs="Arial"/>
          <w:bCs/>
        </w:rPr>
        <w:t>(f)</w:t>
      </w:r>
      <w:r w:rsidRPr="00C17785">
        <w:rPr>
          <w:rFonts w:ascii="Arial" w:hAnsi="Arial" w:cs="Arial"/>
          <w:bCs/>
        </w:rPr>
        <w:tab/>
      </w:r>
      <w:r w:rsidRPr="00C17785">
        <w:rPr>
          <w:rFonts w:ascii="Arial" w:hAnsi="Arial" w:cs="Arial"/>
        </w:rPr>
        <w:t xml:space="preserve">“Committee” means a District Labour Committee constituted under the </w:t>
      </w:r>
      <w:r>
        <w:rPr>
          <w:rFonts w:ascii="Arial" w:hAnsi="Arial" w:cs="Arial"/>
        </w:rPr>
        <w:t>Act</w:t>
      </w:r>
      <w:r w:rsidRPr="00C17785">
        <w:rPr>
          <w:rFonts w:ascii="Arial" w:hAnsi="Arial" w:cs="Arial"/>
        </w:rPr>
        <w:t>;</w:t>
      </w:r>
    </w:p>
    <w:p w:rsidR="00E20AB0" w:rsidRPr="00C17785" w:rsidRDefault="00E20AB0" w:rsidP="00C17785">
      <w:pPr>
        <w:ind w:left="2160" w:hanging="720"/>
        <w:jc w:val="both"/>
        <w:rPr>
          <w:rFonts w:ascii="Arial" w:hAnsi="Arial" w:cs="Arial"/>
          <w:bCs/>
        </w:rPr>
      </w:pPr>
      <w:r w:rsidRPr="00C17785">
        <w:rPr>
          <w:rFonts w:ascii="Arial" w:hAnsi="Arial" w:cs="Arial"/>
          <w:bCs/>
        </w:rPr>
        <w:t>(g)</w:t>
      </w:r>
      <w:r w:rsidRPr="00C17785">
        <w:rPr>
          <w:rFonts w:ascii="Arial" w:hAnsi="Arial" w:cs="Arial"/>
          <w:bCs/>
        </w:rPr>
        <w:tab/>
      </w:r>
      <w:r w:rsidRPr="00C17785">
        <w:rPr>
          <w:rFonts w:ascii="Arial" w:hAnsi="Arial" w:cs="Arial"/>
        </w:rPr>
        <w:t xml:space="preserve">“Government" means Government of the </w:t>
      </w:r>
      <w:smartTag w:uri="urn:schemas-microsoft-com:office:smarttags" w:element="City">
        <w:r w:rsidRPr="00C17785">
          <w:rPr>
            <w:rFonts w:ascii="Arial" w:hAnsi="Arial" w:cs="Arial"/>
          </w:rPr>
          <w:t>Punjab</w:t>
        </w:r>
      </w:smartTag>
      <w:r w:rsidRPr="00C17785">
        <w:rPr>
          <w:rFonts w:ascii="Arial" w:hAnsi="Arial" w:cs="Arial"/>
        </w:rPr>
        <w:t>;</w:t>
      </w:r>
    </w:p>
    <w:p w:rsidR="00E20AB0" w:rsidRPr="00C17785" w:rsidRDefault="00E20AB0" w:rsidP="00C17785">
      <w:pPr>
        <w:ind w:left="2160" w:hanging="720"/>
        <w:jc w:val="both"/>
        <w:rPr>
          <w:rFonts w:ascii="Arial" w:hAnsi="Arial" w:cs="Arial"/>
          <w:bCs/>
        </w:rPr>
      </w:pPr>
      <w:r w:rsidRPr="00C17785">
        <w:rPr>
          <w:rFonts w:ascii="Arial" w:hAnsi="Arial" w:cs="Arial"/>
          <w:bCs/>
        </w:rPr>
        <w:t>(h)</w:t>
      </w:r>
      <w:r w:rsidRPr="00C17785">
        <w:rPr>
          <w:rFonts w:ascii="Arial" w:hAnsi="Arial" w:cs="Arial"/>
          <w:bCs/>
        </w:rPr>
        <w:tab/>
      </w:r>
      <w:r w:rsidRPr="00C17785">
        <w:rPr>
          <w:rFonts w:ascii="Arial" w:hAnsi="Arial" w:cs="Arial"/>
        </w:rPr>
        <w:t xml:space="preserve">"inspector" means any person appointed by the Government as an inspector for purposes of the </w:t>
      </w:r>
      <w:r>
        <w:rPr>
          <w:rFonts w:ascii="Arial" w:hAnsi="Arial" w:cs="Arial"/>
        </w:rPr>
        <w:t>Act</w:t>
      </w:r>
      <w:r w:rsidRPr="00C17785">
        <w:rPr>
          <w:rFonts w:ascii="Arial" w:hAnsi="Arial" w:cs="Arial"/>
        </w:rPr>
        <w:t>;</w:t>
      </w:r>
    </w:p>
    <w:p w:rsidR="00E20AB0" w:rsidRPr="00C17785" w:rsidRDefault="00E20AB0" w:rsidP="00C17785">
      <w:pPr>
        <w:ind w:left="2160" w:hanging="720"/>
        <w:jc w:val="both"/>
        <w:rPr>
          <w:rFonts w:ascii="Arial" w:hAnsi="Arial" w:cs="Arial"/>
          <w:bCs/>
        </w:rPr>
      </w:pPr>
      <w:r w:rsidRPr="00C17785">
        <w:rPr>
          <w:rFonts w:ascii="Arial" w:hAnsi="Arial" w:cs="Arial"/>
          <w:bCs/>
        </w:rPr>
        <w:t>(i)</w:t>
      </w:r>
      <w:r w:rsidRPr="00C17785">
        <w:rPr>
          <w:rFonts w:ascii="Arial" w:hAnsi="Arial" w:cs="Arial"/>
          <w:bCs/>
        </w:rPr>
        <w:tab/>
      </w:r>
      <w:r w:rsidRPr="00C17785">
        <w:rPr>
          <w:rFonts w:ascii="Arial" w:hAnsi="Arial" w:cs="Arial"/>
        </w:rPr>
        <w:t>“manager”, by whatever name called, means the person appointed for purposes of administering and management of the affairs of the brick kiln;</w:t>
      </w:r>
    </w:p>
    <w:p w:rsidR="00E20AB0" w:rsidRPr="00C17785" w:rsidRDefault="00E20AB0" w:rsidP="00C17785">
      <w:pPr>
        <w:ind w:left="2160" w:hanging="720"/>
        <w:jc w:val="both"/>
        <w:rPr>
          <w:rFonts w:ascii="Arial" w:hAnsi="Arial" w:cs="Arial"/>
          <w:bCs/>
        </w:rPr>
      </w:pPr>
      <w:r w:rsidRPr="00C17785">
        <w:rPr>
          <w:rFonts w:ascii="Arial" w:hAnsi="Arial" w:cs="Arial"/>
          <w:bCs/>
        </w:rPr>
        <w:lastRenderedPageBreak/>
        <w:t>(j)</w:t>
      </w:r>
      <w:r w:rsidRPr="00C17785">
        <w:rPr>
          <w:rFonts w:ascii="Arial" w:hAnsi="Arial" w:cs="Arial"/>
          <w:bCs/>
        </w:rPr>
        <w:tab/>
      </w:r>
      <w:r w:rsidRPr="00C17785">
        <w:rPr>
          <w:rFonts w:ascii="Arial" w:hAnsi="Arial" w:cs="Arial"/>
        </w:rPr>
        <w:t>“</w:t>
      </w:r>
      <w:r>
        <w:rPr>
          <w:rFonts w:ascii="Arial" w:hAnsi="Arial" w:cs="Arial"/>
        </w:rPr>
        <w:t>Act</w:t>
      </w:r>
      <w:r w:rsidRPr="00C17785">
        <w:rPr>
          <w:rFonts w:ascii="Arial" w:hAnsi="Arial" w:cs="Arial"/>
        </w:rPr>
        <w:t xml:space="preserve">” means the Punjab Prohibition of Child Labour at Brick Kilns </w:t>
      </w:r>
      <w:r>
        <w:rPr>
          <w:rFonts w:ascii="Arial" w:hAnsi="Arial" w:cs="Arial"/>
        </w:rPr>
        <w:t>Act</w:t>
      </w:r>
      <w:r w:rsidRPr="00C17785">
        <w:rPr>
          <w:rFonts w:ascii="Arial" w:hAnsi="Arial" w:cs="Arial"/>
        </w:rPr>
        <w:t xml:space="preserve"> 2016;</w:t>
      </w:r>
    </w:p>
    <w:p w:rsidR="00E20AB0" w:rsidRPr="00C17785" w:rsidRDefault="00E20AB0" w:rsidP="00C17785">
      <w:pPr>
        <w:ind w:left="2160" w:hanging="720"/>
        <w:jc w:val="both"/>
        <w:rPr>
          <w:rFonts w:ascii="Arial" w:hAnsi="Arial" w:cs="Arial"/>
          <w:bCs/>
        </w:rPr>
      </w:pPr>
      <w:r w:rsidRPr="00C17785">
        <w:rPr>
          <w:rFonts w:ascii="Arial" w:hAnsi="Arial" w:cs="Arial"/>
          <w:bCs/>
        </w:rPr>
        <w:t>(k)</w:t>
      </w:r>
      <w:r w:rsidRPr="00C17785">
        <w:rPr>
          <w:rFonts w:ascii="Arial" w:hAnsi="Arial" w:cs="Arial"/>
          <w:bCs/>
        </w:rPr>
        <w:tab/>
      </w:r>
      <w:r w:rsidRPr="00C17785">
        <w:rPr>
          <w:rFonts w:ascii="Arial" w:hAnsi="Arial" w:cs="Arial"/>
        </w:rPr>
        <w:t>“occupier” means the owner of a brick-kiln and includes his heirs, successors, administrators, agents or assigns and the manager;</w:t>
      </w:r>
    </w:p>
    <w:p w:rsidR="00E20AB0" w:rsidRPr="00C17785" w:rsidRDefault="00E20AB0" w:rsidP="00C17785">
      <w:pPr>
        <w:pStyle w:val="NormalWeb"/>
        <w:spacing w:before="0" w:beforeAutospacing="0" w:after="0" w:afterAutospacing="0"/>
        <w:ind w:left="2160" w:hanging="720"/>
        <w:jc w:val="both"/>
        <w:rPr>
          <w:rFonts w:ascii="Arial" w:hAnsi="Arial" w:cs="Arial"/>
        </w:rPr>
      </w:pPr>
      <w:r w:rsidRPr="00C17785">
        <w:rPr>
          <w:rFonts w:ascii="Arial" w:hAnsi="Arial" w:cs="Arial"/>
        </w:rPr>
        <w:t>(l)</w:t>
      </w:r>
      <w:r w:rsidRPr="00C17785">
        <w:rPr>
          <w:rFonts w:ascii="Arial" w:hAnsi="Arial" w:cs="Arial"/>
        </w:rPr>
        <w:tab/>
        <w:t>“prescribed” means prescribed by the rules;</w:t>
      </w:r>
    </w:p>
    <w:p w:rsidR="00E20AB0" w:rsidRPr="00C17785" w:rsidRDefault="00E20AB0" w:rsidP="00C17785">
      <w:pPr>
        <w:pStyle w:val="NormalWeb"/>
        <w:spacing w:before="0" w:beforeAutospacing="0" w:after="0" w:afterAutospacing="0"/>
        <w:ind w:left="2160" w:hanging="720"/>
        <w:jc w:val="both"/>
        <w:rPr>
          <w:rFonts w:ascii="Arial" w:hAnsi="Arial" w:cs="Arial"/>
        </w:rPr>
      </w:pPr>
      <w:r w:rsidRPr="00C17785">
        <w:rPr>
          <w:rFonts w:ascii="Arial" w:hAnsi="Arial" w:cs="Arial"/>
        </w:rPr>
        <w:t>(m)</w:t>
      </w:r>
      <w:r w:rsidRPr="00C17785">
        <w:rPr>
          <w:rFonts w:ascii="Arial" w:hAnsi="Arial" w:cs="Arial"/>
        </w:rPr>
        <w:tab/>
        <w:t xml:space="preserve">“rules” means the rules made under this </w:t>
      </w:r>
      <w:r>
        <w:rPr>
          <w:rFonts w:ascii="Arial" w:hAnsi="Arial" w:cs="Arial"/>
        </w:rPr>
        <w:t>Act</w:t>
      </w:r>
      <w:r w:rsidRPr="00C17785">
        <w:rPr>
          <w:rFonts w:ascii="Arial" w:hAnsi="Arial" w:cs="Arial"/>
        </w:rPr>
        <w:t>;</w:t>
      </w:r>
    </w:p>
    <w:p w:rsidR="00E20AB0" w:rsidRPr="00C17785" w:rsidRDefault="00E20AB0" w:rsidP="00C17785">
      <w:pPr>
        <w:pStyle w:val="NormalWeb"/>
        <w:spacing w:before="0" w:beforeAutospacing="0" w:after="0" w:afterAutospacing="0"/>
        <w:ind w:left="2160" w:hanging="720"/>
        <w:jc w:val="both"/>
        <w:rPr>
          <w:rFonts w:ascii="Arial" w:hAnsi="Arial" w:cs="Arial"/>
        </w:rPr>
      </w:pPr>
      <w:r w:rsidRPr="00C17785">
        <w:rPr>
          <w:rFonts w:ascii="Arial" w:hAnsi="Arial" w:cs="Arial"/>
        </w:rPr>
        <w:t>(n)</w:t>
      </w:r>
      <w:r w:rsidRPr="00C17785">
        <w:rPr>
          <w:rFonts w:ascii="Arial" w:hAnsi="Arial" w:cs="Arial"/>
        </w:rPr>
        <w:tab/>
        <w:t xml:space="preserve">"wage" means the rates of wage notified under the Minimum Wages Ordinance, 1961 </w:t>
      </w:r>
      <w:r w:rsidRPr="00C17785">
        <w:rPr>
          <w:rFonts w:ascii="Arial" w:hAnsi="Arial" w:cs="Arial"/>
          <w:i/>
        </w:rPr>
        <w:t>(XXXIX of 1961)</w:t>
      </w:r>
      <w:r w:rsidRPr="00C17785">
        <w:rPr>
          <w:rFonts w:ascii="Arial" w:hAnsi="Arial" w:cs="Arial"/>
        </w:rPr>
        <w:t>; and</w:t>
      </w:r>
    </w:p>
    <w:p w:rsidR="00E20AB0" w:rsidRPr="00C17785" w:rsidRDefault="00E20AB0" w:rsidP="00C17785">
      <w:pPr>
        <w:pStyle w:val="NormalWeb"/>
        <w:spacing w:before="0" w:beforeAutospacing="0" w:after="0" w:afterAutospacing="0"/>
        <w:ind w:left="2160" w:hanging="720"/>
        <w:jc w:val="both"/>
        <w:rPr>
          <w:rFonts w:ascii="Arial" w:hAnsi="Arial" w:cs="Arial"/>
        </w:rPr>
      </w:pPr>
      <w:r w:rsidRPr="00C17785">
        <w:rPr>
          <w:rFonts w:ascii="Arial" w:hAnsi="Arial" w:cs="Arial"/>
        </w:rPr>
        <w:t>(o)</w:t>
      </w:r>
      <w:r w:rsidRPr="00C17785">
        <w:rPr>
          <w:rFonts w:ascii="Arial" w:hAnsi="Arial" w:cs="Arial"/>
        </w:rPr>
        <w:tab/>
        <w:t>"worker" means a person engaged or employed, directly or indirectly by the occupier whether for wages or not, on a brick kiln, or in any other kind of work whatsoever incidental to or connected with the manufacturing process of bricks.</w:t>
      </w:r>
    </w:p>
    <w:p w:rsidR="00E20AB0" w:rsidRPr="00C17785" w:rsidRDefault="00E20AB0" w:rsidP="00C17785">
      <w:pPr>
        <w:jc w:val="both"/>
        <w:rPr>
          <w:rFonts w:ascii="Arial" w:hAnsi="Arial" w:cs="Arial"/>
          <w:b/>
          <w:bCs/>
        </w:rPr>
      </w:pPr>
    </w:p>
    <w:p w:rsidR="00E20AB0" w:rsidRPr="00C17785" w:rsidRDefault="00E20AB0" w:rsidP="00C17785">
      <w:pPr>
        <w:jc w:val="both"/>
        <w:rPr>
          <w:rFonts w:ascii="Arial" w:hAnsi="Arial" w:cs="Arial"/>
          <w:szCs w:val="20"/>
        </w:rPr>
      </w:pPr>
      <w:r w:rsidRPr="00C17785">
        <w:rPr>
          <w:rFonts w:ascii="Arial" w:hAnsi="Arial" w:cs="Arial"/>
          <w:b/>
          <w:bCs/>
        </w:rPr>
        <w:t>3.</w:t>
      </w:r>
      <w:r w:rsidRPr="00C17785">
        <w:rPr>
          <w:rFonts w:ascii="Arial" w:hAnsi="Arial" w:cs="Arial"/>
          <w:b/>
          <w:bCs/>
        </w:rPr>
        <w:tab/>
        <w:t>Contract of engagement on work</w:t>
      </w:r>
      <w:r w:rsidRPr="00C17785">
        <w:rPr>
          <w:rFonts w:ascii="Arial" w:hAnsi="Arial" w:cs="Arial"/>
          <w:bCs/>
        </w:rPr>
        <w:t>.–</w:t>
      </w:r>
      <w:r w:rsidRPr="00C17785">
        <w:rPr>
          <w:rFonts w:ascii="Arial" w:hAnsi="Arial" w:cs="Arial"/>
          <w:b/>
          <w:sz w:val="20"/>
          <w:szCs w:val="20"/>
        </w:rPr>
        <w:t xml:space="preserve"> </w:t>
      </w:r>
      <w:r w:rsidRPr="00C17785">
        <w:rPr>
          <w:rFonts w:ascii="Arial" w:hAnsi="Arial" w:cs="Arial"/>
          <w:szCs w:val="20"/>
        </w:rPr>
        <w:t>(1) Every engagement or appointment of a worker at a brick kiln shall be subject to a written contract in the prescribed Form between the worker and the occupier showing the terms and conditions of his employment or engagement including:</w:t>
      </w:r>
    </w:p>
    <w:p w:rsidR="00E20AB0" w:rsidRPr="00C17785" w:rsidRDefault="00E20AB0" w:rsidP="00C17785">
      <w:pPr>
        <w:ind w:left="1440"/>
        <w:jc w:val="both"/>
        <w:rPr>
          <w:rFonts w:ascii="Arial" w:hAnsi="Arial" w:cs="Arial"/>
          <w:szCs w:val="20"/>
        </w:rPr>
      </w:pPr>
      <w:r w:rsidRPr="00C17785">
        <w:rPr>
          <w:rFonts w:ascii="Arial" w:hAnsi="Arial" w:cs="Arial"/>
          <w:szCs w:val="20"/>
        </w:rPr>
        <w:t>(a)</w:t>
      </w:r>
      <w:r w:rsidRPr="00C17785">
        <w:rPr>
          <w:rFonts w:ascii="Arial" w:hAnsi="Arial" w:cs="Arial"/>
          <w:szCs w:val="20"/>
        </w:rPr>
        <w:tab/>
        <w:t>the amount of advance (peshgi), if any;</w:t>
      </w:r>
    </w:p>
    <w:p w:rsidR="00E20AB0" w:rsidRPr="00C17785" w:rsidRDefault="00E20AB0" w:rsidP="00C17785">
      <w:pPr>
        <w:ind w:left="1440"/>
        <w:jc w:val="both"/>
        <w:rPr>
          <w:rFonts w:ascii="Arial" w:hAnsi="Arial" w:cs="Arial"/>
          <w:szCs w:val="20"/>
        </w:rPr>
      </w:pPr>
      <w:r w:rsidRPr="00C17785">
        <w:rPr>
          <w:rFonts w:ascii="Arial" w:hAnsi="Arial" w:cs="Arial"/>
          <w:szCs w:val="20"/>
        </w:rPr>
        <w:t>(b)</w:t>
      </w:r>
      <w:r w:rsidRPr="00C17785">
        <w:rPr>
          <w:rFonts w:ascii="Arial" w:hAnsi="Arial" w:cs="Arial"/>
          <w:szCs w:val="20"/>
        </w:rPr>
        <w:tab/>
        <w:t>the amount of wage; and</w:t>
      </w:r>
    </w:p>
    <w:p w:rsidR="00E20AB0" w:rsidRPr="00C17785" w:rsidRDefault="00E20AB0" w:rsidP="00C17785">
      <w:pPr>
        <w:ind w:left="1440"/>
        <w:jc w:val="both"/>
        <w:rPr>
          <w:rFonts w:ascii="Arial" w:hAnsi="Arial" w:cs="Arial"/>
          <w:szCs w:val="20"/>
        </w:rPr>
      </w:pPr>
      <w:r w:rsidRPr="00C17785">
        <w:rPr>
          <w:rFonts w:ascii="Arial" w:hAnsi="Arial" w:cs="Arial"/>
          <w:szCs w:val="20"/>
        </w:rPr>
        <w:t>(c)</w:t>
      </w:r>
      <w:r w:rsidRPr="00C17785">
        <w:rPr>
          <w:rFonts w:ascii="Arial" w:hAnsi="Arial" w:cs="Arial"/>
          <w:szCs w:val="20"/>
        </w:rPr>
        <w:tab/>
        <w:t>the payback schedule of the advance (peshgi).</w:t>
      </w:r>
    </w:p>
    <w:p w:rsidR="00E20AB0" w:rsidRPr="00C17785" w:rsidRDefault="00E20AB0" w:rsidP="00C17785">
      <w:pPr>
        <w:ind w:firstLine="720"/>
        <w:jc w:val="both"/>
        <w:rPr>
          <w:rFonts w:ascii="Arial" w:hAnsi="Arial" w:cs="Arial"/>
          <w:szCs w:val="20"/>
        </w:rPr>
      </w:pPr>
      <w:r w:rsidRPr="00C17785">
        <w:rPr>
          <w:rFonts w:ascii="Arial" w:hAnsi="Arial" w:cs="Arial"/>
          <w:szCs w:val="20"/>
        </w:rPr>
        <w:t>(2)</w:t>
      </w:r>
      <w:r w:rsidRPr="00C17785">
        <w:rPr>
          <w:rFonts w:ascii="Arial" w:hAnsi="Arial" w:cs="Arial"/>
          <w:szCs w:val="20"/>
        </w:rPr>
        <w:tab/>
        <w:t>The occupier shall send a copy of the contract made under subsection (1) to the inspector having jurisdiction in the area.</w:t>
      </w:r>
    </w:p>
    <w:p w:rsidR="00E20AB0" w:rsidRPr="00C17785" w:rsidRDefault="00E20AB0" w:rsidP="00C17785">
      <w:pPr>
        <w:ind w:firstLine="720"/>
        <w:jc w:val="both"/>
        <w:rPr>
          <w:rFonts w:ascii="Arial" w:hAnsi="Arial" w:cs="Arial"/>
          <w:szCs w:val="20"/>
        </w:rPr>
      </w:pPr>
      <w:r w:rsidRPr="00C17785">
        <w:rPr>
          <w:rFonts w:ascii="Arial" w:hAnsi="Arial" w:cs="Arial"/>
          <w:szCs w:val="20"/>
        </w:rPr>
        <w:t>(3)</w:t>
      </w:r>
      <w:r w:rsidRPr="00C17785">
        <w:rPr>
          <w:rFonts w:ascii="Arial" w:hAnsi="Arial" w:cs="Arial"/>
          <w:szCs w:val="20"/>
        </w:rPr>
        <w:tab/>
        <w:t xml:space="preserve">An occupier shall, within sixty days of the commencement of this </w:t>
      </w:r>
      <w:r>
        <w:rPr>
          <w:rFonts w:ascii="Arial" w:hAnsi="Arial" w:cs="Arial"/>
          <w:szCs w:val="20"/>
        </w:rPr>
        <w:t>Act</w:t>
      </w:r>
      <w:r w:rsidRPr="00C17785">
        <w:rPr>
          <w:rFonts w:ascii="Arial" w:hAnsi="Arial" w:cs="Arial"/>
          <w:szCs w:val="20"/>
        </w:rPr>
        <w:t xml:space="preserve">, arrange for the execution of the contract of engagement under subsection (1) with each of the workers engaged on work at a brick kiln immediately before the commencement of this </w:t>
      </w:r>
      <w:r>
        <w:rPr>
          <w:rFonts w:ascii="Arial" w:hAnsi="Arial" w:cs="Arial"/>
          <w:szCs w:val="20"/>
        </w:rPr>
        <w:t>Act</w:t>
      </w:r>
      <w:r w:rsidRPr="00C17785">
        <w:rPr>
          <w:rFonts w:ascii="Arial" w:hAnsi="Arial" w:cs="Arial"/>
          <w:szCs w:val="20"/>
        </w:rPr>
        <w:t xml:space="preserve">. </w:t>
      </w:r>
    </w:p>
    <w:p w:rsidR="00E20AB0" w:rsidRPr="00C17785" w:rsidRDefault="00E20AB0" w:rsidP="00C17785">
      <w:pPr>
        <w:ind w:firstLine="720"/>
        <w:jc w:val="both"/>
        <w:rPr>
          <w:rFonts w:ascii="Arial" w:hAnsi="Arial" w:cs="Arial"/>
        </w:rPr>
      </w:pPr>
      <w:r w:rsidRPr="00C17785">
        <w:rPr>
          <w:rFonts w:ascii="Arial" w:hAnsi="Arial" w:cs="Arial"/>
          <w:szCs w:val="20"/>
        </w:rPr>
        <w:t>(4)</w:t>
      </w:r>
      <w:r w:rsidRPr="00C17785">
        <w:rPr>
          <w:rFonts w:ascii="Arial" w:hAnsi="Arial" w:cs="Arial"/>
          <w:szCs w:val="20"/>
        </w:rPr>
        <w:tab/>
        <w:t xml:space="preserve">If a worker is engaged on work at a brick kiln in contravention of subsection (1), he shall be deemed to be a bonded labourer and the occupier shall be liable under the provisions of the Bonded Labour System (Abolition) Act, </w:t>
      </w:r>
      <w:r w:rsidRPr="00C17785">
        <w:rPr>
          <w:rFonts w:ascii="Arial" w:hAnsi="Arial" w:cs="Arial"/>
        </w:rPr>
        <w:t xml:space="preserve">1992 </w:t>
      </w:r>
      <w:r w:rsidRPr="00C17785">
        <w:rPr>
          <w:rFonts w:ascii="Arial" w:hAnsi="Arial" w:cs="Arial"/>
          <w:i/>
        </w:rPr>
        <w:t>(III of 1992)</w:t>
      </w:r>
      <w:r w:rsidRPr="00C17785">
        <w:rPr>
          <w:rFonts w:ascii="Arial" w:hAnsi="Arial" w:cs="Arial"/>
        </w:rPr>
        <w:t>.</w:t>
      </w:r>
    </w:p>
    <w:p w:rsidR="00E20AB0" w:rsidRPr="00C17785" w:rsidRDefault="00E20AB0" w:rsidP="00C17785">
      <w:pPr>
        <w:ind w:firstLine="720"/>
        <w:jc w:val="both"/>
        <w:rPr>
          <w:rFonts w:ascii="Arial" w:hAnsi="Arial" w:cs="Arial"/>
          <w:b/>
          <w:bCs/>
        </w:rPr>
      </w:pPr>
      <w:r w:rsidRPr="00C17785">
        <w:rPr>
          <w:rFonts w:ascii="Arial" w:hAnsi="Arial" w:cs="Arial"/>
        </w:rPr>
        <w:t>(5)</w:t>
      </w:r>
      <w:r w:rsidRPr="00C17785">
        <w:rPr>
          <w:rFonts w:ascii="Arial" w:hAnsi="Arial" w:cs="Arial"/>
        </w:rPr>
        <w:tab/>
        <w:t xml:space="preserve">The contract of engagement made under subsection (1) may be terminated either by the worker or by the occupier subject to thirty days prior notice in writing. </w:t>
      </w:r>
    </w:p>
    <w:p w:rsidR="00E20AB0" w:rsidRPr="00C17785" w:rsidRDefault="00E20AB0" w:rsidP="00C17785">
      <w:pPr>
        <w:jc w:val="both"/>
        <w:rPr>
          <w:rFonts w:ascii="Arial" w:hAnsi="Arial" w:cs="Arial"/>
          <w:b/>
          <w:bCs/>
        </w:rPr>
      </w:pPr>
    </w:p>
    <w:p w:rsidR="00E20AB0" w:rsidRPr="00C17785" w:rsidRDefault="00E20AB0" w:rsidP="00C17785">
      <w:pPr>
        <w:jc w:val="both"/>
        <w:rPr>
          <w:rFonts w:ascii="Arial" w:hAnsi="Arial" w:cs="Arial"/>
        </w:rPr>
      </w:pPr>
      <w:r w:rsidRPr="00C17785">
        <w:rPr>
          <w:rFonts w:ascii="Arial" w:hAnsi="Arial" w:cs="Arial"/>
          <w:b/>
          <w:bCs/>
        </w:rPr>
        <w:t>4.</w:t>
      </w:r>
      <w:r w:rsidRPr="00C17785">
        <w:rPr>
          <w:rFonts w:ascii="Arial" w:hAnsi="Arial" w:cs="Arial"/>
          <w:b/>
          <w:bCs/>
        </w:rPr>
        <w:tab/>
        <w:t>Limit of Advance (peshgi)</w:t>
      </w:r>
      <w:r w:rsidRPr="00C17785">
        <w:rPr>
          <w:rFonts w:ascii="Arial" w:hAnsi="Arial" w:cs="Arial"/>
          <w:bCs/>
        </w:rPr>
        <w:t>.–</w:t>
      </w:r>
      <w:r w:rsidRPr="00C17785">
        <w:rPr>
          <w:rFonts w:ascii="Arial" w:hAnsi="Arial" w:cs="Arial"/>
          <w:b/>
          <w:sz w:val="20"/>
          <w:szCs w:val="20"/>
        </w:rPr>
        <w:t xml:space="preserve"> </w:t>
      </w:r>
      <w:r w:rsidRPr="00C17785">
        <w:rPr>
          <w:rFonts w:ascii="Arial" w:hAnsi="Arial" w:cs="Arial"/>
          <w:szCs w:val="20"/>
        </w:rPr>
        <w:t xml:space="preserve">(1) </w:t>
      </w:r>
      <w:r w:rsidRPr="00C17785">
        <w:rPr>
          <w:rFonts w:ascii="Arial" w:hAnsi="Arial" w:cs="Arial"/>
        </w:rPr>
        <w:t>Notwithstanding the provisions of any other law, the occupier may give advance (peshgi) to a worker engaged by him on work at a brick kiln.</w:t>
      </w:r>
    </w:p>
    <w:p w:rsidR="00E20AB0" w:rsidRPr="00C17785" w:rsidRDefault="00E20AB0" w:rsidP="00C17785">
      <w:pPr>
        <w:ind w:firstLine="720"/>
        <w:jc w:val="both"/>
        <w:rPr>
          <w:rFonts w:ascii="Arial" w:hAnsi="Arial" w:cs="Arial"/>
        </w:rPr>
      </w:pPr>
      <w:r w:rsidRPr="00C17785">
        <w:rPr>
          <w:rFonts w:ascii="Arial" w:hAnsi="Arial" w:cs="Arial"/>
        </w:rPr>
        <w:t>(2)</w:t>
      </w:r>
      <w:r w:rsidRPr="00C17785">
        <w:rPr>
          <w:rFonts w:ascii="Arial" w:hAnsi="Arial" w:cs="Arial"/>
        </w:rPr>
        <w:tab/>
        <w:t xml:space="preserve">The amount of advance (peshgi) given under subsection (1) shall not exceed the amount equivalent to six times of the wage of the worker for one wage period, if his wages are time rated and earned wages during one month, if his wages are piece rated.  </w:t>
      </w:r>
    </w:p>
    <w:p w:rsidR="00E20AB0" w:rsidRPr="00C17785" w:rsidRDefault="00E20AB0" w:rsidP="00C17785">
      <w:pPr>
        <w:ind w:firstLine="720"/>
        <w:jc w:val="both"/>
        <w:rPr>
          <w:rFonts w:ascii="Arial" w:hAnsi="Arial" w:cs="Arial"/>
        </w:rPr>
      </w:pPr>
      <w:r w:rsidRPr="00C17785">
        <w:rPr>
          <w:rFonts w:ascii="Arial" w:hAnsi="Arial" w:cs="Arial"/>
          <w:szCs w:val="20"/>
        </w:rPr>
        <w:t>(3)</w:t>
      </w:r>
      <w:r w:rsidRPr="00C17785">
        <w:rPr>
          <w:rFonts w:ascii="Arial" w:hAnsi="Arial" w:cs="Arial"/>
          <w:szCs w:val="20"/>
        </w:rPr>
        <w:tab/>
      </w:r>
      <w:r w:rsidRPr="00C17785">
        <w:rPr>
          <w:rFonts w:ascii="Arial" w:hAnsi="Arial" w:cs="Arial"/>
        </w:rPr>
        <w:t>The amount of advance (peshgi) given to a worker under subsection (1) and its payback schedule shall be entered in the prescribed Register and a copy thereof shall be endorsed to the inspector of the area.</w:t>
      </w:r>
    </w:p>
    <w:p w:rsidR="00E20AB0" w:rsidRPr="00C17785" w:rsidRDefault="00E20AB0" w:rsidP="00C17785">
      <w:pPr>
        <w:ind w:firstLine="720"/>
        <w:jc w:val="both"/>
        <w:rPr>
          <w:rFonts w:ascii="Arial" w:hAnsi="Arial" w:cs="Arial"/>
        </w:rPr>
      </w:pPr>
      <w:r w:rsidRPr="00C17785">
        <w:rPr>
          <w:rFonts w:ascii="Arial" w:hAnsi="Arial" w:cs="Arial"/>
        </w:rPr>
        <w:t>(4)</w:t>
      </w:r>
      <w:r w:rsidRPr="00C17785">
        <w:rPr>
          <w:rFonts w:ascii="Arial" w:hAnsi="Arial" w:cs="Arial"/>
        </w:rPr>
        <w:tab/>
        <w:t>In case the contract of engagement is terminated by either party, the occupier may recover the outstanding amount of advance in accordance with law.</w:t>
      </w:r>
    </w:p>
    <w:p w:rsidR="00E20AB0" w:rsidRPr="00C17785" w:rsidRDefault="00E20AB0" w:rsidP="00C17785">
      <w:pPr>
        <w:jc w:val="both"/>
        <w:rPr>
          <w:rFonts w:ascii="Arial" w:hAnsi="Arial" w:cs="Arial"/>
          <w:b/>
          <w:bCs/>
        </w:rPr>
      </w:pPr>
    </w:p>
    <w:p w:rsidR="00E20AB0" w:rsidRPr="00C17785" w:rsidRDefault="00E20AB0" w:rsidP="00C17785">
      <w:pPr>
        <w:jc w:val="both"/>
        <w:rPr>
          <w:rFonts w:ascii="Arial" w:hAnsi="Arial" w:cs="Arial"/>
        </w:rPr>
      </w:pPr>
      <w:r w:rsidRPr="00C17785">
        <w:rPr>
          <w:rFonts w:ascii="Arial" w:hAnsi="Arial" w:cs="Arial"/>
          <w:b/>
          <w:bCs/>
        </w:rPr>
        <w:t>5.</w:t>
      </w:r>
      <w:r w:rsidRPr="00C17785">
        <w:rPr>
          <w:rFonts w:ascii="Arial" w:hAnsi="Arial" w:cs="Arial"/>
          <w:b/>
          <w:bCs/>
        </w:rPr>
        <w:tab/>
        <w:t>Prohibition of employment</w:t>
      </w:r>
      <w:r w:rsidRPr="00C17785">
        <w:rPr>
          <w:rFonts w:ascii="Arial" w:hAnsi="Arial" w:cs="Arial"/>
          <w:bCs/>
        </w:rPr>
        <w:t>.–</w:t>
      </w:r>
      <w:r w:rsidRPr="00C17785">
        <w:rPr>
          <w:rFonts w:ascii="Arial" w:hAnsi="Arial" w:cs="Arial"/>
        </w:rPr>
        <w:t xml:space="preserve"> Notwithstanding the provisions of any other law, an occupier shall not employ, engage or permit a child to work at the brick kiln.</w:t>
      </w:r>
    </w:p>
    <w:p w:rsidR="00E20AB0" w:rsidRPr="00C17785" w:rsidRDefault="00E20AB0" w:rsidP="00C17785">
      <w:pPr>
        <w:jc w:val="both"/>
        <w:rPr>
          <w:rFonts w:ascii="Arial" w:hAnsi="Arial" w:cs="Arial"/>
          <w:b/>
          <w:bCs/>
        </w:rPr>
      </w:pPr>
    </w:p>
    <w:p w:rsidR="00E20AB0" w:rsidRPr="00C17785" w:rsidRDefault="00E20AB0" w:rsidP="00C17785">
      <w:pPr>
        <w:jc w:val="both"/>
        <w:rPr>
          <w:rFonts w:ascii="Arial" w:hAnsi="Arial" w:cs="Arial"/>
          <w:szCs w:val="20"/>
        </w:rPr>
      </w:pPr>
      <w:r w:rsidRPr="00C17785">
        <w:rPr>
          <w:rFonts w:ascii="Arial" w:hAnsi="Arial" w:cs="Arial"/>
          <w:b/>
          <w:bCs/>
        </w:rPr>
        <w:t>6.</w:t>
      </w:r>
      <w:r w:rsidRPr="00C17785">
        <w:rPr>
          <w:rFonts w:ascii="Arial" w:hAnsi="Arial" w:cs="Arial"/>
          <w:b/>
          <w:bCs/>
        </w:rPr>
        <w:tab/>
        <w:t>Presumption as to employment</w:t>
      </w:r>
      <w:r w:rsidRPr="00C17785">
        <w:rPr>
          <w:rFonts w:ascii="Arial" w:hAnsi="Arial" w:cs="Arial"/>
          <w:bCs/>
        </w:rPr>
        <w:t>.–</w:t>
      </w:r>
      <w:r w:rsidRPr="00C17785">
        <w:rPr>
          <w:rFonts w:ascii="Arial" w:hAnsi="Arial" w:cs="Arial"/>
          <w:b/>
          <w:sz w:val="20"/>
          <w:szCs w:val="20"/>
        </w:rPr>
        <w:t xml:space="preserve"> </w:t>
      </w:r>
      <w:r w:rsidRPr="00C17785">
        <w:rPr>
          <w:rFonts w:ascii="Arial" w:hAnsi="Arial" w:cs="Arial"/>
          <w:szCs w:val="20"/>
        </w:rPr>
        <w:t>(1)</w:t>
      </w:r>
      <w:r w:rsidRPr="00C17785">
        <w:rPr>
          <w:rFonts w:ascii="Arial" w:hAnsi="Arial" w:cs="Arial"/>
          <w:szCs w:val="20"/>
        </w:rPr>
        <w:tab/>
        <w:t xml:space="preserve">If a child over the age of five years is found at the brick kiln during school timings, he shall, until the contrary is proved, be deemed to have been </w:t>
      </w:r>
      <w:r w:rsidRPr="00C17785">
        <w:rPr>
          <w:rFonts w:ascii="Arial" w:hAnsi="Arial" w:cs="Arial"/>
        </w:rPr>
        <w:t>employed, engaged or permitted to</w:t>
      </w:r>
      <w:r w:rsidRPr="00C17785">
        <w:rPr>
          <w:rFonts w:ascii="Arial" w:hAnsi="Arial" w:cs="Arial"/>
          <w:szCs w:val="20"/>
        </w:rPr>
        <w:t xml:space="preserve"> work at the brick kiln.</w:t>
      </w:r>
    </w:p>
    <w:p w:rsidR="00E20AB0" w:rsidRPr="00C17785" w:rsidRDefault="00E20AB0" w:rsidP="00C17785">
      <w:pPr>
        <w:ind w:firstLine="720"/>
        <w:jc w:val="both"/>
        <w:rPr>
          <w:rFonts w:ascii="Arial" w:hAnsi="Arial" w:cs="Arial"/>
          <w:szCs w:val="20"/>
        </w:rPr>
      </w:pPr>
      <w:r w:rsidRPr="00C17785">
        <w:rPr>
          <w:rFonts w:ascii="Arial" w:hAnsi="Arial" w:cs="Arial"/>
          <w:szCs w:val="20"/>
        </w:rPr>
        <w:t>(2)</w:t>
      </w:r>
      <w:r w:rsidRPr="00C17785">
        <w:rPr>
          <w:rFonts w:ascii="Arial" w:hAnsi="Arial" w:cs="Arial"/>
          <w:szCs w:val="20"/>
        </w:rPr>
        <w:tab/>
        <w:t>If any question arises as to the age of any person who is employed, permitted to work or found at a brick kiln, the person shall be presumed to be a child unless the contrary is proved through the computerized national identity card or registration certificate (Form-B) with the National Database and Registration Authority or the birth certificate issued by the competent authority.</w:t>
      </w:r>
    </w:p>
    <w:p w:rsidR="00E20AB0" w:rsidRPr="00C17785" w:rsidRDefault="00E20AB0" w:rsidP="00C17785">
      <w:pPr>
        <w:ind w:firstLine="720"/>
        <w:jc w:val="both"/>
        <w:rPr>
          <w:rFonts w:ascii="Arial" w:hAnsi="Arial" w:cs="Arial"/>
          <w:szCs w:val="20"/>
        </w:rPr>
      </w:pPr>
      <w:r w:rsidRPr="00C17785">
        <w:rPr>
          <w:rFonts w:ascii="Arial" w:hAnsi="Arial" w:cs="Arial"/>
          <w:szCs w:val="20"/>
        </w:rPr>
        <w:t>(3)</w:t>
      </w:r>
      <w:r w:rsidRPr="00C17785">
        <w:rPr>
          <w:rFonts w:ascii="Arial" w:hAnsi="Arial" w:cs="Arial"/>
          <w:szCs w:val="20"/>
        </w:rPr>
        <w:tab/>
        <w:t>The burden shall lie on the occupier to prove that any person found or working at the brick kiln is not a child.</w:t>
      </w:r>
    </w:p>
    <w:p w:rsidR="00E20AB0" w:rsidRPr="00C17785" w:rsidRDefault="00E20AB0" w:rsidP="00C17785">
      <w:pPr>
        <w:jc w:val="both"/>
        <w:rPr>
          <w:rFonts w:ascii="Arial" w:hAnsi="Arial" w:cs="Arial"/>
          <w:b/>
          <w:bCs/>
        </w:rPr>
      </w:pPr>
    </w:p>
    <w:p w:rsidR="00E20AB0" w:rsidRPr="00C17785" w:rsidRDefault="00E20AB0" w:rsidP="00C17785">
      <w:pPr>
        <w:jc w:val="both"/>
        <w:rPr>
          <w:rFonts w:ascii="Arial" w:hAnsi="Arial" w:cs="Arial"/>
          <w:szCs w:val="20"/>
        </w:rPr>
      </w:pPr>
      <w:r w:rsidRPr="00C17785">
        <w:rPr>
          <w:rFonts w:ascii="Arial" w:hAnsi="Arial" w:cs="Arial"/>
          <w:b/>
          <w:bCs/>
        </w:rPr>
        <w:t>7.</w:t>
      </w:r>
      <w:r w:rsidRPr="00C17785">
        <w:rPr>
          <w:rFonts w:ascii="Arial" w:hAnsi="Arial" w:cs="Arial"/>
          <w:b/>
          <w:bCs/>
        </w:rPr>
        <w:tab/>
        <w:t>Liability</w:t>
      </w:r>
      <w:r w:rsidRPr="00C17785">
        <w:rPr>
          <w:rFonts w:ascii="Arial" w:hAnsi="Arial" w:cs="Arial"/>
          <w:bCs/>
        </w:rPr>
        <w:t>.–</w:t>
      </w:r>
      <w:r w:rsidRPr="00C17785">
        <w:rPr>
          <w:rFonts w:ascii="Arial" w:hAnsi="Arial" w:cs="Arial"/>
          <w:b/>
          <w:sz w:val="20"/>
          <w:szCs w:val="20"/>
        </w:rPr>
        <w:t xml:space="preserve"> </w:t>
      </w:r>
      <w:r w:rsidRPr="00C17785">
        <w:rPr>
          <w:rFonts w:ascii="Arial" w:hAnsi="Arial" w:cs="Arial"/>
          <w:szCs w:val="20"/>
        </w:rPr>
        <w:tab/>
        <w:t xml:space="preserve">If a child is </w:t>
      </w:r>
      <w:r w:rsidRPr="00C17785">
        <w:rPr>
          <w:rFonts w:ascii="Arial" w:hAnsi="Arial" w:cs="Arial"/>
        </w:rPr>
        <w:t>employed, engaged or permitted to</w:t>
      </w:r>
      <w:r w:rsidRPr="00C17785">
        <w:rPr>
          <w:rFonts w:ascii="Arial" w:hAnsi="Arial" w:cs="Arial"/>
          <w:szCs w:val="20"/>
        </w:rPr>
        <w:t xml:space="preserve"> work at the brick kiln contrary to this </w:t>
      </w:r>
      <w:r>
        <w:rPr>
          <w:rFonts w:ascii="Arial" w:hAnsi="Arial" w:cs="Arial"/>
          <w:szCs w:val="20"/>
        </w:rPr>
        <w:t>Act</w:t>
      </w:r>
      <w:r w:rsidRPr="00C17785">
        <w:rPr>
          <w:rFonts w:ascii="Arial" w:hAnsi="Arial" w:cs="Arial"/>
          <w:szCs w:val="20"/>
        </w:rPr>
        <w:t>, the occupier shall be responsible for such contravention.</w:t>
      </w:r>
    </w:p>
    <w:p w:rsidR="00E20AB0" w:rsidRPr="00C17785" w:rsidRDefault="00E20AB0" w:rsidP="00C17785">
      <w:pPr>
        <w:jc w:val="both"/>
        <w:rPr>
          <w:rFonts w:ascii="Arial" w:hAnsi="Arial" w:cs="Arial"/>
          <w:b/>
          <w:bCs/>
        </w:rPr>
      </w:pPr>
    </w:p>
    <w:p w:rsidR="00E20AB0" w:rsidRPr="00C17785" w:rsidRDefault="00E20AB0" w:rsidP="00C17785">
      <w:pPr>
        <w:jc w:val="both"/>
        <w:rPr>
          <w:rFonts w:ascii="Arial" w:hAnsi="Arial" w:cs="Arial"/>
        </w:rPr>
      </w:pPr>
      <w:r w:rsidRPr="00C17785">
        <w:rPr>
          <w:rFonts w:ascii="Arial" w:hAnsi="Arial" w:cs="Arial"/>
          <w:b/>
          <w:bCs/>
        </w:rPr>
        <w:t>8.</w:t>
      </w:r>
      <w:r w:rsidRPr="00C17785">
        <w:rPr>
          <w:rFonts w:ascii="Arial" w:hAnsi="Arial" w:cs="Arial"/>
          <w:b/>
          <w:bCs/>
        </w:rPr>
        <w:tab/>
        <w:t>Sealing of brick kiln</w:t>
      </w:r>
      <w:r w:rsidRPr="00C17785">
        <w:rPr>
          <w:rFonts w:ascii="Arial" w:hAnsi="Arial" w:cs="Arial"/>
          <w:bCs/>
        </w:rPr>
        <w:t>.–</w:t>
      </w:r>
      <w:r w:rsidRPr="00C17785">
        <w:rPr>
          <w:rFonts w:ascii="Arial" w:hAnsi="Arial" w:cs="Arial"/>
          <w:b/>
          <w:sz w:val="20"/>
          <w:szCs w:val="20"/>
        </w:rPr>
        <w:t xml:space="preserve">  </w:t>
      </w:r>
      <w:r w:rsidRPr="00C17785">
        <w:rPr>
          <w:rFonts w:ascii="Arial" w:hAnsi="Arial" w:cs="Arial"/>
        </w:rPr>
        <w:t xml:space="preserve">If it appears to an inspector that a child has been engaged on work or found at a brick kiln in contravention of sections 5 and 6 of this </w:t>
      </w:r>
      <w:r>
        <w:rPr>
          <w:rFonts w:ascii="Arial" w:hAnsi="Arial" w:cs="Arial"/>
        </w:rPr>
        <w:t>Act</w:t>
      </w:r>
      <w:r w:rsidRPr="00C17785">
        <w:rPr>
          <w:rFonts w:ascii="Arial" w:hAnsi="Arial" w:cs="Arial"/>
        </w:rPr>
        <w:t>, or if the occupier fails to comply with any direction under section 18, the Inspector may, in the prescribed manner, seal the brick kiln for a period not exceeding seven days.</w:t>
      </w:r>
    </w:p>
    <w:p w:rsidR="00E20AB0" w:rsidRPr="00C17785" w:rsidRDefault="00E20AB0" w:rsidP="00C17785">
      <w:pPr>
        <w:jc w:val="both"/>
        <w:rPr>
          <w:rFonts w:ascii="Arial" w:hAnsi="Arial" w:cs="Arial"/>
          <w:b/>
          <w:bCs/>
        </w:rPr>
      </w:pPr>
    </w:p>
    <w:p w:rsidR="00E20AB0" w:rsidRPr="00C17785" w:rsidRDefault="00E20AB0" w:rsidP="00C17785">
      <w:pPr>
        <w:jc w:val="both"/>
        <w:rPr>
          <w:rFonts w:ascii="Arial" w:hAnsi="Arial" w:cs="Arial"/>
        </w:rPr>
      </w:pPr>
      <w:r w:rsidRPr="00C17785">
        <w:rPr>
          <w:rFonts w:ascii="Arial" w:hAnsi="Arial" w:cs="Arial"/>
          <w:b/>
          <w:bCs/>
        </w:rPr>
        <w:t>9.</w:t>
      </w:r>
      <w:r w:rsidRPr="00C17785">
        <w:rPr>
          <w:rFonts w:ascii="Arial" w:hAnsi="Arial" w:cs="Arial"/>
          <w:b/>
          <w:bCs/>
        </w:rPr>
        <w:tab/>
        <w:t>Committees</w:t>
      </w:r>
      <w:r w:rsidRPr="00C17785">
        <w:rPr>
          <w:rFonts w:ascii="Arial" w:hAnsi="Arial" w:cs="Arial"/>
          <w:bCs/>
        </w:rPr>
        <w:t>.–</w:t>
      </w:r>
      <w:r w:rsidRPr="00C17785">
        <w:rPr>
          <w:rFonts w:ascii="Arial" w:hAnsi="Arial" w:cs="Arial"/>
          <w:b/>
        </w:rPr>
        <w:t xml:space="preserve"> </w:t>
      </w:r>
      <w:r w:rsidRPr="00C17785">
        <w:rPr>
          <w:rFonts w:ascii="Arial" w:hAnsi="Arial" w:cs="Arial"/>
        </w:rPr>
        <w:t xml:space="preserve">(1) The Government may, by notification in the official Gazette, constitute a Committee in each district to be called the District Labour Committee for the effective enforcement of this </w:t>
      </w:r>
      <w:r>
        <w:rPr>
          <w:rFonts w:ascii="Arial" w:hAnsi="Arial" w:cs="Arial"/>
        </w:rPr>
        <w:t>Act</w:t>
      </w:r>
      <w:r w:rsidRPr="00C17785">
        <w:rPr>
          <w:rFonts w:ascii="Arial" w:hAnsi="Arial" w:cs="Arial"/>
        </w:rPr>
        <w:t>.</w:t>
      </w:r>
      <w:r w:rsidRPr="00C17785">
        <w:rPr>
          <w:rFonts w:ascii="Arial" w:hAnsi="Arial" w:cs="Arial"/>
        </w:rPr>
        <w:tab/>
      </w:r>
      <w:r w:rsidRPr="00C17785">
        <w:rPr>
          <w:rFonts w:ascii="Arial" w:hAnsi="Arial" w:cs="Arial"/>
        </w:rPr>
        <w:tab/>
      </w:r>
    </w:p>
    <w:p w:rsidR="00E20AB0" w:rsidRPr="00C17785" w:rsidRDefault="00E20AB0" w:rsidP="00C17785">
      <w:pPr>
        <w:jc w:val="both"/>
        <w:rPr>
          <w:rFonts w:ascii="Arial" w:hAnsi="Arial" w:cs="Arial"/>
          <w:szCs w:val="20"/>
        </w:rPr>
      </w:pPr>
      <w:r w:rsidRPr="00C17785">
        <w:rPr>
          <w:rFonts w:ascii="Arial" w:hAnsi="Arial" w:cs="Arial"/>
          <w:szCs w:val="20"/>
        </w:rPr>
        <w:tab/>
        <w:t>(2)</w:t>
      </w:r>
      <w:r w:rsidRPr="00C17785">
        <w:rPr>
          <w:rFonts w:ascii="Arial" w:hAnsi="Arial" w:cs="Arial"/>
          <w:szCs w:val="20"/>
        </w:rPr>
        <w:tab/>
        <w:t xml:space="preserve">The Committee may issue such directions to the inspectors, occupiers and workers at a brick kiln as may be necessary to achieve the purposes of this </w:t>
      </w:r>
      <w:r>
        <w:rPr>
          <w:rFonts w:ascii="Arial" w:hAnsi="Arial" w:cs="Arial"/>
          <w:szCs w:val="20"/>
        </w:rPr>
        <w:t>Act</w:t>
      </w:r>
      <w:r w:rsidRPr="00C17785">
        <w:rPr>
          <w:rFonts w:ascii="Arial" w:hAnsi="Arial" w:cs="Arial"/>
          <w:szCs w:val="20"/>
        </w:rPr>
        <w:t xml:space="preserve">. </w:t>
      </w:r>
    </w:p>
    <w:p w:rsidR="00E20AB0" w:rsidRPr="00C17785" w:rsidRDefault="00E20AB0" w:rsidP="00C17785">
      <w:pPr>
        <w:jc w:val="both"/>
        <w:rPr>
          <w:rFonts w:ascii="Arial" w:hAnsi="Arial" w:cs="Arial"/>
          <w:b/>
          <w:bCs/>
        </w:rPr>
      </w:pPr>
    </w:p>
    <w:p w:rsidR="00E20AB0" w:rsidRPr="00C17785" w:rsidRDefault="00E20AB0" w:rsidP="00C17785">
      <w:pPr>
        <w:jc w:val="both"/>
        <w:rPr>
          <w:rFonts w:ascii="Arial" w:hAnsi="Arial" w:cs="Arial"/>
          <w:szCs w:val="20"/>
        </w:rPr>
      </w:pPr>
      <w:r w:rsidRPr="00C17785">
        <w:rPr>
          <w:rFonts w:ascii="Arial" w:hAnsi="Arial" w:cs="Arial"/>
          <w:b/>
          <w:bCs/>
        </w:rPr>
        <w:t>10.</w:t>
      </w:r>
      <w:r w:rsidRPr="00C17785">
        <w:rPr>
          <w:rFonts w:ascii="Arial" w:hAnsi="Arial" w:cs="Arial"/>
          <w:b/>
          <w:bCs/>
        </w:rPr>
        <w:tab/>
      </w:r>
      <w:r w:rsidRPr="00C17785">
        <w:rPr>
          <w:rFonts w:ascii="Arial" w:hAnsi="Arial" w:cs="Arial"/>
          <w:b/>
          <w:szCs w:val="20"/>
        </w:rPr>
        <w:t>Appellate authority</w:t>
      </w:r>
      <w:r w:rsidRPr="00C17785">
        <w:rPr>
          <w:rFonts w:ascii="Arial" w:hAnsi="Arial" w:cs="Arial"/>
          <w:bCs/>
        </w:rPr>
        <w:t>.–</w:t>
      </w:r>
      <w:r w:rsidRPr="00C17785">
        <w:rPr>
          <w:rFonts w:ascii="Arial" w:hAnsi="Arial" w:cs="Arial"/>
          <w:b/>
          <w:sz w:val="20"/>
          <w:szCs w:val="20"/>
        </w:rPr>
        <w:t xml:space="preserve"> </w:t>
      </w:r>
      <w:r w:rsidRPr="00C17785">
        <w:rPr>
          <w:rFonts w:ascii="Arial" w:hAnsi="Arial" w:cs="Arial"/>
          <w:szCs w:val="20"/>
        </w:rPr>
        <w:t>(1) The Government shall appoint an appellate authority in each District to hear and decide the appeals preferred under subsection (2) of this section.</w:t>
      </w:r>
    </w:p>
    <w:p w:rsidR="00E20AB0" w:rsidRPr="00C17785" w:rsidRDefault="00E20AB0" w:rsidP="00C17785">
      <w:pPr>
        <w:ind w:firstLine="720"/>
        <w:jc w:val="both"/>
        <w:rPr>
          <w:rFonts w:ascii="Arial" w:hAnsi="Arial" w:cs="Arial"/>
          <w:szCs w:val="20"/>
        </w:rPr>
      </w:pPr>
      <w:r w:rsidRPr="00C17785">
        <w:rPr>
          <w:rFonts w:ascii="Arial" w:hAnsi="Arial" w:cs="Arial"/>
          <w:szCs w:val="20"/>
        </w:rPr>
        <w:t>(2)</w:t>
      </w:r>
      <w:r w:rsidRPr="00C17785">
        <w:rPr>
          <w:rFonts w:ascii="Arial" w:hAnsi="Arial" w:cs="Arial"/>
          <w:szCs w:val="20"/>
        </w:rPr>
        <w:tab/>
        <w:t>The occupier aggrieved by an order of sealing may, within three days of the sealing of the brick kiln, prefer an appeal against the sealing of the brick kiln before the appellate authority.</w:t>
      </w:r>
    </w:p>
    <w:p w:rsidR="00E20AB0" w:rsidRPr="00C17785" w:rsidRDefault="00E20AB0" w:rsidP="00C17785">
      <w:pPr>
        <w:ind w:firstLine="720"/>
        <w:jc w:val="both"/>
        <w:rPr>
          <w:rFonts w:ascii="Arial" w:hAnsi="Arial" w:cs="Arial"/>
          <w:szCs w:val="20"/>
        </w:rPr>
      </w:pPr>
      <w:r w:rsidRPr="00C17785">
        <w:rPr>
          <w:rFonts w:ascii="Arial" w:hAnsi="Arial" w:cs="Arial"/>
          <w:szCs w:val="20"/>
        </w:rPr>
        <w:t>(3)</w:t>
      </w:r>
      <w:r w:rsidRPr="00C17785">
        <w:rPr>
          <w:rFonts w:ascii="Arial" w:hAnsi="Arial" w:cs="Arial"/>
          <w:szCs w:val="20"/>
        </w:rPr>
        <w:tab/>
        <w:t xml:space="preserve">The appellate authority may confirm, modify or reverse the order made under section 8 of the </w:t>
      </w:r>
      <w:r>
        <w:rPr>
          <w:rFonts w:ascii="Arial" w:hAnsi="Arial" w:cs="Arial"/>
          <w:szCs w:val="20"/>
        </w:rPr>
        <w:t>Act</w:t>
      </w:r>
      <w:r w:rsidRPr="00C17785">
        <w:rPr>
          <w:rFonts w:ascii="Arial" w:hAnsi="Arial" w:cs="Arial"/>
          <w:szCs w:val="20"/>
        </w:rPr>
        <w:t>.</w:t>
      </w:r>
    </w:p>
    <w:p w:rsidR="00E20AB0" w:rsidRPr="00C17785" w:rsidRDefault="00E20AB0" w:rsidP="00C17785">
      <w:pPr>
        <w:jc w:val="both"/>
        <w:rPr>
          <w:rFonts w:ascii="Arial" w:hAnsi="Arial" w:cs="Arial"/>
          <w:b/>
          <w:bCs/>
        </w:rPr>
      </w:pPr>
    </w:p>
    <w:p w:rsidR="00E20AB0" w:rsidRPr="00C17785" w:rsidRDefault="00E20AB0" w:rsidP="00C17785">
      <w:pPr>
        <w:jc w:val="both"/>
        <w:rPr>
          <w:rFonts w:ascii="Arial" w:hAnsi="Arial" w:cs="Arial"/>
          <w:szCs w:val="20"/>
        </w:rPr>
      </w:pPr>
      <w:r w:rsidRPr="00C17785">
        <w:rPr>
          <w:rFonts w:ascii="Arial" w:hAnsi="Arial" w:cs="Arial"/>
          <w:b/>
          <w:bCs/>
        </w:rPr>
        <w:t>11.</w:t>
      </w:r>
      <w:r w:rsidRPr="00C17785">
        <w:rPr>
          <w:rFonts w:ascii="Arial" w:hAnsi="Arial" w:cs="Arial"/>
          <w:b/>
          <w:bCs/>
        </w:rPr>
        <w:tab/>
        <w:t>Inspectors</w:t>
      </w:r>
      <w:r w:rsidRPr="00C17785">
        <w:rPr>
          <w:rFonts w:ascii="Arial" w:hAnsi="Arial" w:cs="Arial"/>
          <w:bCs/>
        </w:rPr>
        <w:t>.–</w:t>
      </w:r>
      <w:r w:rsidRPr="00C17785">
        <w:rPr>
          <w:rFonts w:ascii="Arial" w:hAnsi="Arial" w:cs="Arial"/>
          <w:b/>
          <w:sz w:val="20"/>
          <w:szCs w:val="20"/>
        </w:rPr>
        <w:t xml:space="preserve"> </w:t>
      </w:r>
      <w:r w:rsidRPr="00C17785">
        <w:rPr>
          <w:rFonts w:ascii="Arial" w:hAnsi="Arial" w:cs="Arial"/>
          <w:szCs w:val="20"/>
        </w:rPr>
        <w:t>The Government may, by notification in the official Gazette, appoint an inspector or confer the powers of an inspector on any person for any local area.</w:t>
      </w:r>
    </w:p>
    <w:p w:rsidR="00E20AB0" w:rsidRPr="00C17785" w:rsidRDefault="00E20AB0" w:rsidP="00C17785">
      <w:pPr>
        <w:jc w:val="both"/>
        <w:rPr>
          <w:rFonts w:ascii="Arial" w:hAnsi="Arial" w:cs="Arial"/>
          <w:b/>
          <w:bCs/>
        </w:rPr>
      </w:pPr>
    </w:p>
    <w:p w:rsidR="00E20AB0" w:rsidRPr="00C17785" w:rsidRDefault="00E20AB0" w:rsidP="00C17785">
      <w:pPr>
        <w:jc w:val="both"/>
        <w:rPr>
          <w:rFonts w:ascii="Arial" w:hAnsi="Arial" w:cs="Arial"/>
          <w:szCs w:val="20"/>
        </w:rPr>
      </w:pPr>
      <w:r w:rsidRPr="00C17785">
        <w:rPr>
          <w:rFonts w:ascii="Arial" w:hAnsi="Arial" w:cs="Arial"/>
          <w:b/>
          <w:bCs/>
        </w:rPr>
        <w:t>12.</w:t>
      </w:r>
      <w:r w:rsidRPr="00C17785">
        <w:rPr>
          <w:rFonts w:ascii="Arial" w:hAnsi="Arial" w:cs="Arial"/>
          <w:b/>
          <w:bCs/>
        </w:rPr>
        <w:tab/>
        <w:t>Powers of inspector</w:t>
      </w:r>
      <w:r w:rsidRPr="00C17785">
        <w:rPr>
          <w:rFonts w:ascii="Arial" w:hAnsi="Arial" w:cs="Arial"/>
          <w:bCs/>
        </w:rPr>
        <w:t>.–</w:t>
      </w:r>
      <w:r w:rsidRPr="00C17785">
        <w:rPr>
          <w:rFonts w:ascii="Arial" w:hAnsi="Arial" w:cs="Arial"/>
          <w:b/>
          <w:sz w:val="20"/>
          <w:szCs w:val="20"/>
        </w:rPr>
        <w:t xml:space="preserve"> </w:t>
      </w:r>
      <w:r w:rsidRPr="00C17785">
        <w:rPr>
          <w:rFonts w:ascii="Arial" w:hAnsi="Arial" w:cs="Arial"/>
        </w:rPr>
        <w:t>An inspector may, within the local limits for which he is appointed:</w:t>
      </w:r>
    </w:p>
    <w:p w:rsidR="00E20AB0" w:rsidRPr="00C17785" w:rsidRDefault="00E20AB0" w:rsidP="00C17785">
      <w:pPr>
        <w:ind w:left="1440" w:hanging="720"/>
        <w:jc w:val="both"/>
        <w:rPr>
          <w:rFonts w:ascii="Arial" w:hAnsi="Arial" w:cs="Arial"/>
        </w:rPr>
      </w:pPr>
      <w:r w:rsidRPr="00C17785">
        <w:rPr>
          <w:rFonts w:ascii="Arial" w:hAnsi="Arial" w:cs="Arial"/>
        </w:rPr>
        <w:t>(a)</w:t>
      </w:r>
      <w:r w:rsidRPr="00C17785">
        <w:rPr>
          <w:rFonts w:ascii="Arial" w:hAnsi="Arial" w:cs="Arial"/>
        </w:rPr>
        <w:tab/>
        <w:t>enter, with such assistants, being persons in the service of the state or of any municipal or other public authority, as he thinks fit, any place which is, or which he has reason to believe to be a brick kiln;</w:t>
      </w:r>
    </w:p>
    <w:p w:rsidR="00E20AB0" w:rsidRPr="00C17785" w:rsidRDefault="00E20AB0" w:rsidP="00C17785">
      <w:pPr>
        <w:ind w:left="1440" w:hanging="720"/>
        <w:jc w:val="both"/>
        <w:rPr>
          <w:rFonts w:ascii="Arial" w:hAnsi="Arial" w:cs="Arial"/>
        </w:rPr>
      </w:pPr>
      <w:r w:rsidRPr="00C17785">
        <w:rPr>
          <w:rFonts w:ascii="Arial" w:hAnsi="Arial" w:cs="Arial"/>
        </w:rPr>
        <w:t>(b)</w:t>
      </w:r>
      <w:r w:rsidRPr="00C17785">
        <w:rPr>
          <w:rFonts w:ascii="Arial" w:hAnsi="Arial" w:cs="Arial"/>
        </w:rPr>
        <w:tab/>
        <w:t xml:space="preserve">make such examination of the brick kiln, and of any prescribed register and Forms, and take on the spot or otherwise such evidence as he may deemed necessary for carrying out the purposes of this </w:t>
      </w:r>
      <w:r>
        <w:rPr>
          <w:rFonts w:ascii="Arial" w:hAnsi="Arial" w:cs="Arial"/>
        </w:rPr>
        <w:t>Act</w:t>
      </w:r>
      <w:r w:rsidRPr="00C17785">
        <w:rPr>
          <w:rFonts w:ascii="Arial" w:hAnsi="Arial" w:cs="Arial"/>
        </w:rPr>
        <w:t>;</w:t>
      </w:r>
    </w:p>
    <w:p w:rsidR="00E20AB0" w:rsidRPr="00C17785" w:rsidRDefault="00E20AB0" w:rsidP="00C17785">
      <w:pPr>
        <w:ind w:left="1440" w:hanging="720"/>
        <w:jc w:val="both"/>
        <w:rPr>
          <w:rFonts w:ascii="Arial" w:hAnsi="Arial" w:cs="Arial"/>
        </w:rPr>
      </w:pPr>
      <w:r w:rsidRPr="00C17785">
        <w:rPr>
          <w:rFonts w:ascii="Arial" w:hAnsi="Arial" w:cs="Arial"/>
        </w:rPr>
        <w:t>(c)</w:t>
      </w:r>
      <w:r w:rsidRPr="00C17785">
        <w:rPr>
          <w:rFonts w:ascii="Arial" w:hAnsi="Arial" w:cs="Arial"/>
        </w:rPr>
        <w:tab/>
        <w:t xml:space="preserve">make a complaint to the officer incharge of a police station of the area to take cognizance of the offence under the </w:t>
      </w:r>
      <w:r>
        <w:rPr>
          <w:rFonts w:ascii="Arial" w:hAnsi="Arial" w:cs="Arial"/>
        </w:rPr>
        <w:t>Act</w:t>
      </w:r>
      <w:r w:rsidRPr="00C17785">
        <w:rPr>
          <w:rFonts w:ascii="Arial" w:hAnsi="Arial" w:cs="Arial"/>
        </w:rPr>
        <w:t>; and</w:t>
      </w:r>
    </w:p>
    <w:p w:rsidR="00E20AB0" w:rsidRPr="00C17785" w:rsidRDefault="00E20AB0" w:rsidP="00C17785">
      <w:pPr>
        <w:ind w:left="1440" w:hanging="720"/>
        <w:jc w:val="both"/>
        <w:rPr>
          <w:rFonts w:ascii="Arial" w:hAnsi="Arial" w:cs="Arial"/>
        </w:rPr>
      </w:pPr>
      <w:r w:rsidRPr="00C17785">
        <w:rPr>
          <w:rFonts w:ascii="Arial" w:hAnsi="Arial" w:cs="Arial"/>
        </w:rPr>
        <w:lastRenderedPageBreak/>
        <w:t>(d)</w:t>
      </w:r>
      <w:r w:rsidRPr="00C17785">
        <w:rPr>
          <w:rFonts w:ascii="Arial" w:hAnsi="Arial" w:cs="Arial"/>
        </w:rPr>
        <w:tab/>
        <w:t xml:space="preserve">exercise such other powers as may be necessary for carrying out the purposes of this </w:t>
      </w:r>
      <w:r>
        <w:rPr>
          <w:rFonts w:ascii="Arial" w:hAnsi="Arial" w:cs="Arial"/>
        </w:rPr>
        <w:t>Act</w:t>
      </w:r>
      <w:r w:rsidRPr="00C17785">
        <w:rPr>
          <w:rFonts w:ascii="Arial" w:hAnsi="Arial" w:cs="Arial"/>
        </w:rPr>
        <w:t>.</w:t>
      </w:r>
    </w:p>
    <w:p w:rsidR="00E20AB0" w:rsidRPr="00C17785" w:rsidRDefault="00E20AB0" w:rsidP="00C17785">
      <w:pPr>
        <w:jc w:val="both"/>
        <w:rPr>
          <w:rFonts w:ascii="Arial" w:hAnsi="Arial" w:cs="Arial"/>
          <w:b/>
        </w:rPr>
      </w:pPr>
    </w:p>
    <w:p w:rsidR="00E20AB0" w:rsidRPr="00C17785" w:rsidRDefault="00E20AB0" w:rsidP="00C17785">
      <w:pPr>
        <w:jc w:val="both"/>
        <w:rPr>
          <w:rFonts w:ascii="Arial" w:hAnsi="Arial" w:cs="Arial"/>
          <w:szCs w:val="20"/>
        </w:rPr>
      </w:pPr>
      <w:r w:rsidRPr="00C17785">
        <w:rPr>
          <w:rFonts w:ascii="Arial" w:hAnsi="Arial" w:cs="Arial"/>
          <w:b/>
        </w:rPr>
        <w:t>13.</w:t>
      </w:r>
      <w:r w:rsidRPr="00C17785">
        <w:rPr>
          <w:rFonts w:ascii="Arial" w:hAnsi="Arial" w:cs="Arial"/>
        </w:rPr>
        <w:tab/>
      </w:r>
      <w:r w:rsidRPr="00C17785">
        <w:rPr>
          <w:rFonts w:ascii="Arial" w:hAnsi="Arial" w:cs="Arial"/>
          <w:b/>
          <w:szCs w:val="20"/>
        </w:rPr>
        <w:t>Penalty</w:t>
      </w:r>
      <w:r w:rsidRPr="00C17785">
        <w:rPr>
          <w:rFonts w:ascii="Arial" w:hAnsi="Arial" w:cs="Arial"/>
          <w:bCs/>
        </w:rPr>
        <w:t>.–</w:t>
      </w:r>
      <w:r w:rsidRPr="00C17785">
        <w:rPr>
          <w:rFonts w:ascii="Arial" w:hAnsi="Arial" w:cs="Arial"/>
          <w:szCs w:val="20"/>
        </w:rPr>
        <w:t xml:space="preserve"> An occupier who contravenes any provisions of section 3, 4 or 5 of this </w:t>
      </w:r>
      <w:r>
        <w:rPr>
          <w:rFonts w:ascii="Arial" w:hAnsi="Arial" w:cs="Arial"/>
          <w:szCs w:val="20"/>
        </w:rPr>
        <w:t>Act</w:t>
      </w:r>
      <w:r w:rsidRPr="00C17785">
        <w:rPr>
          <w:rFonts w:ascii="Arial" w:hAnsi="Arial" w:cs="Arial"/>
          <w:szCs w:val="20"/>
        </w:rPr>
        <w:t>, shall be liable to punishment with simple imprisonment which may extend to six months but which shall not be less than seven days and fine which may extend to five hundred thousand rupees but which shall not be less than fifty thousand rupees.</w:t>
      </w:r>
    </w:p>
    <w:p w:rsidR="00E20AB0" w:rsidRPr="00C17785" w:rsidRDefault="00E20AB0" w:rsidP="00C17785">
      <w:pPr>
        <w:jc w:val="both"/>
        <w:rPr>
          <w:rFonts w:ascii="Arial" w:hAnsi="Arial" w:cs="Arial"/>
          <w:b/>
          <w:bCs/>
        </w:rPr>
      </w:pPr>
    </w:p>
    <w:p w:rsidR="00E20AB0" w:rsidRPr="00C17785" w:rsidRDefault="00E20AB0" w:rsidP="00C17785">
      <w:pPr>
        <w:jc w:val="both"/>
        <w:rPr>
          <w:rFonts w:ascii="Arial" w:hAnsi="Arial" w:cs="Arial"/>
        </w:rPr>
      </w:pPr>
      <w:r w:rsidRPr="00C17785">
        <w:rPr>
          <w:rFonts w:ascii="Arial" w:hAnsi="Arial" w:cs="Arial"/>
          <w:b/>
          <w:bCs/>
        </w:rPr>
        <w:t>14.</w:t>
      </w:r>
      <w:r w:rsidRPr="00C17785">
        <w:rPr>
          <w:rFonts w:ascii="Arial" w:hAnsi="Arial" w:cs="Arial"/>
          <w:b/>
          <w:bCs/>
        </w:rPr>
        <w:tab/>
      </w:r>
      <w:r w:rsidRPr="00C17785">
        <w:rPr>
          <w:rFonts w:ascii="Arial" w:hAnsi="Arial" w:cs="Arial"/>
          <w:b/>
          <w:szCs w:val="20"/>
        </w:rPr>
        <w:t>Trial of offences</w:t>
      </w:r>
      <w:r w:rsidRPr="00C17785">
        <w:rPr>
          <w:rFonts w:ascii="Arial" w:hAnsi="Arial" w:cs="Arial"/>
          <w:bCs/>
        </w:rPr>
        <w:t>.–</w:t>
      </w:r>
      <w:r w:rsidRPr="00C17785">
        <w:rPr>
          <w:rFonts w:ascii="Arial" w:hAnsi="Arial" w:cs="Arial"/>
          <w:b/>
          <w:szCs w:val="20"/>
        </w:rPr>
        <w:t xml:space="preserve"> </w:t>
      </w:r>
      <w:r w:rsidRPr="00C17785">
        <w:rPr>
          <w:rFonts w:ascii="Arial" w:hAnsi="Arial" w:cs="Arial"/>
          <w:color w:val="000000"/>
        </w:rPr>
        <w:t xml:space="preserve">A magistrate of the first class shall summarily try an offence under this </w:t>
      </w:r>
      <w:r>
        <w:rPr>
          <w:rFonts w:ascii="Arial" w:hAnsi="Arial" w:cs="Arial"/>
          <w:color w:val="000000"/>
        </w:rPr>
        <w:t>Act</w:t>
      </w:r>
      <w:r w:rsidRPr="00C17785">
        <w:rPr>
          <w:rFonts w:ascii="Arial" w:hAnsi="Arial" w:cs="Arial"/>
          <w:color w:val="000000"/>
        </w:rPr>
        <w:t xml:space="preserve"> in accordance with the provisions of Chapter XXII of the Code of Criminal Procedure, 1898 (V of 1898)</w:t>
      </w:r>
      <w:r w:rsidRPr="00C17785">
        <w:rPr>
          <w:rFonts w:ascii="Arial" w:hAnsi="Arial" w:cs="Arial"/>
          <w:szCs w:val="20"/>
        </w:rPr>
        <w:t>.</w:t>
      </w:r>
    </w:p>
    <w:p w:rsidR="00E20AB0" w:rsidRPr="00C17785" w:rsidRDefault="00E20AB0" w:rsidP="00C17785">
      <w:pPr>
        <w:jc w:val="both"/>
        <w:rPr>
          <w:rFonts w:ascii="Arial" w:hAnsi="Arial" w:cs="Arial"/>
          <w:b/>
        </w:rPr>
      </w:pPr>
    </w:p>
    <w:p w:rsidR="00E20AB0" w:rsidRPr="00C17785" w:rsidRDefault="00E20AB0" w:rsidP="00C17785">
      <w:pPr>
        <w:jc w:val="both"/>
        <w:rPr>
          <w:rFonts w:ascii="Arial" w:hAnsi="Arial" w:cs="Arial"/>
        </w:rPr>
      </w:pPr>
      <w:r w:rsidRPr="00C17785">
        <w:rPr>
          <w:rFonts w:ascii="Arial" w:hAnsi="Arial" w:cs="Arial"/>
          <w:b/>
        </w:rPr>
        <w:t>15.</w:t>
      </w:r>
      <w:r w:rsidRPr="00C17785">
        <w:rPr>
          <w:rFonts w:ascii="Arial" w:hAnsi="Arial" w:cs="Arial"/>
        </w:rPr>
        <w:tab/>
      </w:r>
      <w:r w:rsidRPr="00C17785">
        <w:rPr>
          <w:rFonts w:ascii="Arial" w:hAnsi="Arial" w:cs="Arial"/>
          <w:b/>
          <w:szCs w:val="20"/>
        </w:rPr>
        <w:t>Cognizance of offences</w:t>
      </w:r>
      <w:r w:rsidRPr="00C17785">
        <w:rPr>
          <w:rFonts w:ascii="Arial" w:hAnsi="Arial" w:cs="Arial"/>
          <w:bCs/>
        </w:rPr>
        <w:t>.–</w:t>
      </w:r>
      <w:r w:rsidRPr="00C17785">
        <w:rPr>
          <w:rFonts w:ascii="Arial" w:hAnsi="Arial" w:cs="Arial"/>
          <w:b/>
          <w:szCs w:val="20"/>
        </w:rPr>
        <w:t xml:space="preserve"> </w:t>
      </w:r>
      <w:r w:rsidRPr="00C17785">
        <w:rPr>
          <w:rFonts w:ascii="Arial" w:hAnsi="Arial" w:cs="Arial"/>
          <w:szCs w:val="20"/>
        </w:rPr>
        <w:t xml:space="preserve">Every offence under this </w:t>
      </w:r>
      <w:r>
        <w:rPr>
          <w:rFonts w:ascii="Arial" w:hAnsi="Arial" w:cs="Arial"/>
        </w:rPr>
        <w:t>Act</w:t>
      </w:r>
      <w:r w:rsidRPr="00C17785">
        <w:rPr>
          <w:rFonts w:ascii="Arial" w:hAnsi="Arial" w:cs="Arial"/>
          <w:szCs w:val="20"/>
        </w:rPr>
        <w:t>, shall be cognizable by the police on the complaint in writing made by the inspector.</w:t>
      </w:r>
    </w:p>
    <w:p w:rsidR="00E20AB0" w:rsidRPr="00C17785" w:rsidRDefault="00E20AB0" w:rsidP="00C17785">
      <w:pPr>
        <w:jc w:val="both"/>
        <w:rPr>
          <w:rFonts w:ascii="Arial" w:hAnsi="Arial" w:cs="Arial"/>
          <w:b/>
          <w:bCs/>
        </w:rPr>
      </w:pPr>
    </w:p>
    <w:p w:rsidR="00E20AB0" w:rsidRPr="00C17785" w:rsidRDefault="00E20AB0" w:rsidP="00C17785">
      <w:pPr>
        <w:jc w:val="both"/>
        <w:rPr>
          <w:rFonts w:ascii="Arial" w:hAnsi="Arial" w:cs="Arial"/>
        </w:rPr>
      </w:pPr>
      <w:r w:rsidRPr="00C17785">
        <w:rPr>
          <w:rFonts w:ascii="Arial" w:hAnsi="Arial" w:cs="Arial"/>
          <w:b/>
          <w:bCs/>
        </w:rPr>
        <w:t>16.</w:t>
      </w:r>
      <w:r w:rsidRPr="00C17785">
        <w:rPr>
          <w:rFonts w:ascii="Arial" w:hAnsi="Arial" w:cs="Arial"/>
          <w:b/>
          <w:bCs/>
        </w:rPr>
        <w:tab/>
        <w:t>Application of other laws</w:t>
      </w:r>
      <w:r w:rsidRPr="00C17785">
        <w:rPr>
          <w:rFonts w:ascii="Arial" w:hAnsi="Arial" w:cs="Arial"/>
          <w:bCs/>
        </w:rPr>
        <w:t>.–</w:t>
      </w:r>
      <w:r w:rsidRPr="00C17785">
        <w:rPr>
          <w:rFonts w:ascii="Arial" w:hAnsi="Arial" w:cs="Arial"/>
        </w:rPr>
        <w:t xml:space="preserve"> The provisions of this </w:t>
      </w:r>
      <w:r>
        <w:rPr>
          <w:rFonts w:ascii="Arial" w:hAnsi="Arial" w:cs="Arial"/>
        </w:rPr>
        <w:t>Act</w:t>
      </w:r>
      <w:r w:rsidRPr="00C17785">
        <w:rPr>
          <w:rFonts w:ascii="Arial" w:hAnsi="Arial" w:cs="Arial"/>
        </w:rPr>
        <w:t xml:space="preserve"> are in addition to and not in derogation of the provisions of any other law for the time being in force.</w:t>
      </w:r>
    </w:p>
    <w:p w:rsidR="00E20AB0" w:rsidRPr="00C17785" w:rsidRDefault="00E20AB0" w:rsidP="00C17785">
      <w:pPr>
        <w:jc w:val="both"/>
        <w:rPr>
          <w:rFonts w:ascii="Arial" w:hAnsi="Arial" w:cs="Arial"/>
          <w:b/>
          <w:bCs/>
        </w:rPr>
      </w:pPr>
    </w:p>
    <w:p w:rsidR="00E20AB0" w:rsidRPr="00C17785" w:rsidRDefault="00E20AB0" w:rsidP="00C17785">
      <w:pPr>
        <w:jc w:val="both"/>
        <w:rPr>
          <w:rFonts w:ascii="Arial" w:hAnsi="Arial" w:cs="Arial"/>
          <w:bCs/>
        </w:rPr>
      </w:pPr>
      <w:r w:rsidRPr="00C17785">
        <w:rPr>
          <w:rFonts w:ascii="Arial" w:hAnsi="Arial" w:cs="Arial"/>
          <w:b/>
          <w:bCs/>
        </w:rPr>
        <w:t>17.</w:t>
      </w:r>
      <w:r w:rsidRPr="00C17785">
        <w:rPr>
          <w:rFonts w:ascii="Arial" w:hAnsi="Arial" w:cs="Arial"/>
          <w:b/>
          <w:bCs/>
        </w:rPr>
        <w:tab/>
        <w:t>Power to make rules</w:t>
      </w:r>
      <w:r w:rsidRPr="00C17785">
        <w:rPr>
          <w:rFonts w:ascii="Arial" w:hAnsi="Arial" w:cs="Arial"/>
          <w:bCs/>
        </w:rPr>
        <w:t xml:space="preserve">.– The Government may, by notification in the official Gazette and subject to the condition of previous publication, make rules for carrying into effect the provisions of this </w:t>
      </w:r>
      <w:r>
        <w:rPr>
          <w:rFonts w:ascii="Arial" w:hAnsi="Arial" w:cs="Arial"/>
          <w:bCs/>
        </w:rPr>
        <w:t>Act</w:t>
      </w:r>
      <w:r w:rsidRPr="00C17785">
        <w:rPr>
          <w:rFonts w:ascii="Arial" w:hAnsi="Arial" w:cs="Arial"/>
          <w:bCs/>
        </w:rPr>
        <w:t>.</w:t>
      </w:r>
    </w:p>
    <w:p w:rsidR="00E20AB0" w:rsidRPr="00C17785" w:rsidRDefault="00E20AB0" w:rsidP="00C17785">
      <w:pPr>
        <w:jc w:val="both"/>
        <w:rPr>
          <w:rFonts w:ascii="Arial" w:hAnsi="Arial" w:cs="Arial"/>
          <w:b/>
          <w:bCs/>
        </w:rPr>
      </w:pPr>
    </w:p>
    <w:p w:rsidR="00E20AB0" w:rsidRPr="00C17785" w:rsidRDefault="00E20AB0" w:rsidP="00C17785">
      <w:pPr>
        <w:jc w:val="both"/>
        <w:rPr>
          <w:rFonts w:ascii="Arial" w:hAnsi="Arial" w:cs="Arial"/>
          <w:bCs/>
        </w:rPr>
      </w:pPr>
      <w:r w:rsidRPr="00C17785">
        <w:rPr>
          <w:rFonts w:ascii="Arial" w:hAnsi="Arial" w:cs="Arial"/>
          <w:b/>
          <w:bCs/>
        </w:rPr>
        <w:t>18.</w:t>
      </w:r>
      <w:r w:rsidRPr="00C17785">
        <w:rPr>
          <w:rFonts w:ascii="Arial" w:hAnsi="Arial" w:cs="Arial"/>
          <w:bCs/>
        </w:rPr>
        <w:tab/>
      </w:r>
      <w:r w:rsidRPr="00C17785">
        <w:rPr>
          <w:rFonts w:ascii="Arial" w:hAnsi="Arial" w:cs="Arial"/>
          <w:b/>
          <w:bCs/>
        </w:rPr>
        <w:t>Power to issue directions.-</w:t>
      </w:r>
      <w:r w:rsidRPr="00C17785">
        <w:rPr>
          <w:rFonts w:ascii="Arial" w:hAnsi="Arial" w:cs="Arial"/>
          <w:bCs/>
        </w:rPr>
        <w:t xml:space="preserve"> The Government may, from time to time, issue such directions to an occupier as may be necessary for the effective enforcement of the provisions of this </w:t>
      </w:r>
      <w:r>
        <w:rPr>
          <w:rFonts w:ascii="Arial" w:hAnsi="Arial" w:cs="Arial"/>
          <w:bCs/>
        </w:rPr>
        <w:t>Act</w:t>
      </w:r>
      <w:r w:rsidRPr="00C17785">
        <w:rPr>
          <w:rFonts w:ascii="Arial" w:hAnsi="Arial" w:cs="Arial"/>
          <w:bCs/>
        </w:rPr>
        <w:t xml:space="preserve">. </w:t>
      </w:r>
    </w:p>
    <w:p w:rsidR="00E20AB0" w:rsidRPr="00C17785" w:rsidRDefault="00E20AB0" w:rsidP="00C17785">
      <w:pPr>
        <w:jc w:val="both"/>
        <w:rPr>
          <w:rFonts w:ascii="Arial" w:hAnsi="Arial" w:cs="Arial"/>
          <w:b/>
          <w:bCs/>
        </w:rPr>
      </w:pPr>
    </w:p>
    <w:p w:rsidR="00E20AB0" w:rsidRPr="00C17785" w:rsidRDefault="00E20AB0" w:rsidP="00C17785">
      <w:pPr>
        <w:jc w:val="both"/>
        <w:rPr>
          <w:rFonts w:ascii="Arial" w:hAnsi="Arial" w:cs="Arial"/>
          <w:bCs/>
        </w:rPr>
      </w:pPr>
      <w:r w:rsidRPr="00C17785">
        <w:rPr>
          <w:rFonts w:ascii="Arial" w:hAnsi="Arial" w:cs="Arial"/>
          <w:b/>
          <w:bCs/>
        </w:rPr>
        <w:t>19.</w:t>
      </w:r>
      <w:r w:rsidRPr="00C17785">
        <w:rPr>
          <w:rFonts w:ascii="Arial" w:hAnsi="Arial" w:cs="Arial"/>
          <w:b/>
          <w:bCs/>
        </w:rPr>
        <w:tab/>
        <w:t>Power to remove difficulties</w:t>
      </w:r>
      <w:r w:rsidRPr="00C17785">
        <w:rPr>
          <w:rFonts w:ascii="Arial" w:hAnsi="Arial" w:cs="Arial"/>
          <w:bCs/>
        </w:rPr>
        <w:t xml:space="preserve">.– If any difficulty arises in giving effect to the provisions of this </w:t>
      </w:r>
      <w:r>
        <w:rPr>
          <w:rFonts w:ascii="Arial" w:hAnsi="Arial" w:cs="Arial"/>
          <w:bCs/>
        </w:rPr>
        <w:t>Act</w:t>
      </w:r>
      <w:r w:rsidRPr="00C17785">
        <w:rPr>
          <w:rFonts w:ascii="Arial" w:hAnsi="Arial" w:cs="Arial"/>
          <w:bCs/>
        </w:rPr>
        <w:t xml:space="preserve">, the Government may, by order published in the official Gazette, make such provisions not inconsistent with the provisions of the </w:t>
      </w:r>
      <w:r>
        <w:rPr>
          <w:rFonts w:ascii="Arial" w:hAnsi="Arial" w:cs="Arial"/>
          <w:bCs/>
        </w:rPr>
        <w:t>Act</w:t>
      </w:r>
      <w:r w:rsidRPr="00C17785">
        <w:rPr>
          <w:rFonts w:ascii="Arial" w:hAnsi="Arial" w:cs="Arial"/>
          <w:bCs/>
        </w:rPr>
        <w:t xml:space="preserve"> as appear to it to be necessary or expedient for removal of the difficulty.</w:t>
      </w:r>
    </w:p>
    <w:p w:rsidR="00E20AB0" w:rsidRDefault="00E20AB0" w:rsidP="00C17785">
      <w:pPr>
        <w:jc w:val="both"/>
        <w:rPr>
          <w:rFonts w:ascii="Arial" w:hAnsi="Arial" w:cs="Arial"/>
          <w:b/>
          <w:bCs/>
          <w:color w:val="000000"/>
        </w:rPr>
      </w:pPr>
    </w:p>
    <w:p w:rsidR="00E20AB0" w:rsidRPr="00C17785" w:rsidRDefault="00E20AB0" w:rsidP="00C17785">
      <w:pPr>
        <w:jc w:val="both"/>
        <w:rPr>
          <w:rFonts w:ascii="Arial" w:hAnsi="Arial" w:cs="Arial"/>
          <w:color w:val="000000"/>
          <w:lang w:eastAsia="en-GB"/>
        </w:rPr>
      </w:pPr>
      <w:r w:rsidRPr="00C17785">
        <w:rPr>
          <w:rFonts w:ascii="Arial" w:hAnsi="Arial" w:cs="Arial"/>
          <w:b/>
          <w:bCs/>
          <w:color w:val="000000"/>
        </w:rPr>
        <w:t>20.</w:t>
      </w:r>
      <w:r w:rsidRPr="00C17785">
        <w:rPr>
          <w:rFonts w:ascii="Arial" w:hAnsi="Arial" w:cs="Arial"/>
          <w:b/>
          <w:bCs/>
          <w:color w:val="000000"/>
        </w:rPr>
        <w:tab/>
        <w:t xml:space="preserve">Repeal.– </w:t>
      </w:r>
      <w:r w:rsidRPr="00C17785">
        <w:rPr>
          <w:rFonts w:ascii="Arial" w:hAnsi="Arial" w:cs="Arial"/>
          <w:color w:val="000000"/>
        </w:rPr>
        <w:t xml:space="preserve">The </w:t>
      </w:r>
      <w:r w:rsidRPr="00C17785">
        <w:rPr>
          <w:rFonts w:ascii="Arial" w:hAnsi="Arial" w:cs="Arial"/>
        </w:rPr>
        <w:t>Punjab Prohibition of Child Labour at Brick Kilns</w:t>
      </w:r>
      <w:r w:rsidRPr="00C17785">
        <w:rPr>
          <w:rFonts w:ascii="Arial" w:hAnsi="Arial" w:cs="Arial"/>
          <w:color w:val="000000"/>
        </w:rPr>
        <w:t xml:space="preserve"> Ordinance, 2016 (V of 2016) is </w:t>
      </w:r>
      <w:r w:rsidRPr="00C17785">
        <w:rPr>
          <w:rFonts w:ascii="Arial" w:hAnsi="Arial" w:cs="Arial"/>
          <w:color w:val="000000"/>
          <w:lang w:eastAsia="en-GB"/>
        </w:rPr>
        <w:t>hereby repealed.</w:t>
      </w:r>
    </w:p>
    <w:p w:rsidR="00E20AB0" w:rsidRPr="00C17785" w:rsidRDefault="00E20AB0" w:rsidP="00C17785">
      <w:pPr>
        <w:jc w:val="both"/>
        <w:rPr>
          <w:rFonts w:ascii="Arial" w:hAnsi="Arial" w:cs="Arial"/>
        </w:rPr>
      </w:pPr>
    </w:p>
    <w:p w:rsidR="00E20AB0" w:rsidRPr="00C17785" w:rsidRDefault="00E20AB0" w:rsidP="00C17785">
      <w:pPr>
        <w:rPr>
          <w:rFonts w:ascii="Arial" w:hAnsi="Arial" w:cs="Arial"/>
        </w:rPr>
      </w:pPr>
    </w:p>
    <w:p w:rsidR="00E20AB0" w:rsidRPr="00C17785" w:rsidRDefault="00E20AB0" w:rsidP="00C17785">
      <w:pPr>
        <w:tabs>
          <w:tab w:val="center" w:pos="7150"/>
        </w:tabs>
        <w:jc w:val="both"/>
        <w:rPr>
          <w:rFonts w:ascii="Arial" w:hAnsi="Arial" w:cs="Arial"/>
          <w:bCs/>
        </w:rPr>
      </w:pPr>
    </w:p>
    <w:p w:rsidR="00E20AB0" w:rsidRPr="00C17785" w:rsidRDefault="00E20AB0" w:rsidP="00C17785">
      <w:pPr>
        <w:tabs>
          <w:tab w:val="center" w:pos="6720"/>
        </w:tabs>
        <w:jc w:val="both"/>
        <w:rPr>
          <w:rFonts w:ascii="Arial" w:hAnsi="Arial" w:cs="Arial"/>
          <w:b/>
          <w:bCs/>
        </w:rPr>
      </w:pPr>
      <w:r w:rsidRPr="00C17785">
        <w:rPr>
          <w:rFonts w:ascii="Arial" w:hAnsi="Arial" w:cs="Arial"/>
          <w:b/>
          <w:bCs/>
        </w:rPr>
        <w:tab/>
        <w:t>MINISTER INCHARGE</w:t>
      </w:r>
    </w:p>
    <w:p w:rsidR="00E20AB0" w:rsidRPr="00C17785" w:rsidRDefault="00E20AB0" w:rsidP="00C17785">
      <w:pPr>
        <w:tabs>
          <w:tab w:val="center" w:pos="6720"/>
        </w:tabs>
        <w:jc w:val="both"/>
        <w:rPr>
          <w:rFonts w:ascii="Arial" w:hAnsi="Arial" w:cs="Arial"/>
        </w:rPr>
      </w:pPr>
    </w:p>
    <w:p w:rsidR="00E20AB0" w:rsidRPr="00C17785" w:rsidRDefault="00E20AB0" w:rsidP="00C17785">
      <w:pPr>
        <w:pBdr>
          <w:top w:val="single" w:sz="4" w:space="1" w:color="auto"/>
        </w:pBdr>
        <w:tabs>
          <w:tab w:val="center" w:pos="6720"/>
          <w:tab w:val="center" w:pos="7930"/>
        </w:tabs>
        <w:rPr>
          <w:rFonts w:ascii="Arial" w:hAnsi="Arial" w:cs="Arial"/>
          <w:b/>
        </w:rPr>
      </w:pPr>
      <w:r w:rsidRPr="00C17785">
        <w:rPr>
          <w:rFonts w:ascii="Arial" w:hAnsi="Arial" w:cs="Arial"/>
          <w:b/>
        </w:rPr>
        <w:t>Lahore:</w:t>
      </w:r>
      <w:r w:rsidRPr="00C17785">
        <w:rPr>
          <w:rFonts w:ascii="Arial" w:hAnsi="Arial" w:cs="Arial"/>
          <w:b/>
        </w:rPr>
        <w:tab/>
        <w:t xml:space="preserve">RAI </w:t>
      </w:r>
      <w:r w:rsidRPr="00C17785">
        <w:rPr>
          <w:rFonts w:ascii="Arial" w:hAnsi="Arial" w:cs="Arial"/>
          <w:b/>
          <w:bCs/>
        </w:rPr>
        <w:t>MUMTAZ HUSSAIN BABAR</w:t>
      </w:r>
    </w:p>
    <w:p w:rsidR="00310058" w:rsidRPr="00D24967" w:rsidRDefault="00310058" w:rsidP="00310058">
      <w:pPr>
        <w:pBdr>
          <w:top w:val="single" w:sz="4" w:space="1" w:color="auto"/>
        </w:pBdr>
        <w:tabs>
          <w:tab w:val="center" w:pos="6570"/>
        </w:tabs>
        <w:rPr>
          <w:rFonts w:ascii="Arial" w:hAnsi="Arial" w:cs="Arial"/>
        </w:rPr>
      </w:pPr>
      <w:r>
        <w:rPr>
          <w:rFonts w:ascii="Arial" w:hAnsi="Arial" w:cs="Arial"/>
          <w:b/>
        </w:rPr>
        <w:t>1</w:t>
      </w:r>
      <w:r w:rsidRPr="009B116A">
        <w:rPr>
          <w:rFonts w:ascii="Arial" w:hAnsi="Arial" w:cs="Arial"/>
          <w:b/>
          <w:vertAlign w:val="superscript"/>
        </w:rPr>
        <w:t>st</w:t>
      </w:r>
      <w:r>
        <w:rPr>
          <w:rFonts w:ascii="Arial" w:hAnsi="Arial" w:cs="Arial"/>
          <w:b/>
        </w:rPr>
        <w:t xml:space="preserve"> February </w:t>
      </w:r>
      <w:r w:rsidRPr="00D24967">
        <w:rPr>
          <w:rFonts w:ascii="Arial" w:hAnsi="Arial" w:cs="Arial"/>
          <w:b/>
        </w:rPr>
        <w:t>2016</w:t>
      </w:r>
      <w:r w:rsidRPr="00D24967">
        <w:rPr>
          <w:rFonts w:ascii="Arial" w:hAnsi="Arial" w:cs="Arial"/>
          <w:b/>
        </w:rPr>
        <w:tab/>
        <w:t>Secretary</w:t>
      </w:r>
    </w:p>
    <w:p w:rsidR="00E20AB0" w:rsidRPr="00C17785" w:rsidRDefault="00E20AB0" w:rsidP="00C17785">
      <w:pPr>
        <w:rPr>
          <w:rFonts w:ascii="Arial" w:hAnsi="Arial" w:cs="Arial"/>
          <w:b/>
        </w:rPr>
      </w:pPr>
      <w:bookmarkStart w:id="0" w:name="_GoBack"/>
      <w:bookmarkEnd w:id="0"/>
    </w:p>
    <w:sectPr w:rsidR="00E20AB0" w:rsidRPr="00C17785" w:rsidSect="008A4C8E">
      <w:headerReference w:type="default" r:id="rId8"/>
      <w:pgSz w:w="11909" w:h="16834" w:code="9"/>
      <w:pgMar w:top="1440" w:right="1440" w:bottom="1440" w:left="1440" w:header="720" w:footer="720"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7C6" w:rsidRDefault="009A37C6" w:rsidP="004657DA">
      <w:r>
        <w:separator/>
      </w:r>
    </w:p>
  </w:endnote>
  <w:endnote w:type="continuationSeparator" w:id="0">
    <w:p w:rsidR="009A37C6" w:rsidRDefault="009A37C6" w:rsidP="00465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7C6" w:rsidRDefault="009A37C6" w:rsidP="004657DA">
      <w:r>
        <w:separator/>
      </w:r>
    </w:p>
  </w:footnote>
  <w:footnote w:type="continuationSeparator" w:id="0">
    <w:p w:rsidR="009A37C6" w:rsidRDefault="009A37C6" w:rsidP="00465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AB0" w:rsidRDefault="00D857FC">
    <w:pPr>
      <w:pStyle w:val="Header"/>
      <w:jc w:val="center"/>
    </w:pPr>
    <w:r>
      <w:fldChar w:fldCharType="begin"/>
    </w:r>
    <w:r>
      <w:instrText xml:space="preserve"> PAGE   \* MERGEFORMAT </w:instrText>
    </w:r>
    <w:r>
      <w:fldChar w:fldCharType="separate"/>
    </w:r>
    <w:r w:rsidR="00310058">
      <w:rPr>
        <w:noProof/>
      </w:rPr>
      <w:t>4</w:t>
    </w:r>
    <w:r>
      <w:rPr>
        <w:noProof/>
      </w:rPr>
      <w:fldChar w:fldCharType="end"/>
    </w:r>
  </w:p>
  <w:p w:rsidR="00E20AB0" w:rsidRDefault="00E20A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2984"/>
    <w:multiLevelType w:val="hybridMultilevel"/>
    <w:tmpl w:val="A9F0EDD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B8C20E6"/>
    <w:multiLevelType w:val="hybridMultilevel"/>
    <w:tmpl w:val="BD3C4270"/>
    <w:lvl w:ilvl="0" w:tplc="1A5EE87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5925A96"/>
    <w:multiLevelType w:val="hybridMultilevel"/>
    <w:tmpl w:val="11FEA75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B70275B"/>
    <w:multiLevelType w:val="hybridMultilevel"/>
    <w:tmpl w:val="D3B8C1A2"/>
    <w:lvl w:ilvl="0" w:tplc="CF0A55A4">
      <w:start w:val="1"/>
      <w:numFmt w:val="low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71C027A5"/>
    <w:multiLevelType w:val="hybridMultilevel"/>
    <w:tmpl w:val="9CAE295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
  </w:num>
  <w:num w:numId="4">
    <w:abstractNumId w:val="4"/>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D53"/>
    <w:rsid w:val="00001B3A"/>
    <w:rsid w:val="0000558A"/>
    <w:rsid w:val="00006B36"/>
    <w:rsid w:val="00007422"/>
    <w:rsid w:val="0001268A"/>
    <w:rsid w:val="0001722A"/>
    <w:rsid w:val="00017821"/>
    <w:rsid w:val="00017D26"/>
    <w:rsid w:val="0002055F"/>
    <w:rsid w:val="00022546"/>
    <w:rsid w:val="00023064"/>
    <w:rsid w:val="00024AF2"/>
    <w:rsid w:val="0002547F"/>
    <w:rsid w:val="00025879"/>
    <w:rsid w:val="000272F3"/>
    <w:rsid w:val="00030669"/>
    <w:rsid w:val="00030D5C"/>
    <w:rsid w:val="00030F58"/>
    <w:rsid w:val="000313E8"/>
    <w:rsid w:val="00033CEF"/>
    <w:rsid w:val="00035D84"/>
    <w:rsid w:val="0003653C"/>
    <w:rsid w:val="0004057F"/>
    <w:rsid w:val="0004185A"/>
    <w:rsid w:val="00042D09"/>
    <w:rsid w:val="00045A3E"/>
    <w:rsid w:val="00046D30"/>
    <w:rsid w:val="00047BEF"/>
    <w:rsid w:val="000506F2"/>
    <w:rsid w:val="00052C58"/>
    <w:rsid w:val="00053424"/>
    <w:rsid w:val="00054374"/>
    <w:rsid w:val="000608AD"/>
    <w:rsid w:val="000619F8"/>
    <w:rsid w:val="000629CE"/>
    <w:rsid w:val="00064929"/>
    <w:rsid w:val="000663AD"/>
    <w:rsid w:val="0006680D"/>
    <w:rsid w:val="00067BFC"/>
    <w:rsid w:val="00070A65"/>
    <w:rsid w:val="00072836"/>
    <w:rsid w:val="00072B27"/>
    <w:rsid w:val="000742EF"/>
    <w:rsid w:val="0007445C"/>
    <w:rsid w:val="0007480E"/>
    <w:rsid w:val="00074DC2"/>
    <w:rsid w:val="00075CD3"/>
    <w:rsid w:val="00076E85"/>
    <w:rsid w:val="00082746"/>
    <w:rsid w:val="00083BB9"/>
    <w:rsid w:val="000844DD"/>
    <w:rsid w:val="00084AEC"/>
    <w:rsid w:val="0008539E"/>
    <w:rsid w:val="0009121D"/>
    <w:rsid w:val="00093997"/>
    <w:rsid w:val="00094464"/>
    <w:rsid w:val="000966CB"/>
    <w:rsid w:val="000A3790"/>
    <w:rsid w:val="000A6AF9"/>
    <w:rsid w:val="000B0564"/>
    <w:rsid w:val="000B1D48"/>
    <w:rsid w:val="000C21F6"/>
    <w:rsid w:val="000C3D5D"/>
    <w:rsid w:val="000C3DF6"/>
    <w:rsid w:val="000D1A7D"/>
    <w:rsid w:val="000D2EE1"/>
    <w:rsid w:val="000D5120"/>
    <w:rsid w:val="000E092D"/>
    <w:rsid w:val="000E14EB"/>
    <w:rsid w:val="000E4816"/>
    <w:rsid w:val="000E4997"/>
    <w:rsid w:val="000E65ED"/>
    <w:rsid w:val="000F008A"/>
    <w:rsid w:val="000F0ECD"/>
    <w:rsid w:val="000F375F"/>
    <w:rsid w:val="000F3B7A"/>
    <w:rsid w:val="000F64B6"/>
    <w:rsid w:val="000F7440"/>
    <w:rsid w:val="000F795C"/>
    <w:rsid w:val="00101403"/>
    <w:rsid w:val="0010205F"/>
    <w:rsid w:val="00104682"/>
    <w:rsid w:val="00104B0F"/>
    <w:rsid w:val="00104B25"/>
    <w:rsid w:val="001051BB"/>
    <w:rsid w:val="0010544A"/>
    <w:rsid w:val="0010618A"/>
    <w:rsid w:val="00106E86"/>
    <w:rsid w:val="00111D47"/>
    <w:rsid w:val="0011336E"/>
    <w:rsid w:val="00116228"/>
    <w:rsid w:val="001167A2"/>
    <w:rsid w:val="00116D3F"/>
    <w:rsid w:val="00122E9C"/>
    <w:rsid w:val="00124471"/>
    <w:rsid w:val="00124A6F"/>
    <w:rsid w:val="001253E1"/>
    <w:rsid w:val="00126556"/>
    <w:rsid w:val="00126A80"/>
    <w:rsid w:val="00127DA7"/>
    <w:rsid w:val="00130FF9"/>
    <w:rsid w:val="0013200C"/>
    <w:rsid w:val="001326BA"/>
    <w:rsid w:val="001338E8"/>
    <w:rsid w:val="001338EF"/>
    <w:rsid w:val="00134033"/>
    <w:rsid w:val="00134243"/>
    <w:rsid w:val="00135FF4"/>
    <w:rsid w:val="00136384"/>
    <w:rsid w:val="001422C7"/>
    <w:rsid w:val="001428DF"/>
    <w:rsid w:val="00143610"/>
    <w:rsid w:val="00144712"/>
    <w:rsid w:val="001452FC"/>
    <w:rsid w:val="00146E5D"/>
    <w:rsid w:val="00150183"/>
    <w:rsid w:val="00152F4D"/>
    <w:rsid w:val="00153DE0"/>
    <w:rsid w:val="00155BC6"/>
    <w:rsid w:val="00161F1E"/>
    <w:rsid w:val="00162A35"/>
    <w:rsid w:val="00163607"/>
    <w:rsid w:val="00164A3B"/>
    <w:rsid w:val="001652D4"/>
    <w:rsid w:val="001660D3"/>
    <w:rsid w:val="001669E7"/>
    <w:rsid w:val="001702A7"/>
    <w:rsid w:val="001703F2"/>
    <w:rsid w:val="00170B12"/>
    <w:rsid w:val="00173215"/>
    <w:rsid w:val="00173AC0"/>
    <w:rsid w:val="001747D9"/>
    <w:rsid w:val="001774EF"/>
    <w:rsid w:val="00183000"/>
    <w:rsid w:val="0018437E"/>
    <w:rsid w:val="00184F00"/>
    <w:rsid w:val="00185962"/>
    <w:rsid w:val="001901A1"/>
    <w:rsid w:val="00190BA9"/>
    <w:rsid w:val="00190D6E"/>
    <w:rsid w:val="001923CC"/>
    <w:rsid w:val="0019277F"/>
    <w:rsid w:val="001948B7"/>
    <w:rsid w:val="00195E41"/>
    <w:rsid w:val="001960BE"/>
    <w:rsid w:val="00196536"/>
    <w:rsid w:val="001A3CB2"/>
    <w:rsid w:val="001A3E1F"/>
    <w:rsid w:val="001A44BC"/>
    <w:rsid w:val="001A458B"/>
    <w:rsid w:val="001A467C"/>
    <w:rsid w:val="001A53E8"/>
    <w:rsid w:val="001A5BE4"/>
    <w:rsid w:val="001B0695"/>
    <w:rsid w:val="001B0ED0"/>
    <w:rsid w:val="001B124D"/>
    <w:rsid w:val="001B701C"/>
    <w:rsid w:val="001C0739"/>
    <w:rsid w:val="001C29A2"/>
    <w:rsid w:val="001C3E81"/>
    <w:rsid w:val="001C4C90"/>
    <w:rsid w:val="001C5522"/>
    <w:rsid w:val="001C5702"/>
    <w:rsid w:val="001C67B9"/>
    <w:rsid w:val="001C71F0"/>
    <w:rsid w:val="001D3D6D"/>
    <w:rsid w:val="001D4F43"/>
    <w:rsid w:val="001D5777"/>
    <w:rsid w:val="001D5BEA"/>
    <w:rsid w:val="001E0B4A"/>
    <w:rsid w:val="001E0E58"/>
    <w:rsid w:val="001E0F5A"/>
    <w:rsid w:val="001E1FF7"/>
    <w:rsid w:val="001E34AB"/>
    <w:rsid w:val="001E7C99"/>
    <w:rsid w:val="001F039C"/>
    <w:rsid w:val="001F049F"/>
    <w:rsid w:val="001F7168"/>
    <w:rsid w:val="002007F7"/>
    <w:rsid w:val="0020363E"/>
    <w:rsid w:val="00204DC4"/>
    <w:rsid w:val="002104FC"/>
    <w:rsid w:val="002124FA"/>
    <w:rsid w:val="00212E09"/>
    <w:rsid w:val="00213480"/>
    <w:rsid w:val="00213A72"/>
    <w:rsid w:val="002169B2"/>
    <w:rsid w:val="00216B8B"/>
    <w:rsid w:val="00217ECC"/>
    <w:rsid w:val="00220CE3"/>
    <w:rsid w:val="00221E6C"/>
    <w:rsid w:val="00222033"/>
    <w:rsid w:val="0022297C"/>
    <w:rsid w:val="002233C2"/>
    <w:rsid w:val="00224075"/>
    <w:rsid w:val="0022440A"/>
    <w:rsid w:val="002245EB"/>
    <w:rsid w:val="00225359"/>
    <w:rsid w:val="00226FC1"/>
    <w:rsid w:val="00232B6F"/>
    <w:rsid w:val="002351DF"/>
    <w:rsid w:val="00236AE8"/>
    <w:rsid w:val="0023780F"/>
    <w:rsid w:val="002400E2"/>
    <w:rsid w:val="00244592"/>
    <w:rsid w:val="00250287"/>
    <w:rsid w:val="00250DAC"/>
    <w:rsid w:val="0025243E"/>
    <w:rsid w:val="0025714A"/>
    <w:rsid w:val="00257C66"/>
    <w:rsid w:val="0026062B"/>
    <w:rsid w:val="00260917"/>
    <w:rsid w:val="00262A25"/>
    <w:rsid w:val="0026419A"/>
    <w:rsid w:val="002642ED"/>
    <w:rsid w:val="0026663E"/>
    <w:rsid w:val="00266644"/>
    <w:rsid w:val="00266AD3"/>
    <w:rsid w:val="00270F27"/>
    <w:rsid w:val="00271B32"/>
    <w:rsid w:val="00274039"/>
    <w:rsid w:val="00275E5D"/>
    <w:rsid w:val="00277F60"/>
    <w:rsid w:val="00283F87"/>
    <w:rsid w:val="002852AB"/>
    <w:rsid w:val="00290135"/>
    <w:rsid w:val="00291E47"/>
    <w:rsid w:val="00294A85"/>
    <w:rsid w:val="002A0850"/>
    <w:rsid w:val="002A0B7F"/>
    <w:rsid w:val="002A19FA"/>
    <w:rsid w:val="002A1E1D"/>
    <w:rsid w:val="002A3F7D"/>
    <w:rsid w:val="002A4302"/>
    <w:rsid w:val="002A4F0C"/>
    <w:rsid w:val="002A6406"/>
    <w:rsid w:val="002A7611"/>
    <w:rsid w:val="002B1585"/>
    <w:rsid w:val="002B1B5F"/>
    <w:rsid w:val="002B232E"/>
    <w:rsid w:val="002B3B37"/>
    <w:rsid w:val="002C0259"/>
    <w:rsid w:val="002C08D8"/>
    <w:rsid w:val="002C0E39"/>
    <w:rsid w:val="002C25BC"/>
    <w:rsid w:val="002C3929"/>
    <w:rsid w:val="002C3D27"/>
    <w:rsid w:val="002D2469"/>
    <w:rsid w:val="002D2BE5"/>
    <w:rsid w:val="002D5388"/>
    <w:rsid w:val="002D5DD1"/>
    <w:rsid w:val="002D7CF5"/>
    <w:rsid w:val="002E1B91"/>
    <w:rsid w:val="002E2298"/>
    <w:rsid w:val="002E52C2"/>
    <w:rsid w:val="002E59CC"/>
    <w:rsid w:val="002E6BC0"/>
    <w:rsid w:val="002F16E7"/>
    <w:rsid w:val="002F1D75"/>
    <w:rsid w:val="002F33F5"/>
    <w:rsid w:val="002F34A9"/>
    <w:rsid w:val="002F7BB1"/>
    <w:rsid w:val="00302112"/>
    <w:rsid w:val="00303B5F"/>
    <w:rsid w:val="0030613A"/>
    <w:rsid w:val="00310058"/>
    <w:rsid w:val="003106FF"/>
    <w:rsid w:val="00311039"/>
    <w:rsid w:val="00311889"/>
    <w:rsid w:val="00311B82"/>
    <w:rsid w:val="00312F55"/>
    <w:rsid w:val="00313433"/>
    <w:rsid w:val="00316066"/>
    <w:rsid w:val="00317E39"/>
    <w:rsid w:val="0032076A"/>
    <w:rsid w:val="00320AEE"/>
    <w:rsid w:val="00321997"/>
    <w:rsid w:val="00325E79"/>
    <w:rsid w:val="0032736A"/>
    <w:rsid w:val="00327754"/>
    <w:rsid w:val="00327992"/>
    <w:rsid w:val="00327A9C"/>
    <w:rsid w:val="00330943"/>
    <w:rsid w:val="0033259D"/>
    <w:rsid w:val="0033262F"/>
    <w:rsid w:val="00332DA9"/>
    <w:rsid w:val="00333224"/>
    <w:rsid w:val="003335A6"/>
    <w:rsid w:val="00336101"/>
    <w:rsid w:val="00337153"/>
    <w:rsid w:val="003406A8"/>
    <w:rsid w:val="0034109B"/>
    <w:rsid w:val="00343216"/>
    <w:rsid w:val="003433A1"/>
    <w:rsid w:val="0034507C"/>
    <w:rsid w:val="003454E0"/>
    <w:rsid w:val="00345790"/>
    <w:rsid w:val="003476C5"/>
    <w:rsid w:val="0035169D"/>
    <w:rsid w:val="0035203F"/>
    <w:rsid w:val="003550AD"/>
    <w:rsid w:val="00355681"/>
    <w:rsid w:val="0036100A"/>
    <w:rsid w:val="003619F2"/>
    <w:rsid w:val="00362C5E"/>
    <w:rsid w:val="00365A2D"/>
    <w:rsid w:val="00365F28"/>
    <w:rsid w:val="00373ACB"/>
    <w:rsid w:val="00383D04"/>
    <w:rsid w:val="003905CE"/>
    <w:rsid w:val="00390952"/>
    <w:rsid w:val="00392884"/>
    <w:rsid w:val="00393605"/>
    <w:rsid w:val="00393C06"/>
    <w:rsid w:val="00394643"/>
    <w:rsid w:val="00394852"/>
    <w:rsid w:val="003954A4"/>
    <w:rsid w:val="00395516"/>
    <w:rsid w:val="00395A4A"/>
    <w:rsid w:val="00396A15"/>
    <w:rsid w:val="00397EAF"/>
    <w:rsid w:val="003A2D09"/>
    <w:rsid w:val="003A2D3D"/>
    <w:rsid w:val="003A3AFB"/>
    <w:rsid w:val="003A4593"/>
    <w:rsid w:val="003A4B96"/>
    <w:rsid w:val="003A4DBD"/>
    <w:rsid w:val="003A608A"/>
    <w:rsid w:val="003B08CA"/>
    <w:rsid w:val="003B1E22"/>
    <w:rsid w:val="003B2313"/>
    <w:rsid w:val="003B2D56"/>
    <w:rsid w:val="003B3488"/>
    <w:rsid w:val="003B3DFC"/>
    <w:rsid w:val="003B4605"/>
    <w:rsid w:val="003B4C5F"/>
    <w:rsid w:val="003B617B"/>
    <w:rsid w:val="003B7983"/>
    <w:rsid w:val="003B7E17"/>
    <w:rsid w:val="003C2531"/>
    <w:rsid w:val="003C3BBE"/>
    <w:rsid w:val="003C459F"/>
    <w:rsid w:val="003C6944"/>
    <w:rsid w:val="003C69F1"/>
    <w:rsid w:val="003D0B02"/>
    <w:rsid w:val="003D20E5"/>
    <w:rsid w:val="003D3707"/>
    <w:rsid w:val="003D3986"/>
    <w:rsid w:val="003D4A35"/>
    <w:rsid w:val="003D68DF"/>
    <w:rsid w:val="003E1A6D"/>
    <w:rsid w:val="003E3EE1"/>
    <w:rsid w:val="003E5ED8"/>
    <w:rsid w:val="003F06EB"/>
    <w:rsid w:val="003F216B"/>
    <w:rsid w:val="003F6CC7"/>
    <w:rsid w:val="00404D78"/>
    <w:rsid w:val="00406A24"/>
    <w:rsid w:val="004103A9"/>
    <w:rsid w:val="004113FC"/>
    <w:rsid w:val="00411B99"/>
    <w:rsid w:val="00412359"/>
    <w:rsid w:val="00412427"/>
    <w:rsid w:val="00412C43"/>
    <w:rsid w:val="00413644"/>
    <w:rsid w:val="00417AB6"/>
    <w:rsid w:val="00420635"/>
    <w:rsid w:val="00420997"/>
    <w:rsid w:val="00420E3F"/>
    <w:rsid w:val="00422171"/>
    <w:rsid w:val="0042606C"/>
    <w:rsid w:val="0042624E"/>
    <w:rsid w:val="00432F76"/>
    <w:rsid w:val="00433CC0"/>
    <w:rsid w:val="00434B7E"/>
    <w:rsid w:val="004350A1"/>
    <w:rsid w:val="00435186"/>
    <w:rsid w:val="00436926"/>
    <w:rsid w:val="0043773D"/>
    <w:rsid w:val="00441F1F"/>
    <w:rsid w:val="0044658A"/>
    <w:rsid w:val="004469AB"/>
    <w:rsid w:val="0045555B"/>
    <w:rsid w:val="00457CF9"/>
    <w:rsid w:val="00460288"/>
    <w:rsid w:val="00461FFC"/>
    <w:rsid w:val="004627F5"/>
    <w:rsid w:val="00463B43"/>
    <w:rsid w:val="0046409A"/>
    <w:rsid w:val="004641A0"/>
    <w:rsid w:val="004651E9"/>
    <w:rsid w:val="004657DA"/>
    <w:rsid w:val="00467C4D"/>
    <w:rsid w:val="004728CA"/>
    <w:rsid w:val="00472A62"/>
    <w:rsid w:val="00472A6D"/>
    <w:rsid w:val="004741B2"/>
    <w:rsid w:val="0047487D"/>
    <w:rsid w:val="004757B6"/>
    <w:rsid w:val="004771A7"/>
    <w:rsid w:val="004773E3"/>
    <w:rsid w:val="00481BA4"/>
    <w:rsid w:val="00481CA1"/>
    <w:rsid w:val="00482010"/>
    <w:rsid w:val="00483453"/>
    <w:rsid w:val="00483AA8"/>
    <w:rsid w:val="00484ABA"/>
    <w:rsid w:val="004867F5"/>
    <w:rsid w:val="004868E9"/>
    <w:rsid w:val="00487580"/>
    <w:rsid w:val="00487970"/>
    <w:rsid w:val="004912C3"/>
    <w:rsid w:val="00493467"/>
    <w:rsid w:val="00493C50"/>
    <w:rsid w:val="00496514"/>
    <w:rsid w:val="00497011"/>
    <w:rsid w:val="00497429"/>
    <w:rsid w:val="004A1358"/>
    <w:rsid w:val="004A2C50"/>
    <w:rsid w:val="004A3D3E"/>
    <w:rsid w:val="004A5D36"/>
    <w:rsid w:val="004A63E8"/>
    <w:rsid w:val="004A7099"/>
    <w:rsid w:val="004A761C"/>
    <w:rsid w:val="004B247F"/>
    <w:rsid w:val="004B3B9B"/>
    <w:rsid w:val="004B4003"/>
    <w:rsid w:val="004B5E32"/>
    <w:rsid w:val="004B5E9C"/>
    <w:rsid w:val="004B6568"/>
    <w:rsid w:val="004C2507"/>
    <w:rsid w:val="004C41DE"/>
    <w:rsid w:val="004C713B"/>
    <w:rsid w:val="004D2774"/>
    <w:rsid w:val="004D3974"/>
    <w:rsid w:val="004D4475"/>
    <w:rsid w:val="004D5521"/>
    <w:rsid w:val="004D6C97"/>
    <w:rsid w:val="004D726C"/>
    <w:rsid w:val="004E0E22"/>
    <w:rsid w:val="004E442A"/>
    <w:rsid w:val="004E5705"/>
    <w:rsid w:val="004E6D23"/>
    <w:rsid w:val="004F1239"/>
    <w:rsid w:val="004F140D"/>
    <w:rsid w:val="004F29FB"/>
    <w:rsid w:val="004F3DE3"/>
    <w:rsid w:val="004F3F5E"/>
    <w:rsid w:val="004F4BD8"/>
    <w:rsid w:val="004F592F"/>
    <w:rsid w:val="004F6AC0"/>
    <w:rsid w:val="0050024E"/>
    <w:rsid w:val="005027C8"/>
    <w:rsid w:val="0050479F"/>
    <w:rsid w:val="00504C22"/>
    <w:rsid w:val="00505871"/>
    <w:rsid w:val="00505C8B"/>
    <w:rsid w:val="00510717"/>
    <w:rsid w:val="00511677"/>
    <w:rsid w:val="00511F8F"/>
    <w:rsid w:val="00512595"/>
    <w:rsid w:val="00512F40"/>
    <w:rsid w:val="005134DD"/>
    <w:rsid w:val="005139FB"/>
    <w:rsid w:val="00513F51"/>
    <w:rsid w:val="0051410E"/>
    <w:rsid w:val="0051474D"/>
    <w:rsid w:val="00520DBB"/>
    <w:rsid w:val="005237F1"/>
    <w:rsid w:val="00523F54"/>
    <w:rsid w:val="005241A5"/>
    <w:rsid w:val="00524F67"/>
    <w:rsid w:val="00526286"/>
    <w:rsid w:val="0053180A"/>
    <w:rsid w:val="00531E41"/>
    <w:rsid w:val="0053430B"/>
    <w:rsid w:val="00534540"/>
    <w:rsid w:val="0053611A"/>
    <w:rsid w:val="0053739F"/>
    <w:rsid w:val="00540E69"/>
    <w:rsid w:val="00540ED5"/>
    <w:rsid w:val="00541288"/>
    <w:rsid w:val="00545F45"/>
    <w:rsid w:val="0054732D"/>
    <w:rsid w:val="00551B65"/>
    <w:rsid w:val="00555C06"/>
    <w:rsid w:val="0055650B"/>
    <w:rsid w:val="00561B4C"/>
    <w:rsid w:val="00562B61"/>
    <w:rsid w:val="00562B8F"/>
    <w:rsid w:val="005657B3"/>
    <w:rsid w:val="00571ABC"/>
    <w:rsid w:val="00572E60"/>
    <w:rsid w:val="00576A28"/>
    <w:rsid w:val="00577225"/>
    <w:rsid w:val="005778D7"/>
    <w:rsid w:val="00577EB9"/>
    <w:rsid w:val="005828A9"/>
    <w:rsid w:val="0058469F"/>
    <w:rsid w:val="00585A31"/>
    <w:rsid w:val="0058695D"/>
    <w:rsid w:val="00586ED3"/>
    <w:rsid w:val="00587BB9"/>
    <w:rsid w:val="0059069E"/>
    <w:rsid w:val="00593D1E"/>
    <w:rsid w:val="0059424D"/>
    <w:rsid w:val="005A6124"/>
    <w:rsid w:val="005B286A"/>
    <w:rsid w:val="005B2A43"/>
    <w:rsid w:val="005B34DF"/>
    <w:rsid w:val="005B7DA0"/>
    <w:rsid w:val="005C050E"/>
    <w:rsid w:val="005C16B7"/>
    <w:rsid w:val="005C248C"/>
    <w:rsid w:val="005C30CF"/>
    <w:rsid w:val="005C4611"/>
    <w:rsid w:val="005C58D8"/>
    <w:rsid w:val="005D0132"/>
    <w:rsid w:val="005D0E15"/>
    <w:rsid w:val="005D10BF"/>
    <w:rsid w:val="005D7416"/>
    <w:rsid w:val="005E3DBF"/>
    <w:rsid w:val="005E4252"/>
    <w:rsid w:val="005E7F51"/>
    <w:rsid w:val="005F0465"/>
    <w:rsid w:val="005F0D40"/>
    <w:rsid w:val="005F31C6"/>
    <w:rsid w:val="005F3328"/>
    <w:rsid w:val="005F3C5D"/>
    <w:rsid w:val="00600354"/>
    <w:rsid w:val="006027E8"/>
    <w:rsid w:val="00603959"/>
    <w:rsid w:val="006059FC"/>
    <w:rsid w:val="00605CD3"/>
    <w:rsid w:val="00606883"/>
    <w:rsid w:val="0061011C"/>
    <w:rsid w:val="00612392"/>
    <w:rsid w:val="006148F0"/>
    <w:rsid w:val="00616A18"/>
    <w:rsid w:val="00617A08"/>
    <w:rsid w:val="00617CD2"/>
    <w:rsid w:val="00617E9C"/>
    <w:rsid w:val="00620610"/>
    <w:rsid w:val="00621651"/>
    <w:rsid w:val="0062192C"/>
    <w:rsid w:val="00623926"/>
    <w:rsid w:val="00624E1C"/>
    <w:rsid w:val="006256FB"/>
    <w:rsid w:val="00627D60"/>
    <w:rsid w:val="00631A83"/>
    <w:rsid w:val="006337EC"/>
    <w:rsid w:val="00634602"/>
    <w:rsid w:val="00643217"/>
    <w:rsid w:val="00644A8A"/>
    <w:rsid w:val="0064596D"/>
    <w:rsid w:val="00645B85"/>
    <w:rsid w:val="0064607F"/>
    <w:rsid w:val="00650513"/>
    <w:rsid w:val="006536BC"/>
    <w:rsid w:val="00653CD8"/>
    <w:rsid w:val="00655A5D"/>
    <w:rsid w:val="0065771B"/>
    <w:rsid w:val="00660EE6"/>
    <w:rsid w:val="0066378E"/>
    <w:rsid w:val="00665FD1"/>
    <w:rsid w:val="00666C03"/>
    <w:rsid w:val="00672081"/>
    <w:rsid w:val="006724EF"/>
    <w:rsid w:val="006741FD"/>
    <w:rsid w:val="00674BCC"/>
    <w:rsid w:val="0067573E"/>
    <w:rsid w:val="00676A3B"/>
    <w:rsid w:val="00680361"/>
    <w:rsid w:val="0068093E"/>
    <w:rsid w:val="00680BF0"/>
    <w:rsid w:val="0068101B"/>
    <w:rsid w:val="0068138B"/>
    <w:rsid w:val="00684B83"/>
    <w:rsid w:val="00687402"/>
    <w:rsid w:val="006875AF"/>
    <w:rsid w:val="00687722"/>
    <w:rsid w:val="00690D4C"/>
    <w:rsid w:val="00692146"/>
    <w:rsid w:val="0069286F"/>
    <w:rsid w:val="006941D2"/>
    <w:rsid w:val="0069508F"/>
    <w:rsid w:val="00696996"/>
    <w:rsid w:val="006A01F5"/>
    <w:rsid w:val="006A1F81"/>
    <w:rsid w:val="006A4995"/>
    <w:rsid w:val="006B2931"/>
    <w:rsid w:val="006B55B3"/>
    <w:rsid w:val="006B7A35"/>
    <w:rsid w:val="006C1E1F"/>
    <w:rsid w:val="006C2665"/>
    <w:rsid w:val="006C284F"/>
    <w:rsid w:val="006C5A59"/>
    <w:rsid w:val="006D012D"/>
    <w:rsid w:val="006D4279"/>
    <w:rsid w:val="006D6D06"/>
    <w:rsid w:val="006E2DDA"/>
    <w:rsid w:val="006E3309"/>
    <w:rsid w:val="006E36D4"/>
    <w:rsid w:val="006E6AF2"/>
    <w:rsid w:val="006F0F11"/>
    <w:rsid w:val="006F3B1B"/>
    <w:rsid w:val="006F40E8"/>
    <w:rsid w:val="006F419D"/>
    <w:rsid w:val="006F45AE"/>
    <w:rsid w:val="0070684F"/>
    <w:rsid w:val="007075F2"/>
    <w:rsid w:val="00710F3E"/>
    <w:rsid w:val="00711057"/>
    <w:rsid w:val="007119EB"/>
    <w:rsid w:val="0071350C"/>
    <w:rsid w:val="0071506A"/>
    <w:rsid w:val="00715BA5"/>
    <w:rsid w:val="00715E2A"/>
    <w:rsid w:val="00716917"/>
    <w:rsid w:val="00716DDD"/>
    <w:rsid w:val="0072085E"/>
    <w:rsid w:val="0072118D"/>
    <w:rsid w:val="007213BA"/>
    <w:rsid w:val="00721E44"/>
    <w:rsid w:val="00724F22"/>
    <w:rsid w:val="007252FE"/>
    <w:rsid w:val="00725777"/>
    <w:rsid w:val="0072744D"/>
    <w:rsid w:val="007314BC"/>
    <w:rsid w:val="00734319"/>
    <w:rsid w:val="00734977"/>
    <w:rsid w:val="00737E96"/>
    <w:rsid w:val="0074037D"/>
    <w:rsid w:val="00740D68"/>
    <w:rsid w:val="007432B3"/>
    <w:rsid w:val="007434B6"/>
    <w:rsid w:val="00744234"/>
    <w:rsid w:val="00746633"/>
    <w:rsid w:val="00746FB3"/>
    <w:rsid w:val="00747054"/>
    <w:rsid w:val="00750B54"/>
    <w:rsid w:val="00751124"/>
    <w:rsid w:val="007540B5"/>
    <w:rsid w:val="0075441B"/>
    <w:rsid w:val="00757F4A"/>
    <w:rsid w:val="00762685"/>
    <w:rsid w:val="00765481"/>
    <w:rsid w:val="0077081A"/>
    <w:rsid w:val="007711D6"/>
    <w:rsid w:val="00771719"/>
    <w:rsid w:val="007718B7"/>
    <w:rsid w:val="0077237E"/>
    <w:rsid w:val="0077285C"/>
    <w:rsid w:val="00772C9A"/>
    <w:rsid w:val="00774094"/>
    <w:rsid w:val="0077574C"/>
    <w:rsid w:val="00776695"/>
    <w:rsid w:val="00776BA4"/>
    <w:rsid w:val="0077743A"/>
    <w:rsid w:val="00781779"/>
    <w:rsid w:val="007843DF"/>
    <w:rsid w:val="00785181"/>
    <w:rsid w:val="00787C65"/>
    <w:rsid w:val="00791576"/>
    <w:rsid w:val="00791F49"/>
    <w:rsid w:val="00793E8B"/>
    <w:rsid w:val="0079407F"/>
    <w:rsid w:val="0079424A"/>
    <w:rsid w:val="00796419"/>
    <w:rsid w:val="0079681F"/>
    <w:rsid w:val="007A0E40"/>
    <w:rsid w:val="007A71EE"/>
    <w:rsid w:val="007A7217"/>
    <w:rsid w:val="007B0023"/>
    <w:rsid w:val="007B1C34"/>
    <w:rsid w:val="007B5641"/>
    <w:rsid w:val="007B5872"/>
    <w:rsid w:val="007B5D08"/>
    <w:rsid w:val="007B5E2A"/>
    <w:rsid w:val="007C0A42"/>
    <w:rsid w:val="007C286F"/>
    <w:rsid w:val="007C3DFB"/>
    <w:rsid w:val="007C4E87"/>
    <w:rsid w:val="007C7217"/>
    <w:rsid w:val="007D030B"/>
    <w:rsid w:val="007D0D68"/>
    <w:rsid w:val="007D21A2"/>
    <w:rsid w:val="007D6735"/>
    <w:rsid w:val="007D7931"/>
    <w:rsid w:val="007D7D11"/>
    <w:rsid w:val="007E0CA7"/>
    <w:rsid w:val="007E47D1"/>
    <w:rsid w:val="007E49C5"/>
    <w:rsid w:val="007E4E19"/>
    <w:rsid w:val="007E5B85"/>
    <w:rsid w:val="007E5BA9"/>
    <w:rsid w:val="007E67D2"/>
    <w:rsid w:val="007F0307"/>
    <w:rsid w:val="007F0635"/>
    <w:rsid w:val="007F072A"/>
    <w:rsid w:val="007F5C12"/>
    <w:rsid w:val="007F5E5B"/>
    <w:rsid w:val="007F5F24"/>
    <w:rsid w:val="007F7186"/>
    <w:rsid w:val="007F7835"/>
    <w:rsid w:val="007F7F52"/>
    <w:rsid w:val="00802802"/>
    <w:rsid w:val="00803046"/>
    <w:rsid w:val="008038E7"/>
    <w:rsid w:val="00803DD2"/>
    <w:rsid w:val="00804273"/>
    <w:rsid w:val="00807EAF"/>
    <w:rsid w:val="00811DC6"/>
    <w:rsid w:val="00812BC8"/>
    <w:rsid w:val="0081608D"/>
    <w:rsid w:val="00816D56"/>
    <w:rsid w:val="00817305"/>
    <w:rsid w:val="008231AE"/>
    <w:rsid w:val="008234A6"/>
    <w:rsid w:val="00823660"/>
    <w:rsid w:val="008247CF"/>
    <w:rsid w:val="00824E54"/>
    <w:rsid w:val="008256D3"/>
    <w:rsid w:val="00825D95"/>
    <w:rsid w:val="00830063"/>
    <w:rsid w:val="00830574"/>
    <w:rsid w:val="00830BD2"/>
    <w:rsid w:val="00831D2F"/>
    <w:rsid w:val="008324F1"/>
    <w:rsid w:val="0083342E"/>
    <w:rsid w:val="008338A4"/>
    <w:rsid w:val="008346BD"/>
    <w:rsid w:val="0084169C"/>
    <w:rsid w:val="00841B33"/>
    <w:rsid w:val="00841EF3"/>
    <w:rsid w:val="0084211E"/>
    <w:rsid w:val="00845EBD"/>
    <w:rsid w:val="00850C19"/>
    <w:rsid w:val="00853E83"/>
    <w:rsid w:val="0085643D"/>
    <w:rsid w:val="0085658D"/>
    <w:rsid w:val="00856DEA"/>
    <w:rsid w:val="0085724F"/>
    <w:rsid w:val="00862716"/>
    <w:rsid w:val="00862F55"/>
    <w:rsid w:val="00863317"/>
    <w:rsid w:val="00864FF1"/>
    <w:rsid w:val="008667A1"/>
    <w:rsid w:val="00867795"/>
    <w:rsid w:val="008720FD"/>
    <w:rsid w:val="00874CF2"/>
    <w:rsid w:val="00876CED"/>
    <w:rsid w:val="00881F26"/>
    <w:rsid w:val="0088339E"/>
    <w:rsid w:val="00883854"/>
    <w:rsid w:val="00883B30"/>
    <w:rsid w:val="00884962"/>
    <w:rsid w:val="008901EB"/>
    <w:rsid w:val="00890754"/>
    <w:rsid w:val="008921A0"/>
    <w:rsid w:val="00894380"/>
    <w:rsid w:val="008946B2"/>
    <w:rsid w:val="00897396"/>
    <w:rsid w:val="00897751"/>
    <w:rsid w:val="0089778A"/>
    <w:rsid w:val="008A1130"/>
    <w:rsid w:val="008A4C8E"/>
    <w:rsid w:val="008A66B3"/>
    <w:rsid w:val="008B0A51"/>
    <w:rsid w:val="008B1D0E"/>
    <w:rsid w:val="008B32CF"/>
    <w:rsid w:val="008B39F1"/>
    <w:rsid w:val="008B7270"/>
    <w:rsid w:val="008B773A"/>
    <w:rsid w:val="008C3596"/>
    <w:rsid w:val="008C3774"/>
    <w:rsid w:val="008C537D"/>
    <w:rsid w:val="008C55E6"/>
    <w:rsid w:val="008C650F"/>
    <w:rsid w:val="008D053A"/>
    <w:rsid w:val="008D2E93"/>
    <w:rsid w:val="008D7455"/>
    <w:rsid w:val="008E4A54"/>
    <w:rsid w:val="008E7419"/>
    <w:rsid w:val="008F1290"/>
    <w:rsid w:val="008F3B5B"/>
    <w:rsid w:val="008F5ADE"/>
    <w:rsid w:val="008F6A8D"/>
    <w:rsid w:val="008F7084"/>
    <w:rsid w:val="008F70A1"/>
    <w:rsid w:val="008F786A"/>
    <w:rsid w:val="00900AA3"/>
    <w:rsid w:val="00901888"/>
    <w:rsid w:val="00901EBE"/>
    <w:rsid w:val="00905D75"/>
    <w:rsid w:val="00906D68"/>
    <w:rsid w:val="00910105"/>
    <w:rsid w:val="00913535"/>
    <w:rsid w:val="00914C54"/>
    <w:rsid w:val="00916429"/>
    <w:rsid w:val="00921884"/>
    <w:rsid w:val="0092253D"/>
    <w:rsid w:val="009235E6"/>
    <w:rsid w:val="00924106"/>
    <w:rsid w:val="00924247"/>
    <w:rsid w:val="009247BB"/>
    <w:rsid w:val="0092730B"/>
    <w:rsid w:val="009300C6"/>
    <w:rsid w:val="00930410"/>
    <w:rsid w:val="00930C3C"/>
    <w:rsid w:val="00931BFB"/>
    <w:rsid w:val="0093525F"/>
    <w:rsid w:val="00936A76"/>
    <w:rsid w:val="00941CD8"/>
    <w:rsid w:val="009420CF"/>
    <w:rsid w:val="00943595"/>
    <w:rsid w:val="009455CC"/>
    <w:rsid w:val="009468B6"/>
    <w:rsid w:val="009477BB"/>
    <w:rsid w:val="00947814"/>
    <w:rsid w:val="0095036E"/>
    <w:rsid w:val="00950679"/>
    <w:rsid w:val="00951BEC"/>
    <w:rsid w:val="00952B99"/>
    <w:rsid w:val="00954B7F"/>
    <w:rsid w:val="00954CA7"/>
    <w:rsid w:val="00955BE4"/>
    <w:rsid w:val="00957B6B"/>
    <w:rsid w:val="0096087A"/>
    <w:rsid w:val="00962826"/>
    <w:rsid w:val="00964451"/>
    <w:rsid w:val="0096530D"/>
    <w:rsid w:val="00965373"/>
    <w:rsid w:val="00967AB9"/>
    <w:rsid w:val="009733EF"/>
    <w:rsid w:val="009741D3"/>
    <w:rsid w:val="0097573D"/>
    <w:rsid w:val="00976DC3"/>
    <w:rsid w:val="00976F35"/>
    <w:rsid w:val="009813E1"/>
    <w:rsid w:val="00981ADD"/>
    <w:rsid w:val="00985727"/>
    <w:rsid w:val="00985E34"/>
    <w:rsid w:val="00986878"/>
    <w:rsid w:val="00990EB3"/>
    <w:rsid w:val="00994A84"/>
    <w:rsid w:val="00995CB0"/>
    <w:rsid w:val="00997E9D"/>
    <w:rsid w:val="009A1ADD"/>
    <w:rsid w:val="009A25D4"/>
    <w:rsid w:val="009A37C6"/>
    <w:rsid w:val="009A45D9"/>
    <w:rsid w:val="009A5558"/>
    <w:rsid w:val="009A56B7"/>
    <w:rsid w:val="009A5D64"/>
    <w:rsid w:val="009A690F"/>
    <w:rsid w:val="009B17FF"/>
    <w:rsid w:val="009B1CAD"/>
    <w:rsid w:val="009B7624"/>
    <w:rsid w:val="009B7982"/>
    <w:rsid w:val="009C2838"/>
    <w:rsid w:val="009C603B"/>
    <w:rsid w:val="009C63C7"/>
    <w:rsid w:val="009D08F3"/>
    <w:rsid w:val="009D1B6C"/>
    <w:rsid w:val="009D2778"/>
    <w:rsid w:val="009D2C80"/>
    <w:rsid w:val="009D399F"/>
    <w:rsid w:val="009D417B"/>
    <w:rsid w:val="009D4627"/>
    <w:rsid w:val="009D71A4"/>
    <w:rsid w:val="009E1D76"/>
    <w:rsid w:val="009E331F"/>
    <w:rsid w:val="009E3A48"/>
    <w:rsid w:val="009E6402"/>
    <w:rsid w:val="009F4CA7"/>
    <w:rsid w:val="009F4DC4"/>
    <w:rsid w:val="009F4ECC"/>
    <w:rsid w:val="009F6D90"/>
    <w:rsid w:val="009F70CB"/>
    <w:rsid w:val="00A03411"/>
    <w:rsid w:val="00A06C1B"/>
    <w:rsid w:val="00A07EEE"/>
    <w:rsid w:val="00A10454"/>
    <w:rsid w:val="00A1140E"/>
    <w:rsid w:val="00A118A1"/>
    <w:rsid w:val="00A1331A"/>
    <w:rsid w:val="00A13728"/>
    <w:rsid w:val="00A16394"/>
    <w:rsid w:val="00A236E0"/>
    <w:rsid w:val="00A236F6"/>
    <w:rsid w:val="00A2428F"/>
    <w:rsid w:val="00A2457C"/>
    <w:rsid w:val="00A245A4"/>
    <w:rsid w:val="00A248B1"/>
    <w:rsid w:val="00A31297"/>
    <w:rsid w:val="00A32484"/>
    <w:rsid w:val="00A34856"/>
    <w:rsid w:val="00A3542B"/>
    <w:rsid w:val="00A36DE8"/>
    <w:rsid w:val="00A41B8B"/>
    <w:rsid w:val="00A43320"/>
    <w:rsid w:val="00A4494F"/>
    <w:rsid w:val="00A45773"/>
    <w:rsid w:val="00A45CC7"/>
    <w:rsid w:val="00A50128"/>
    <w:rsid w:val="00A5138A"/>
    <w:rsid w:val="00A516E9"/>
    <w:rsid w:val="00A51AC7"/>
    <w:rsid w:val="00A57E12"/>
    <w:rsid w:val="00A62F58"/>
    <w:rsid w:val="00A62F7A"/>
    <w:rsid w:val="00A64CA2"/>
    <w:rsid w:val="00A64D53"/>
    <w:rsid w:val="00A67310"/>
    <w:rsid w:val="00A67D6B"/>
    <w:rsid w:val="00A72618"/>
    <w:rsid w:val="00A74897"/>
    <w:rsid w:val="00A74D3E"/>
    <w:rsid w:val="00A81502"/>
    <w:rsid w:val="00A8352D"/>
    <w:rsid w:val="00A85528"/>
    <w:rsid w:val="00A87025"/>
    <w:rsid w:val="00A912AC"/>
    <w:rsid w:val="00AA22CF"/>
    <w:rsid w:val="00AA696F"/>
    <w:rsid w:val="00AB0609"/>
    <w:rsid w:val="00AB0E7E"/>
    <w:rsid w:val="00AB3FE6"/>
    <w:rsid w:val="00AB6881"/>
    <w:rsid w:val="00AB6C8F"/>
    <w:rsid w:val="00AB7442"/>
    <w:rsid w:val="00AB74DD"/>
    <w:rsid w:val="00AB7605"/>
    <w:rsid w:val="00AC20CC"/>
    <w:rsid w:val="00AC4AA2"/>
    <w:rsid w:val="00AC5E44"/>
    <w:rsid w:val="00AC5FE1"/>
    <w:rsid w:val="00AC6EA9"/>
    <w:rsid w:val="00AC725F"/>
    <w:rsid w:val="00AC75E1"/>
    <w:rsid w:val="00AD0B7E"/>
    <w:rsid w:val="00AD1CFE"/>
    <w:rsid w:val="00AD3685"/>
    <w:rsid w:val="00AD4351"/>
    <w:rsid w:val="00AD5259"/>
    <w:rsid w:val="00AD747B"/>
    <w:rsid w:val="00AE0926"/>
    <w:rsid w:val="00AE0E36"/>
    <w:rsid w:val="00AE13F2"/>
    <w:rsid w:val="00AE2646"/>
    <w:rsid w:val="00AE4105"/>
    <w:rsid w:val="00AF08D8"/>
    <w:rsid w:val="00AF342E"/>
    <w:rsid w:val="00AF3B36"/>
    <w:rsid w:val="00AF57B9"/>
    <w:rsid w:val="00B00C09"/>
    <w:rsid w:val="00B01CA2"/>
    <w:rsid w:val="00B04638"/>
    <w:rsid w:val="00B05934"/>
    <w:rsid w:val="00B06C91"/>
    <w:rsid w:val="00B073B1"/>
    <w:rsid w:val="00B07990"/>
    <w:rsid w:val="00B07E9A"/>
    <w:rsid w:val="00B10665"/>
    <w:rsid w:val="00B113F6"/>
    <w:rsid w:val="00B11EDC"/>
    <w:rsid w:val="00B130AB"/>
    <w:rsid w:val="00B139F8"/>
    <w:rsid w:val="00B13D58"/>
    <w:rsid w:val="00B159EC"/>
    <w:rsid w:val="00B15EC5"/>
    <w:rsid w:val="00B17216"/>
    <w:rsid w:val="00B179A2"/>
    <w:rsid w:val="00B23824"/>
    <w:rsid w:val="00B244F1"/>
    <w:rsid w:val="00B31524"/>
    <w:rsid w:val="00B3579E"/>
    <w:rsid w:val="00B40B3D"/>
    <w:rsid w:val="00B40F24"/>
    <w:rsid w:val="00B44480"/>
    <w:rsid w:val="00B446F2"/>
    <w:rsid w:val="00B44992"/>
    <w:rsid w:val="00B44AC5"/>
    <w:rsid w:val="00B458E3"/>
    <w:rsid w:val="00B45DD9"/>
    <w:rsid w:val="00B520FE"/>
    <w:rsid w:val="00B5367E"/>
    <w:rsid w:val="00B554C2"/>
    <w:rsid w:val="00B555C0"/>
    <w:rsid w:val="00B5618B"/>
    <w:rsid w:val="00B611EF"/>
    <w:rsid w:val="00B61B5E"/>
    <w:rsid w:val="00B62925"/>
    <w:rsid w:val="00B63BC2"/>
    <w:rsid w:val="00B659B1"/>
    <w:rsid w:val="00B66E50"/>
    <w:rsid w:val="00B7072B"/>
    <w:rsid w:val="00B718E5"/>
    <w:rsid w:val="00B71FE9"/>
    <w:rsid w:val="00B7235B"/>
    <w:rsid w:val="00B73C80"/>
    <w:rsid w:val="00B73E82"/>
    <w:rsid w:val="00B77E59"/>
    <w:rsid w:val="00B91559"/>
    <w:rsid w:val="00B91902"/>
    <w:rsid w:val="00B929B2"/>
    <w:rsid w:val="00B935F9"/>
    <w:rsid w:val="00B94BCB"/>
    <w:rsid w:val="00B954C2"/>
    <w:rsid w:val="00BA10A6"/>
    <w:rsid w:val="00BA1730"/>
    <w:rsid w:val="00BA2220"/>
    <w:rsid w:val="00BA4E95"/>
    <w:rsid w:val="00BA4F98"/>
    <w:rsid w:val="00BA5E0F"/>
    <w:rsid w:val="00BA6D20"/>
    <w:rsid w:val="00BA7173"/>
    <w:rsid w:val="00BA7AC5"/>
    <w:rsid w:val="00BB094C"/>
    <w:rsid w:val="00BB113E"/>
    <w:rsid w:val="00BB1472"/>
    <w:rsid w:val="00BB2390"/>
    <w:rsid w:val="00BB2D58"/>
    <w:rsid w:val="00BB3A45"/>
    <w:rsid w:val="00BB77A2"/>
    <w:rsid w:val="00BB77F2"/>
    <w:rsid w:val="00BB7E5D"/>
    <w:rsid w:val="00BC1C21"/>
    <w:rsid w:val="00BC3275"/>
    <w:rsid w:val="00BC354E"/>
    <w:rsid w:val="00BC5419"/>
    <w:rsid w:val="00BD7E14"/>
    <w:rsid w:val="00BE0762"/>
    <w:rsid w:val="00BE1603"/>
    <w:rsid w:val="00BE238F"/>
    <w:rsid w:val="00BE3ED6"/>
    <w:rsid w:val="00BF1BF9"/>
    <w:rsid w:val="00BF25E1"/>
    <w:rsid w:val="00BF26AA"/>
    <w:rsid w:val="00BF2757"/>
    <w:rsid w:val="00BF2AC9"/>
    <w:rsid w:val="00BF3866"/>
    <w:rsid w:val="00BF65DE"/>
    <w:rsid w:val="00BF6C85"/>
    <w:rsid w:val="00C01987"/>
    <w:rsid w:val="00C024DD"/>
    <w:rsid w:val="00C0400D"/>
    <w:rsid w:val="00C055B0"/>
    <w:rsid w:val="00C06D9B"/>
    <w:rsid w:val="00C112ED"/>
    <w:rsid w:val="00C11F3E"/>
    <w:rsid w:val="00C17785"/>
    <w:rsid w:val="00C208ED"/>
    <w:rsid w:val="00C2232D"/>
    <w:rsid w:val="00C25835"/>
    <w:rsid w:val="00C26610"/>
    <w:rsid w:val="00C26DAB"/>
    <w:rsid w:val="00C27EC8"/>
    <w:rsid w:val="00C30862"/>
    <w:rsid w:val="00C336CD"/>
    <w:rsid w:val="00C358BB"/>
    <w:rsid w:val="00C36BC5"/>
    <w:rsid w:val="00C42E13"/>
    <w:rsid w:val="00C44626"/>
    <w:rsid w:val="00C45545"/>
    <w:rsid w:val="00C46592"/>
    <w:rsid w:val="00C52555"/>
    <w:rsid w:val="00C53558"/>
    <w:rsid w:val="00C5425E"/>
    <w:rsid w:val="00C54520"/>
    <w:rsid w:val="00C552EB"/>
    <w:rsid w:val="00C5557C"/>
    <w:rsid w:val="00C55CA0"/>
    <w:rsid w:val="00C62D9F"/>
    <w:rsid w:val="00C644AC"/>
    <w:rsid w:val="00C644BE"/>
    <w:rsid w:val="00C64DE2"/>
    <w:rsid w:val="00C64E02"/>
    <w:rsid w:val="00C6623E"/>
    <w:rsid w:val="00C741C1"/>
    <w:rsid w:val="00C75EE3"/>
    <w:rsid w:val="00C82E68"/>
    <w:rsid w:val="00C851A0"/>
    <w:rsid w:val="00C85B4C"/>
    <w:rsid w:val="00C873FC"/>
    <w:rsid w:val="00C87E60"/>
    <w:rsid w:val="00C90BB3"/>
    <w:rsid w:val="00C91224"/>
    <w:rsid w:val="00C93FF0"/>
    <w:rsid w:val="00C94790"/>
    <w:rsid w:val="00C9490F"/>
    <w:rsid w:val="00C969FA"/>
    <w:rsid w:val="00C9742C"/>
    <w:rsid w:val="00CA38A9"/>
    <w:rsid w:val="00CA3ADC"/>
    <w:rsid w:val="00CA7311"/>
    <w:rsid w:val="00CA76EF"/>
    <w:rsid w:val="00CB001B"/>
    <w:rsid w:val="00CB0495"/>
    <w:rsid w:val="00CB17A9"/>
    <w:rsid w:val="00CB3281"/>
    <w:rsid w:val="00CC0F48"/>
    <w:rsid w:val="00CC11DD"/>
    <w:rsid w:val="00CC7A46"/>
    <w:rsid w:val="00CD2DE2"/>
    <w:rsid w:val="00CD641D"/>
    <w:rsid w:val="00CD6C9B"/>
    <w:rsid w:val="00CD7B44"/>
    <w:rsid w:val="00CE12C5"/>
    <w:rsid w:val="00CE1698"/>
    <w:rsid w:val="00CE2158"/>
    <w:rsid w:val="00CE330F"/>
    <w:rsid w:val="00CE7014"/>
    <w:rsid w:val="00CF27B4"/>
    <w:rsid w:val="00CF35A1"/>
    <w:rsid w:val="00CF493D"/>
    <w:rsid w:val="00CF4947"/>
    <w:rsid w:val="00CF5AEB"/>
    <w:rsid w:val="00CF5CD1"/>
    <w:rsid w:val="00CF7656"/>
    <w:rsid w:val="00CF7E4B"/>
    <w:rsid w:val="00D01ABB"/>
    <w:rsid w:val="00D0734D"/>
    <w:rsid w:val="00D1133A"/>
    <w:rsid w:val="00D116DA"/>
    <w:rsid w:val="00D1269A"/>
    <w:rsid w:val="00D13761"/>
    <w:rsid w:val="00D1501C"/>
    <w:rsid w:val="00D15039"/>
    <w:rsid w:val="00D15315"/>
    <w:rsid w:val="00D15B58"/>
    <w:rsid w:val="00D160FE"/>
    <w:rsid w:val="00D16FB1"/>
    <w:rsid w:val="00D216A2"/>
    <w:rsid w:val="00D2353E"/>
    <w:rsid w:val="00D24E67"/>
    <w:rsid w:val="00D24FE2"/>
    <w:rsid w:val="00D27D98"/>
    <w:rsid w:val="00D27E47"/>
    <w:rsid w:val="00D305A1"/>
    <w:rsid w:val="00D30E9C"/>
    <w:rsid w:val="00D3283B"/>
    <w:rsid w:val="00D342FF"/>
    <w:rsid w:val="00D34332"/>
    <w:rsid w:val="00D421A8"/>
    <w:rsid w:val="00D42BBC"/>
    <w:rsid w:val="00D4302C"/>
    <w:rsid w:val="00D430D1"/>
    <w:rsid w:val="00D44E2F"/>
    <w:rsid w:val="00D46534"/>
    <w:rsid w:val="00D505E2"/>
    <w:rsid w:val="00D53951"/>
    <w:rsid w:val="00D542CD"/>
    <w:rsid w:val="00D553F0"/>
    <w:rsid w:val="00D63A02"/>
    <w:rsid w:val="00D64ACD"/>
    <w:rsid w:val="00D70272"/>
    <w:rsid w:val="00D73A9D"/>
    <w:rsid w:val="00D73F2E"/>
    <w:rsid w:val="00D75208"/>
    <w:rsid w:val="00D753A0"/>
    <w:rsid w:val="00D82C62"/>
    <w:rsid w:val="00D83DE2"/>
    <w:rsid w:val="00D857FC"/>
    <w:rsid w:val="00D85B91"/>
    <w:rsid w:val="00D90C90"/>
    <w:rsid w:val="00D92BCA"/>
    <w:rsid w:val="00D93950"/>
    <w:rsid w:val="00D94F45"/>
    <w:rsid w:val="00D9537F"/>
    <w:rsid w:val="00D9667F"/>
    <w:rsid w:val="00D96FBA"/>
    <w:rsid w:val="00DA32AA"/>
    <w:rsid w:val="00DA3D07"/>
    <w:rsid w:val="00DB115C"/>
    <w:rsid w:val="00DB131A"/>
    <w:rsid w:val="00DB1D93"/>
    <w:rsid w:val="00DB370D"/>
    <w:rsid w:val="00DB6830"/>
    <w:rsid w:val="00DC36BC"/>
    <w:rsid w:val="00DC446E"/>
    <w:rsid w:val="00DC4537"/>
    <w:rsid w:val="00DC5D89"/>
    <w:rsid w:val="00DC6869"/>
    <w:rsid w:val="00DC7A99"/>
    <w:rsid w:val="00DC7CD4"/>
    <w:rsid w:val="00DD0ED4"/>
    <w:rsid w:val="00DD217F"/>
    <w:rsid w:val="00DD429A"/>
    <w:rsid w:val="00DD4EDD"/>
    <w:rsid w:val="00DD7839"/>
    <w:rsid w:val="00DE10FE"/>
    <w:rsid w:val="00DE17C9"/>
    <w:rsid w:val="00DE52FA"/>
    <w:rsid w:val="00DE70F7"/>
    <w:rsid w:val="00DE77F0"/>
    <w:rsid w:val="00DF09BE"/>
    <w:rsid w:val="00DF3960"/>
    <w:rsid w:val="00DF60D9"/>
    <w:rsid w:val="00DF7F50"/>
    <w:rsid w:val="00E00F40"/>
    <w:rsid w:val="00E04C02"/>
    <w:rsid w:val="00E07A8A"/>
    <w:rsid w:val="00E11444"/>
    <w:rsid w:val="00E11AD7"/>
    <w:rsid w:val="00E143C2"/>
    <w:rsid w:val="00E149F5"/>
    <w:rsid w:val="00E17BEB"/>
    <w:rsid w:val="00E2075D"/>
    <w:rsid w:val="00E20AB0"/>
    <w:rsid w:val="00E20B36"/>
    <w:rsid w:val="00E20D7D"/>
    <w:rsid w:val="00E2179A"/>
    <w:rsid w:val="00E21E92"/>
    <w:rsid w:val="00E24B85"/>
    <w:rsid w:val="00E30232"/>
    <w:rsid w:val="00E30BA4"/>
    <w:rsid w:val="00E30E5B"/>
    <w:rsid w:val="00E3163E"/>
    <w:rsid w:val="00E31DFD"/>
    <w:rsid w:val="00E36E0C"/>
    <w:rsid w:val="00E40489"/>
    <w:rsid w:val="00E43B0D"/>
    <w:rsid w:val="00E4575B"/>
    <w:rsid w:val="00E45C10"/>
    <w:rsid w:val="00E52E32"/>
    <w:rsid w:val="00E5354D"/>
    <w:rsid w:val="00E540C0"/>
    <w:rsid w:val="00E578AE"/>
    <w:rsid w:val="00E601F7"/>
    <w:rsid w:val="00E6304F"/>
    <w:rsid w:val="00E63FE8"/>
    <w:rsid w:val="00E642FD"/>
    <w:rsid w:val="00E64F44"/>
    <w:rsid w:val="00E678D1"/>
    <w:rsid w:val="00E679A3"/>
    <w:rsid w:val="00E71A1E"/>
    <w:rsid w:val="00E7524F"/>
    <w:rsid w:val="00E75B82"/>
    <w:rsid w:val="00E77A27"/>
    <w:rsid w:val="00E81E40"/>
    <w:rsid w:val="00E8295D"/>
    <w:rsid w:val="00E83BAD"/>
    <w:rsid w:val="00E84CAE"/>
    <w:rsid w:val="00E90128"/>
    <w:rsid w:val="00E937B0"/>
    <w:rsid w:val="00E97414"/>
    <w:rsid w:val="00E978A4"/>
    <w:rsid w:val="00EA0EED"/>
    <w:rsid w:val="00EA31E7"/>
    <w:rsid w:val="00EA4A99"/>
    <w:rsid w:val="00EA6AAE"/>
    <w:rsid w:val="00EB1EAA"/>
    <w:rsid w:val="00EB2A50"/>
    <w:rsid w:val="00EC06D5"/>
    <w:rsid w:val="00EC16B5"/>
    <w:rsid w:val="00EC4840"/>
    <w:rsid w:val="00EC4E5E"/>
    <w:rsid w:val="00EC4E6E"/>
    <w:rsid w:val="00EC5F7E"/>
    <w:rsid w:val="00EC781C"/>
    <w:rsid w:val="00ED7A78"/>
    <w:rsid w:val="00ED7EDF"/>
    <w:rsid w:val="00EE29EE"/>
    <w:rsid w:val="00EE59D4"/>
    <w:rsid w:val="00EE5A3C"/>
    <w:rsid w:val="00EE6B70"/>
    <w:rsid w:val="00EE779F"/>
    <w:rsid w:val="00EF007C"/>
    <w:rsid w:val="00EF23D4"/>
    <w:rsid w:val="00EF4048"/>
    <w:rsid w:val="00EF4CFA"/>
    <w:rsid w:val="00EF61E1"/>
    <w:rsid w:val="00EF670C"/>
    <w:rsid w:val="00EF7CD8"/>
    <w:rsid w:val="00F00B9B"/>
    <w:rsid w:val="00F010F4"/>
    <w:rsid w:val="00F056BD"/>
    <w:rsid w:val="00F079DE"/>
    <w:rsid w:val="00F10E0C"/>
    <w:rsid w:val="00F11145"/>
    <w:rsid w:val="00F11F47"/>
    <w:rsid w:val="00F156F5"/>
    <w:rsid w:val="00F15AD9"/>
    <w:rsid w:val="00F20634"/>
    <w:rsid w:val="00F21F8C"/>
    <w:rsid w:val="00F227F8"/>
    <w:rsid w:val="00F25483"/>
    <w:rsid w:val="00F25EB4"/>
    <w:rsid w:val="00F267D4"/>
    <w:rsid w:val="00F27C0E"/>
    <w:rsid w:val="00F27D84"/>
    <w:rsid w:val="00F27F5D"/>
    <w:rsid w:val="00F3072C"/>
    <w:rsid w:val="00F31EFB"/>
    <w:rsid w:val="00F320AA"/>
    <w:rsid w:val="00F329ED"/>
    <w:rsid w:val="00F330CC"/>
    <w:rsid w:val="00F332BD"/>
    <w:rsid w:val="00F343F0"/>
    <w:rsid w:val="00F34454"/>
    <w:rsid w:val="00F34552"/>
    <w:rsid w:val="00F37B71"/>
    <w:rsid w:val="00F40C4D"/>
    <w:rsid w:val="00F41909"/>
    <w:rsid w:val="00F422AE"/>
    <w:rsid w:val="00F42882"/>
    <w:rsid w:val="00F43B94"/>
    <w:rsid w:val="00F44E20"/>
    <w:rsid w:val="00F519BA"/>
    <w:rsid w:val="00F52E0A"/>
    <w:rsid w:val="00F5354C"/>
    <w:rsid w:val="00F54F2C"/>
    <w:rsid w:val="00F56377"/>
    <w:rsid w:val="00F56AFA"/>
    <w:rsid w:val="00F614EF"/>
    <w:rsid w:val="00F61D1A"/>
    <w:rsid w:val="00F61EE1"/>
    <w:rsid w:val="00F65A5B"/>
    <w:rsid w:val="00F65CEE"/>
    <w:rsid w:val="00F67170"/>
    <w:rsid w:val="00F67E1C"/>
    <w:rsid w:val="00F724C1"/>
    <w:rsid w:val="00F77D1C"/>
    <w:rsid w:val="00F80BA6"/>
    <w:rsid w:val="00F83ECA"/>
    <w:rsid w:val="00F83FC0"/>
    <w:rsid w:val="00F84125"/>
    <w:rsid w:val="00F857F9"/>
    <w:rsid w:val="00F85B06"/>
    <w:rsid w:val="00F8684B"/>
    <w:rsid w:val="00F87D7F"/>
    <w:rsid w:val="00F90FC7"/>
    <w:rsid w:val="00F91157"/>
    <w:rsid w:val="00F92629"/>
    <w:rsid w:val="00FA0714"/>
    <w:rsid w:val="00FA0864"/>
    <w:rsid w:val="00FA0D84"/>
    <w:rsid w:val="00FA13BA"/>
    <w:rsid w:val="00FA34E0"/>
    <w:rsid w:val="00FA42B9"/>
    <w:rsid w:val="00FA5FE4"/>
    <w:rsid w:val="00FA66F3"/>
    <w:rsid w:val="00FA6E68"/>
    <w:rsid w:val="00FB0EA2"/>
    <w:rsid w:val="00FB2B7C"/>
    <w:rsid w:val="00FB490F"/>
    <w:rsid w:val="00FB61AF"/>
    <w:rsid w:val="00FB7028"/>
    <w:rsid w:val="00FB799D"/>
    <w:rsid w:val="00FC6B3F"/>
    <w:rsid w:val="00FC7583"/>
    <w:rsid w:val="00FD0018"/>
    <w:rsid w:val="00FD099B"/>
    <w:rsid w:val="00FD1A9E"/>
    <w:rsid w:val="00FD2043"/>
    <w:rsid w:val="00FD2701"/>
    <w:rsid w:val="00FD2F3C"/>
    <w:rsid w:val="00FD34D7"/>
    <w:rsid w:val="00FD47B8"/>
    <w:rsid w:val="00FD48B5"/>
    <w:rsid w:val="00FD6C5D"/>
    <w:rsid w:val="00FD7664"/>
    <w:rsid w:val="00FE084A"/>
    <w:rsid w:val="00FE6E4B"/>
    <w:rsid w:val="00FF0278"/>
    <w:rsid w:val="00FF28DC"/>
    <w:rsid w:val="00FF3925"/>
    <w:rsid w:val="00FF3FA9"/>
    <w:rsid w:val="00FF4ECA"/>
    <w:rsid w:val="00FF674B"/>
    <w:rsid w:val="00FF7B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3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64D53"/>
    <w:rPr>
      <w:rFonts w:cs="Times New Roman"/>
      <w:color w:val="0000FF"/>
      <w:u w:val="single"/>
    </w:rPr>
  </w:style>
  <w:style w:type="paragraph" w:styleId="NormalWeb">
    <w:name w:val="Normal (Web)"/>
    <w:basedOn w:val="Normal"/>
    <w:uiPriority w:val="99"/>
    <w:rsid w:val="00A64D53"/>
    <w:pPr>
      <w:spacing w:before="100" w:beforeAutospacing="1" w:after="100" w:afterAutospacing="1"/>
    </w:pPr>
  </w:style>
  <w:style w:type="character" w:styleId="Strong">
    <w:name w:val="Strong"/>
    <w:uiPriority w:val="99"/>
    <w:qFormat/>
    <w:rsid w:val="00867795"/>
    <w:rPr>
      <w:rFonts w:cs="Times New Roman"/>
      <w:b/>
      <w:bCs/>
    </w:rPr>
  </w:style>
  <w:style w:type="paragraph" w:styleId="ListParagraph">
    <w:name w:val="List Paragraph"/>
    <w:basedOn w:val="Normal"/>
    <w:uiPriority w:val="99"/>
    <w:qFormat/>
    <w:rsid w:val="00067BFC"/>
    <w:pPr>
      <w:ind w:left="720"/>
      <w:contextualSpacing/>
    </w:pPr>
  </w:style>
  <w:style w:type="character" w:customStyle="1" w:styleId="apple-converted-space">
    <w:name w:val="apple-converted-space"/>
    <w:uiPriority w:val="99"/>
    <w:rsid w:val="00A2457C"/>
    <w:rPr>
      <w:rFonts w:cs="Times New Roman"/>
    </w:rPr>
  </w:style>
  <w:style w:type="character" w:styleId="Emphasis">
    <w:name w:val="Emphasis"/>
    <w:uiPriority w:val="99"/>
    <w:qFormat/>
    <w:rsid w:val="00A2457C"/>
    <w:rPr>
      <w:rFonts w:cs="Times New Roman"/>
      <w:i/>
      <w:iCs/>
    </w:rPr>
  </w:style>
  <w:style w:type="table" w:styleId="TableGrid">
    <w:name w:val="Table Grid"/>
    <w:basedOn w:val="TableNormal"/>
    <w:uiPriority w:val="99"/>
    <w:rsid w:val="004912C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4657DA"/>
    <w:pPr>
      <w:tabs>
        <w:tab w:val="center" w:pos="4680"/>
        <w:tab w:val="right" w:pos="9360"/>
      </w:tabs>
    </w:pPr>
  </w:style>
  <w:style w:type="character" w:customStyle="1" w:styleId="HeaderChar">
    <w:name w:val="Header Char"/>
    <w:link w:val="Header"/>
    <w:uiPriority w:val="99"/>
    <w:locked/>
    <w:rsid w:val="004657DA"/>
    <w:rPr>
      <w:rFonts w:cs="Times New Roman"/>
      <w:sz w:val="24"/>
      <w:szCs w:val="24"/>
    </w:rPr>
  </w:style>
  <w:style w:type="paragraph" w:styleId="Footer">
    <w:name w:val="footer"/>
    <w:basedOn w:val="Normal"/>
    <w:link w:val="FooterChar"/>
    <w:uiPriority w:val="99"/>
    <w:rsid w:val="004657DA"/>
    <w:pPr>
      <w:tabs>
        <w:tab w:val="center" w:pos="4680"/>
        <w:tab w:val="right" w:pos="9360"/>
      </w:tabs>
    </w:pPr>
  </w:style>
  <w:style w:type="character" w:customStyle="1" w:styleId="FooterChar">
    <w:name w:val="Footer Char"/>
    <w:link w:val="Footer"/>
    <w:uiPriority w:val="99"/>
    <w:locked/>
    <w:rsid w:val="004657DA"/>
    <w:rPr>
      <w:rFonts w:cs="Times New Roman"/>
      <w:sz w:val="24"/>
      <w:szCs w:val="24"/>
    </w:rPr>
  </w:style>
  <w:style w:type="paragraph" w:styleId="BalloonText">
    <w:name w:val="Balloon Text"/>
    <w:basedOn w:val="Normal"/>
    <w:link w:val="BalloonTextChar"/>
    <w:uiPriority w:val="99"/>
    <w:rsid w:val="007F7835"/>
    <w:rPr>
      <w:rFonts w:ascii="Tahoma" w:hAnsi="Tahoma" w:cs="Tahoma"/>
      <w:sz w:val="16"/>
      <w:szCs w:val="16"/>
    </w:rPr>
  </w:style>
  <w:style w:type="character" w:customStyle="1" w:styleId="BalloonTextChar">
    <w:name w:val="Balloon Text Char"/>
    <w:link w:val="BalloonText"/>
    <w:uiPriority w:val="99"/>
    <w:locked/>
    <w:rsid w:val="007F7835"/>
    <w:rPr>
      <w:rFonts w:ascii="Tahoma" w:hAnsi="Tahoma" w:cs="Tahoma"/>
      <w:sz w:val="16"/>
      <w:szCs w:val="16"/>
    </w:rPr>
  </w:style>
  <w:style w:type="paragraph" w:styleId="BodyTextIndent2">
    <w:name w:val="Body Text Indent 2"/>
    <w:basedOn w:val="Normal"/>
    <w:link w:val="BodyTextIndent2Char"/>
    <w:uiPriority w:val="99"/>
    <w:rsid w:val="00F44E20"/>
    <w:pPr>
      <w:ind w:left="900" w:hanging="360"/>
      <w:jc w:val="both"/>
    </w:pPr>
    <w:rPr>
      <w:rFonts w:ascii="Arial" w:hAnsi="Arial"/>
      <w:lang w:val="en-GB" w:bidi="ur-PK"/>
    </w:rPr>
  </w:style>
  <w:style w:type="character" w:customStyle="1" w:styleId="BodyTextIndent2Char">
    <w:name w:val="Body Text Indent 2 Char"/>
    <w:link w:val="BodyTextIndent2"/>
    <w:uiPriority w:val="99"/>
    <w:locked/>
    <w:rsid w:val="00F44E20"/>
    <w:rPr>
      <w:rFonts w:ascii="Arial" w:hAnsi="Arial" w:cs="Times New Roman"/>
      <w:sz w:val="24"/>
      <w:szCs w:val="24"/>
      <w:lang w:val="en-GB" w:bidi="ur-P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174648">
      <w:marLeft w:val="0"/>
      <w:marRight w:val="0"/>
      <w:marTop w:val="0"/>
      <w:marBottom w:val="0"/>
      <w:divBdr>
        <w:top w:val="none" w:sz="0" w:space="0" w:color="auto"/>
        <w:left w:val="none" w:sz="0" w:space="0" w:color="auto"/>
        <w:bottom w:val="none" w:sz="0" w:space="0" w:color="auto"/>
        <w:right w:val="none" w:sz="0" w:space="0" w:color="auto"/>
      </w:divBdr>
      <w:divsChild>
        <w:div w:id="1185174646">
          <w:marLeft w:val="120"/>
          <w:marRight w:val="120"/>
          <w:marTop w:val="120"/>
          <w:marBottom w:val="120"/>
          <w:divBdr>
            <w:top w:val="none" w:sz="0" w:space="0" w:color="auto"/>
            <w:left w:val="none" w:sz="0" w:space="0" w:color="auto"/>
            <w:bottom w:val="none" w:sz="0" w:space="0" w:color="auto"/>
            <w:right w:val="none" w:sz="0" w:space="0" w:color="auto"/>
          </w:divBdr>
          <w:divsChild>
            <w:div w:id="1185174651">
              <w:marLeft w:val="0"/>
              <w:marRight w:val="0"/>
              <w:marTop w:val="0"/>
              <w:marBottom w:val="0"/>
              <w:divBdr>
                <w:top w:val="none" w:sz="0" w:space="0" w:color="auto"/>
                <w:left w:val="none" w:sz="0" w:space="0" w:color="auto"/>
                <w:bottom w:val="none" w:sz="0" w:space="0" w:color="auto"/>
                <w:right w:val="none" w:sz="0" w:space="0" w:color="auto"/>
              </w:divBdr>
            </w:div>
          </w:divsChild>
        </w:div>
        <w:div w:id="1185174647">
          <w:marLeft w:val="0"/>
          <w:marRight w:val="0"/>
          <w:marTop w:val="0"/>
          <w:marBottom w:val="0"/>
          <w:divBdr>
            <w:top w:val="none" w:sz="0" w:space="0" w:color="auto"/>
            <w:left w:val="none" w:sz="0" w:space="0" w:color="auto"/>
            <w:bottom w:val="none" w:sz="0" w:space="0" w:color="auto"/>
            <w:right w:val="none" w:sz="0" w:space="0" w:color="auto"/>
          </w:divBdr>
          <w:divsChild>
            <w:div w:id="1185174644">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185174650">
      <w:marLeft w:val="0"/>
      <w:marRight w:val="0"/>
      <w:marTop w:val="0"/>
      <w:marBottom w:val="0"/>
      <w:divBdr>
        <w:top w:val="none" w:sz="0" w:space="0" w:color="auto"/>
        <w:left w:val="none" w:sz="0" w:space="0" w:color="auto"/>
        <w:bottom w:val="none" w:sz="0" w:space="0" w:color="auto"/>
        <w:right w:val="none" w:sz="0" w:space="0" w:color="auto"/>
      </w:divBdr>
      <w:divsChild>
        <w:div w:id="1185174645">
          <w:marLeft w:val="0"/>
          <w:marRight w:val="0"/>
          <w:marTop w:val="0"/>
          <w:marBottom w:val="0"/>
          <w:divBdr>
            <w:top w:val="none" w:sz="0" w:space="0" w:color="auto"/>
            <w:left w:val="none" w:sz="0" w:space="0" w:color="auto"/>
            <w:bottom w:val="none" w:sz="0" w:space="0" w:color="auto"/>
            <w:right w:val="none" w:sz="0" w:space="0" w:color="auto"/>
          </w:divBdr>
          <w:divsChild>
            <w:div w:id="1185174652">
              <w:marLeft w:val="0"/>
              <w:marRight w:val="0"/>
              <w:marTop w:val="0"/>
              <w:marBottom w:val="0"/>
              <w:divBdr>
                <w:top w:val="none" w:sz="0" w:space="0" w:color="auto"/>
                <w:left w:val="none" w:sz="0" w:space="0" w:color="auto"/>
                <w:bottom w:val="single" w:sz="6" w:space="3" w:color="EEEEEE"/>
                <w:right w:val="none" w:sz="0" w:space="0" w:color="auto"/>
              </w:divBdr>
            </w:div>
          </w:divsChild>
        </w:div>
        <w:div w:id="1185174653">
          <w:marLeft w:val="120"/>
          <w:marRight w:val="120"/>
          <w:marTop w:val="120"/>
          <w:marBottom w:val="120"/>
          <w:divBdr>
            <w:top w:val="none" w:sz="0" w:space="0" w:color="auto"/>
            <w:left w:val="none" w:sz="0" w:space="0" w:color="auto"/>
            <w:bottom w:val="none" w:sz="0" w:space="0" w:color="auto"/>
            <w:right w:val="none" w:sz="0" w:space="0" w:color="auto"/>
          </w:divBdr>
          <w:divsChild>
            <w:div w:id="118517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1432</Words>
  <Characters>8167</Characters>
  <Application>Microsoft Office Word</Application>
  <DocSecurity>0</DocSecurity>
  <Lines>68</Lines>
  <Paragraphs>19</Paragraphs>
  <ScaleCrop>false</ScaleCrop>
  <Company>GUJJAR</Company>
  <LinksUpToDate>false</LinksUpToDate>
  <CharactersWithSpaces>9580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of Children Act</dc:title>
  <dc:subject/>
  <dc:creator>MUDASSIR</dc:creator>
  <cp:keywords/>
  <dc:description/>
  <cp:lastModifiedBy>User2.legis</cp:lastModifiedBy>
  <cp:revision>16</cp:revision>
  <cp:lastPrinted>2016-01-14T04:36:00Z</cp:lastPrinted>
  <dcterms:created xsi:type="dcterms:W3CDTF">2016-01-27T04:23:00Z</dcterms:created>
  <dcterms:modified xsi:type="dcterms:W3CDTF">2016-02-01T12:49:00Z</dcterms:modified>
</cp:coreProperties>
</file>